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82BC0" w14:textId="77777777" w:rsidR="00F375BB" w:rsidRDefault="00526D83" w:rsidP="00526D83">
      <w:pPr>
        <w:pStyle w:val="Heading1"/>
      </w:pPr>
      <w:bookmarkStart w:id="0" w:name="_GoBack"/>
      <w:bookmarkEnd w:id="0"/>
      <w:r>
        <w:rPr>
          <w:rFonts w:asciiTheme="minorHAnsi" w:hAnsiTheme="minorHAnsi"/>
          <w:noProof/>
          <w:sz w:val="24"/>
          <w:szCs w:val="24"/>
        </w:rPr>
        <w:drawing>
          <wp:inline distT="0" distB="0" distL="0" distR="0" wp14:anchorId="4FCBF95A" wp14:editId="5F29CFBB">
            <wp:extent cx="5943600" cy="1804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2305MediaActivism copy.png"/>
                    <pic:cNvPicPr/>
                  </pic:nvPicPr>
                  <pic:blipFill>
                    <a:blip r:embed="rId5">
                      <a:extLst>
                        <a:ext uri="{28A0092B-C50C-407E-A947-70E740481C1C}">
                          <a14:useLocalDpi xmlns:a14="http://schemas.microsoft.com/office/drawing/2010/main" val="0"/>
                        </a:ext>
                      </a:extLst>
                    </a:blip>
                    <a:stretch>
                      <a:fillRect/>
                    </a:stretch>
                  </pic:blipFill>
                  <pic:spPr>
                    <a:xfrm>
                      <a:off x="0" y="0"/>
                      <a:ext cx="5943600" cy="1804035"/>
                    </a:xfrm>
                    <a:prstGeom prst="rect">
                      <a:avLst/>
                    </a:prstGeom>
                  </pic:spPr>
                </pic:pic>
              </a:graphicData>
            </a:graphic>
          </wp:inline>
        </w:drawing>
      </w:r>
    </w:p>
    <w:p w14:paraId="7EAEDA81" w14:textId="61F6B425" w:rsidR="005F1A60" w:rsidRPr="00111751" w:rsidRDefault="005F1A60" w:rsidP="005F1A60">
      <w:pPr>
        <w:pStyle w:val="Heading1"/>
        <w:spacing w:line="240" w:lineRule="auto"/>
        <w:contextualSpacing/>
        <w:rPr>
          <w:rFonts w:asciiTheme="minorHAnsi" w:hAnsiTheme="minorHAnsi"/>
          <w:b w:val="0"/>
          <w:color w:val="auto"/>
          <w:sz w:val="24"/>
          <w:szCs w:val="24"/>
        </w:rPr>
      </w:pPr>
      <w:r w:rsidRPr="00111751">
        <w:rPr>
          <w:rFonts w:asciiTheme="minorHAnsi" w:hAnsiTheme="minorHAnsi"/>
          <w:b w:val="0"/>
          <w:color w:val="auto"/>
          <w:sz w:val="24"/>
          <w:szCs w:val="24"/>
        </w:rPr>
        <w:t>Office: Tigert 302</w:t>
      </w:r>
    </w:p>
    <w:p w14:paraId="4A938EB2" w14:textId="0C7FE16C" w:rsidR="005F1A60" w:rsidRPr="00111751" w:rsidRDefault="005F1A60" w:rsidP="005F1A60">
      <w:pPr>
        <w:spacing w:line="240" w:lineRule="auto"/>
        <w:contextualSpacing/>
        <w:rPr>
          <w:sz w:val="24"/>
          <w:szCs w:val="24"/>
        </w:rPr>
      </w:pPr>
      <w:r w:rsidRPr="00111751">
        <w:rPr>
          <w:sz w:val="24"/>
          <w:szCs w:val="24"/>
        </w:rPr>
        <w:t>Hours: Wednesday 3:00-5:00pm</w:t>
      </w:r>
      <w:r w:rsidR="00111751">
        <w:rPr>
          <w:sz w:val="24"/>
          <w:szCs w:val="24"/>
        </w:rPr>
        <w:t xml:space="preserve">, or by appt. </w:t>
      </w:r>
    </w:p>
    <w:p w14:paraId="0D8FBACA" w14:textId="62775A96" w:rsidR="005F1A60" w:rsidRPr="00111751" w:rsidRDefault="005F1A60" w:rsidP="005F1A60">
      <w:pPr>
        <w:spacing w:line="240" w:lineRule="auto"/>
        <w:contextualSpacing/>
        <w:rPr>
          <w:sz w:val="24"/>
          <w:szCs w:val="24"/>
        </w:rPr>
      </w:pPr>
      <w:r w:rsidRPr="00111751">
        <w:rPr>
          <w:sz w:val="24"/>
          <w:szCs w:val="24"/>
        </w:rPr>
        <w:t>Contact: agcaloia@ufl.edu</w:t>
      </w:r>
    </w:p>
    <w:p w14:paraId="09766CCB" w14:textId="432371C4" w:rsidR="00526D83" w:rsidRPr="00F375BB" w:rsidRDefault="00F375BB" w:rsidP="00526D83">
      <w:pPr>
        <w:pStyle w:val="Heading1"/>
      </w:pPr>
      <w:r>
        <w:rPr>
          <w:rFonts w:asciiTheme="minorHAnsi" w:hAnsiTheme="minorHAnsi"/>
          <w:sz w:val="24"/>
          <w:szCs w:val="24"/>
        </w:rPr>
        <w:t>C</w:t>
      </w:r>
      <w:r w:rsidR="00526D83" w:rsidRPr="00D47288">
        <w:rPr>
          <w:rFonts w:asciiTheme="minorHAnsi" w:hAnsiTheme="minorHAnsi"/>
          <w:sz w:val="24"/>
          <w:szCs w:val="24"/>
        </w:rPr>
        <w:t>ourse Description</w:t>
      </w:r>
    </w:p>
    <w:p w14:paraId="1F386736" w14:textId="77777777" w:rsidR="00526D83" w:rsidRDefault="00526D83" w:rsidP="00526D83">
      <w:pPr>
        <w:spacing w:after="0"/>
        <w:rPr>
          <w:sz w:val="24"/>
          <w:szCs w:val="24"/>
        </w:rPr>
      </w:pPr>
      <w:r w:rsidRPr="00D47288">
        <w:rPr>
          <w:sz w:val="24"/>
          <w:szCs w:val="24"/>
        </w:rPr>
        <w:t xml:space="preserve">The Analytical Writing and Thinking Seminar is designed to advance students’ critical thinking and writing skills beyond first-year composition.  To achieve those goals, students will learn advanced analytical techniques and communication strategies that professors in all disciplines expect them to know. The texts and assignments in the course will expose students to challenging ideas.  </w:t>
      </w:r>
    </w:p>
    <w:p w14:paraId="51DC56B0" w14:textId="77777777" w:rsidR="00526D83" w:rsidRDefault="00526D83" w:rsidP="00526D83">
      <w:pPr>
        <w:spacing w:after="0"/>
        <w:rPr>
          <w:sz w:val="24"/>
          <w:szCs w:val="24"/>
        </w:rPr>
      </w:pPr>
    </w:p>
    <w:p w14:paraId="0CF67023" w14:textId="77777777" w:rsidR="00526D83" w:rsidRPr="00D47288" w:rsidRDefault="00526D83" w:rsidP="00526D83">
      <w:pPr>
        <w:spacing w:after="0"/>
        <w:rPr>
          <w:sz w:val="24"/>
          <w:szCs w:val="24"/>
        </w:rPr>
      </w:pPr>
      <w:r>
        <w:rPr>
          <w:sz w:val="24"/>
          <w:szCs w:val="24"/>
        </w:rPr>
        <w:t xml:space="preserve">In this course, we’ll be writing on and participating in activism/outreach, with a focus on the role that social media play in current initiatives. Our sequence of assignments will cover the following objectives: critically defining an activism/outreach movement or concept; analyzing a specific movement/outreach initiative according to its action, social media presence, and other published critical analyses; participating in a specific activist/outreach initiative and writing about it with the intent of both forwarding and improving its aims. Along the way, we’ll discuss and research socially-mediated activist movements as frames of reference for how we can participate with and analyze our selected initiatives. </w:t>
      </w:r>
    </w:p>
    <w:p w14:paraId="6538AC27" w14:textId="77777777" w:rsidR="00526D83" w:rsidRPr="00D47288" w:rsidRDefault="00526D83" w:rsidP="00526D83">
      <w:pPr>
        <w:spacing w:after="0"/>
        <w:rPr>
          <w:sz w:val="24"/>
          <w:szCs w:val="24"/>
        </w:rPr>
      </w:pPr>
    </w:p>
    <w:p w14:paraId="4A315246" w14:textId="77777777" w:rsidR="00526D83" w:rsidRPr="00D47288" w:rsidRDefault="00526D83" w:rsidP="00526D83">
      <w:pPr>
        <w:spacing w:after="0"/>
        <w:rPr>
          <w:sz w:val="24"/>
          <w:szCs w:val="24"/>
        </w:rPr>
      </w:pPr>
      <w:r w:rsidRPr="00D47288">
        <w:rPr>
          <w:sz w:val="24"/>
          <w:szCs w:val="24"/>
        </w:rPr>
        <w:t xml:space="preserve">In this course, students will hone their reasoning skills through engagement with </w:t>
      </w:r>
      <w:r>
        <w:rPr>
          <w:sz w:val="24"/>
          <w:szCs w:val="24"/>
        </w:rPr>
        <w:t>our</w:t>
      </w:r>
      <w:r w:rsidRPr="00D47288">
        <w:rPr>
          <w:sz w:val="24"/>
          <w:szCs w:val="24"/>
        </w:rPr>
        <w:t xml:space="preserve"> topic and sharpen their writing skills through multiple drafts of papers with substantial feedback from their peers and their instructor.  The culmination of the course will be a portfolio that demonstrates </w:t>
      </w:r>
      <w:r>
        <w:rPr>
          <w:sz w:val="24"/>
          <w:szCs w:val="24"/>
        </w:rPr>
        <w:t>the</w:t>
      </w:r>
      <w:r w:rsidRPr="00D47288">
        <w:rPr>
          <w:sz w:val="24"/>
          <w:szCs w:val="24"/>
        </w:rPr>
        <w:t xml:space="preserve"> student’s growth as a thinker and as a writer. </w:t>
      </w:r>
    </w:p>
    <w:p w14:paraId="612E15CE" w14:textId="77777777" w:rsidR="00526D83" w:rsidRPr="00D47288" w:rsidRDefault="00526D83" w:rsidP="00526D83">
      <w:pPr>
        <w:spacing w:after="0"/>
        <w:rPr>
          <w:sz w:val="24"/>
          <w:szCs w:val="24"/>
        </w:rPr>
      </w:pPr>
      <w:r w:rsidRPr="00D47288">
        <w:rPr>
          <w:sz w:val="24"/>
          <w:szCs w:val="24"/>
        </w:rPr>
        <w:t xml:space="preserve"> </w:t>
      </w:r>
    </w:p>
    <w:p w14:paraId="40075987" w14:textId="77777777" w:rsidR="00526D83" w:rsidRPr="00D47288" w:rsidRDefault="00526D83" w:rsidP="00526D83">
      <w:pPr>
        <w:pStyle w:val="Heading1"/>
        <w:spacing w:before="0"/>
        <w:rPr>
          <w:rFonts w:asciiTheme="minorHAnsi" w:hAnsiTheme="minorHAnsi"/>
          <w:sz w:val="24"/>
          <w:szCs w:val="24"/>
        </w:rPr>
      </w:pPr>
      <w:r w:rsidRPr="00D47288">
        <w:rPr>
          <w:rFonts w:asciiTheme="minorHAnsi" w:hAnsiTheme="minorHAnsi"/>
          <w:sz w:val="24"/>
          <w:szCs w:val="24"/>
        </w:rPr>
        <w:t>Outcomes</w:t>
      </w:r>
    </w:p>
    <w:p w14:paraId="750253C6" w14:textId="77777777" w:rsidR="00526D83" w:rsidRPr="00D47288" w:rsidRDefault="00526D83" w:rsidP="00526D83">
      <w:pPr>
        <w:spacing w:after="0"/>
        <w:rPr>
          <w:sz w:val="24"/>
          <w:szCs w:val="24"/>
        </w:rPr>
      </w:pPr>
      <w:r w:rsidRPr="00D47288">
        <w:rPr>
          <w:sz w:val="24"/>
          <w:szCs w:val="24"/>
        </w:rPr>
        <w:t xml:space="preserve">By the end of ENC 2305, students will be able to </w:t>
      </w:r>
    </w:p>
    <w:p w14:paraId="7554DAEC" w14:textId="77777777" w:rsidR="00526D83" w:rsidRPr="00D47288" w:rsidRDefault="00526D83" w:rsidP="00526D83">
      <w:pPr>
        <w:numPr>
          <w:ilvl w:val="0"/>
          <w:numId w:val="1"/>
        </w:numPr>
        <w:spacing w:before="100" w:beforeAutospacing="1" w:after="0" w:line="240" w:lineRule="auto"/>
        <w:rPr>
          <w:sz w:val="24"/>
          <w:szCs w:val="24"/>
        </w:rPr>
      </w:pPr>
      <w:r w:rsidRPr="00D47288">
        <w:rPr>
          <w:sz w:val="24"/>
          <w:szCs w:val="24"/>
        </w:rPr>
        <w:lastRenderedPageBreak/>
        <w:t>Analyze specific influential research, theories, or philosophies</w:t>
      </w:r>
    </w:p>
    <w:p w14:paraId="535F83A6" w14:textId="77777777" w:rsidR="00526D83" w:rsidRPr="00D47288" w:rsidRDefault="00526D83" w:rsidP="00526D83">
      <w:pPr>
        <w:pStyle w:val="ListParagraph"/>
        <w:numPr>
          <w:ilvl w:val="0"/>
          <w:numId w:val="1"/>
        </w:numPr>
        <w:autoSpaceDE w:val="0"/>
        <w:autoSpaceDN w:val="0"/>
        <w:adjustRightInd w:val="0"/>
        <w:spacing w:after="0" w:line="240" w:lineRule="auto"/>
        <w:rPr>
          <w:sz w:val="24"/>
          <w:szCs w:val="24"/>
        </w:rPr>
      </w:pPr>
      <w:r w:rsidRPr="00D47288">
        <w:rPr>
          <w:sz w:val="24"/>
          <w:szCs w:val="24"/>
        </w:rPr>
        <w:t>Recognize writing as an open process that permits writers to use reinvention and rethinking to revise their work</w:t>
      </w:r>
    </w:p>
    <w:p w14:paraId="124A5126" w14:textId="77777777" w:rsidR="00526D83" w:rsidRPr="00D47288" w:rsidRDefault="00526D83" w:rsidP="00526D83">
      <w:pPr>
        <w:pStyle w:val="ListParagraph"/>
        <w:numPr>
          <w:ilvl w:val="0"/>
          <w:numId w:val="1"/>
        </w:numPr>
        <w:autoSpaceDE w:val="0"/>
        <w:autoSpaceDN w:val="0"/>
        <w:adjustRightInd w:val="0"/>
        <w:spacing w:after="0" w:line="240" w:lineRule="auto"/>
        <w:rPr>
          <w:sz w:val="24"/>
          <w:szCs w:val="24"/>
        </w:rPr>
      </w:pPr>
      <w:r w:rsidRPr="00D47288">
        <w:rPr>
          <w:sz w:val="24"/>
          <w:szCs w:val="24"/>
        </w:rPr>
        <w:t>Understand the collaborative nature of writing processes by critiquing their own and others' work</w:t>
      </w:r>
    </w:p>
    <w:p w14:paraId="4817CA1D" w14:textId="77777777" w:rsidR="00526D83" w:rsidRPr="00D47288" w:rsidRDefault="00526D83" w:rsidP="00526D83">
      <w:pPr>
        <w:pStyle w:val="ListParagraph"/>
        <w:numPr>
          <w:ilvl w:val="0"/>
          <w:numId w:val="1"/>
        </w:numPr>
        <w:autoSpaceDE w:val="0"/>
        <w:autoSpaceDN w:val="0"/>
        <w:adjustRightInd w:val="0"/>
        <w:spacing w:after="0" w:line="240" w:lineRule="auto"/>
        <w:rPr>
          <w:sz w:val="24"/>
          <w:szCs w:val="24"/>
        </w:rPr>
      </w:pPr>
      <w:r w:rsidRPr="00D47288">
        <w:rPr>
          <w:sz w:val="24"/>
          <w:szCs w:val="24"/>
        </w:rPr>
        <w:t xml:space="preserve">Demonstrate critical thinking skills </w:t>
      </w:r>
    </w:p>
    <w:p w14:paraId="53B193EC" w14:textId="77777777" w:rsidR="00526D83" w:rsidRPr="00D47288" w:rsidRDefault="00526D83" w:rsidP="00526D83">
      <w:pPr>
        <w:numPr>
          <w:ilvl w:val="0"/>
          <w:numId w:val="1"/>
        </w:numPr>
        <w:spacing w:before="100" w:beforeAutospacing="1" w:after="0" w:line="240" w:lineRule="auto"/>
        <w:rPr>
          <w:sz w:val="24"/>
          <w:szCs w:val="24"/>
        </w:rPr>
      </w:pPr>
      <w:r w:rsidRPr="00D47288">
        <w:rPr>
          <w:sz w:val="24"/>
          <w:szCs w:val="24"/>
        </w:rPr>
        <w:t xml:space="preserve">Incorporate the ideas of published scholars in their own work </w:t>
      </w:r>
    </w:p>
    <w:p w14:paraId="5E84B952" w14:textId="77777777" w:rsidR="00526D83" w:rsidRPr="00D47288" w:rsidRDefault="00526D83" w:rsidP="00526D83">
      <w:pPr>
        <w:numPr>
          <w:ilvl w:val="0"/>
          <w:numId w:val="1"/>
        </w:numPr>
        <w:spacing w:before="100" w:beforeAutospacing="1" w:after="0" w:line="240" w:lineRule="auto"/>
        <w:rPr>
          <w:sz w:val="24"/>
          <w:szCs w:val="24"/>
        </w:rPr>
      </w:pPr>
      <w:r w:rsidRPr="00D47288">
        <w:rPr>
          <w:sz w:val="24"/>
          <w:szCs w:val="24"/>
        </w:rPr>
        <w:t>Produce a scholarly writing style, including clear, coherent, efficient, and well-organized prose as well as logical argumentation</w:t>
      </w:r>
    </w:p>
    <w:p w14:paraId="24C670E8" w14:textId="77777777" w:rsidR="00526D83" w:rsidRPr="00D47288" w:rsidRDefault="00526D83" w:rsidP="00526D83">
      <w:pPr>
        <w:pStyle w:val="Heading1"/>
        <w:rPr>
          <w:rFonts w:asciiTheme="minorHAnsi" w:hAnsiTheme="minorHAnsi"/>
          <w:sz w:val="24"/>
          <w:szCs w:val="24"/>
        </w:rPr>
      </w:pPr>
      <w:r w:rsidRPr="00D47288">
        <w:rPr>
          <w:rFonts w:asciiTheme="minorHAnsi" w:hAnsiTheme="minorHAnsi"/>
          <w:sz w:val="24"/>
          <w:szCs w:val="24"/>
        </w:rPr>
        <w:t>Required Texts</w:t>
      </w:r>
    </w:p>
    <w:p w14:paraId="6BE64042" w14:textId="77777777" w:rsidR="00526D83" w:rsidRPr="00D47288" w:rsidRDefault="00526D83" w:rsidP="00526D83">
      <w:pPr>
        <w:pStyle w:val="Normal1"/>
        <w:spacing w:line="240" w:lineRule="auto"/>
        <w:rPr>
          <w:rFonts w:asciiTheme="minorHAnsi" w:eastAsia="Helvetica Neue" w:hAnsiTheme="minorHAnsi" w:cs="Helvetica Neue"/>
          <w:sz w:val="24"/>
          <w:szCs w:val="24"/>
        </w:rPr>
      </w:pPr>
      <w:r w:rsidRPr="00D47288">
        <w:rPr>
          <w:rFonts w:asciiTheme="minorHAnsi" w:eastAsia="Helvetica Neue" w:hAnsiTheme="minorHAnsi" w:cs="Helvetica Neue"/>
          <w:sz w:val="24"/>
          <w:szCs w:val="24"/>
        </w:rPr>
        <w:t xml:space="preserve">Juerecic, Ann and Richard E. Miller. (2012). </w:t>
      </w:r>
      <w:r w:rsidRPr="00D47288">
        <w:rPr>
          <w:rFonts w:asciiTheme="minorHAnsi" w:eastAsia="Helvetica Neue" w:hAnsiTheme="minorHAnsi" w:cs="Helvetica Neue"/>
          <w:i/>
          <w:sz w:val="24"/>
          <w:szCs w:val="24"/>
        </w:rPr>
        <w:t>Habits of the Creative Mind</w:t>
      </w:r>
      <w:r w:rsidRPr="00D47288">
        <w:rPr>
          <w:rFonts w:asciiTheme="minorHAnsi" w:eastAsia="Helvetica Neue" w:hAnsiTheme="minorHAnsi" w:cs="Helvetica Neue"/>
          <w:sz w:val="24"/>
          <w:szCs w:val="24"/>
        </w:rPr>
        <w:t xml:space="preserve">. New York: Pearson. </w:t>
      </w:r>
    </w:p>
    <w:p w14:paraId="7B3C04DB" w14:textId="77777777" w:rsidR="00526D83" w:rsidRPr="00D47288" w:rsidRDefault="00526D83" w:rsidP="00526D83">
      <w:pPr>
        <w:pStyle w:val="Normal1"/>
        <w:spacing w:line="240" w:lineRule="auto"/>
        <w:rPr>
          <w:rFonts w:asciiTheme="minorHAnsi" w:eastAsia="Helvetica Neue" w:hAnsiTheme="minorHAnsi" w:cs="Helvetica Neue"/>
          <w:sz w:val="24"/>
          <w:szCs w:val="24"/>
        </w:rPr>
      </w:pPr>
    </w:p>
    <w:p w14:paraId="48934084" w14:textId="77777777" w:rsidR="00526D83" w:rsidRPr="00D47288" w:rsidRDefault="00526D83" w:rsidP="00526D83">
      <w:pPr>
        <w:pStyle w:val="Normal1"/>
        <w:spacing w:line="240" w:lineRule="auto"/>
        <w:rPr>
          <w:rFonts w:asciiTheme="minorHAnsi" w:hAnsiTheme="minorHAnsi"/>
          <w:b/>
          <w:color w:val="365F91" w:themeColor="accent1" w:themeShade="BF"/>
          <w:sz w:val="24"/>
          <w:szCs w:val="24"/>
        </w:rPr>
      </w:pPr>
      <w:r w:rsidRPr="00D47288">
        <w:rPr>
          <w:rFonts w:asciiTheme="minorHAnsi" w:hAnsiTheme="minorHAnsi"/>
          <w:b/>
          <w:color w:val="365F91" w:themeColor="accent1" w:themeShade="BF"/>
          <w:sz w:val="24"/>
          <w:szCs w:val="24"/>
        </w:rPr>
        <w:t xml:space="preserve">Assignments and Grading </w:t>
      </w:r>
    </w:p>
    <w:tbl>
      <w:tblPr>
        <w:tblStyle w:val="TableGrid"/>
        <w:tblW w:w="0" w:type="auto"/>
        <w:tblLook w:val="04A0" w:firstRow="1" w:lastRow="0" w:firstColumn="1" w:lastColumn="0" w:noHBand="0" w:noVBand="1"/>
      </w:tblPr>
      <w:tblGrid>
        <w:gridCol w:w="1553"/>
        <w:gridCol w:w="1990"/>
        <w:gridCol w:w="3049"/>
        <w:gridCol w:w="2984"/>
      </w:tblGrid>
      <w:tr w:rsidR="00526D83" w:rsidRPr="00D47288" w14:paraId="36D32445" w14:textId="77777777" w:rsidTr="0040688E">
        <w:tc>
          <w:tcPr>
            <w:tcW w:w="3192" w:type="dxa"/>
            <w:gridSpan w:val="2"/>
          </w:tcPr>
          <w:p w14:paraId="541EE4A3" w14:textId="77777777" w:rsidR="00526D83" w:rsidRPr="00D47288" w:rsidRDefault="00526D83" w:rsidP="0040688E">
            <w:pPr>
              <w:rPr>
                <w:sz w:val="24"/>
                <w:szCs w:val="24"/>
              </w:rPr>
            </w:pPr>
            <w:r w:rsidRPr="00D47288">
              <w:rPr>
                <w:sz w:val="24"/>
                <w:szCs w:val="24"/>
              </w:rPr>
              <w:t>Attendance</w:t>
            </w:r>
          </w:p>
        </w:tc>
        <w:tc>
          <w:tcPr>
            <w:tcW w:w="3192" w:type="dxa"/>
          </w:tcPr>
          <w:p w14:paraId="40363581" w14:textId="77777777" w:rsidR="00526D83" w:rsidRPr="00D47288" w:rsidRDefault="00526D83" w:rsidP="0040688E">
            <w:pPr>
              <w:jc w:val="center"/>
              <w:rPr>
                <w:sz w:val="24"/>
                <w:szCs w:val="24"/>
              </w:rPr>
            </w:pPr>
            <w:r w:rsidRPr="00D47288">
              <w:rPr>
                <w:sz w:val="24"/>
                <w:szCs w:val="24"/>
              </w:rPr>
              <w:t>Fewer than 3 excused absences</w:t>
            </w:r>
          </w:p>
        </w:tc>
        <w:tc>
          <w:tcPr>
            <w:tcW w:w="3192" w:type="dxa"/>
          </w:tcPr>
          <w:p w14:paraId="7AAF6C1A" w14:textId="77777777" w:rsidR="00526D83" w:rsidRPr="00D47288" w:rsidRDefault="00526D83" w:rsidP="0040688E">
            <w:pPr>
              <w:jc w:val="center"/>
              <w:rPr>
                <w:sz w:val="24"/>
                <w:szCs w:val="24"/>
              </w:rPr>
            </w:pPr>
            <w:r w:rsidRPr="00D47288">
              <w:rPr>
                <w:sz w:val="24"/>
                <w:szCs w:val="24"/>
              </w:rPr>
              <w:t>25</w:t>
            </w:r>
          </w:p>
        </w:tc>
      </w:tr>
      <w:tr w:rsidR="00526D83" w:rsidRPr="00D47288" w14:paraId="5B92A38A" w14:textId="77777777" w:rsidTr="0040688E">
        <w:tc>
          <w:tcPr>
            <w:tcW w:w="3192" w:type="dxa"/>
            <w:gridSpan w:val="2"/>
          </w:tcPr>
          <w:p w14:paraId="5D234A99" w14:textId="77777777" w:rsidR="00526D83" w:rsidRPr="00D47288" w:rsidRDefault="00526D83" w:rsidP="0040688E">
            <w:pPr>
              <w:rPr>
                <w:sz w:val="24"/>
                <w:szCs w:val="24"/>
              </w:rPr>
            </w:pPr>
            <w:r w:rsidRPr="00D47288">
              <w:rPr>
                <w:sz w:val="24"/>
                <w:szCs w:val="24"/>
              </w:rPr>
              <w:t>Participation</w:t>
            </w:r>
            <w:r>
              <w:rPr>
                <w:sz w:val="24"/>
                <w:szCs w:val="24"/>
              </w:rPr>
              <w:t>/Discussion posts</w:t>
            </w:r>
          </w:p>
        </w:tc>
        <w:tc>
          <w:tcPr>
            <w:tcW w:w="3192" w:type="dxa"/>
          </w:tcPr>
          <w:p w14:paraId="2DF1C020" w14:textId="77777777" w:rsidR="00526D83" w:rsidRPr="00D47288" w:rsidRDefault="00526D83" w:rsidP="0040688E">
            <w:pPr>
              <w:jc w:val="center"/>
              <w:rPr>
                <w:sz w:val="24"/>
                <w:szCs w:val="24"/>
              </w:rPr>
            </w:pPr>
            <w:r w:rsidRPr="00D47288">
              <w:rPr>
                <w:sz w:val="24"/>
                <w:szCs w:val="24"/>
              </w:rPr>
              <w:t>Daily or bi-daily contribution and full attentiveness</w:t>
            </w:r>
          </w:p>
        </w:tc>
        <w:tc>
          <w:tcPr>
            <w:tcW w:w="3192" w:type="dxa"/>
          </w:tcPr>
          <w:p w14:paraId="2E645EB9" w14:textId="77777777" w:rsidR="00526D83" w:rsidRPr="00D47288" w:rsidRDefault="00526D83" w:rsidP="0040688E">
            <w:pPr>
              <w:jc w:val="center"/>
              <w:rPr>
                <w:sz w:val="24"/>
                <w:szCs w:val="24"/>
              </w:rPr>
            </w:pPr>
            <w:r>
              <w:rPr>
                <w:sz w:val="24"/>
                <w:szCs w:val="24"/>
              </w:rPr>
              <w:t>25/50</w:t>
            </w:r>
          </w:p>
        </w:tc>
      </w:tr>
      <w:tr w:rsidR="00526D83" w:rsidRPr="00D47288" w14:paraId="44BFC298" w14:textId="77777777" w:rsidTr="0040688E">
        <w:tc>
          <w:tcPr>
            <w:tcW w:w="3192" w:type="dxa"/>
            <w:gridSpan w:val="2"/>
          </w:tcPr>
          <w:p w14:paraId="2398D826" w14:textId="77777777" w:rsidR="00526D83" w:rsidRPr="00D47288" w:rsidRDefault="00526D83" w:rsidP="0040688E">
            <w:pPr>
              <w:rPr>
                <w:sz w:val="24"/>
                <w:szCs w:val="24"/>
              </w:rPr>
            </w:pPr>
            <w:r w:rsidRPr="00D47288">
              <w:rPr>
                <w:sz w:val="24"/>
                <w:szCs w:val="24"/>
              </w:rPr>
              <w:t>Essay 1: Critical Definition</w:t>
            </w:r>
          </w:p>
        </w:tc>
        <w:tc>
          <w:tcPr>
            <w:tcW w:w="3192" w:type="dxa"/>
          </w:tcPr>
          <w:p w14:paraId="39A8FCAD" w14:textId="77777777" w:rsidR="00526D83" w:rsidRPr="00D47288" w:rsidRDefault="00526D83" w:rsidP="0040688E">
            <w:pPr>
              <w:jc w:val="center"/>
              <w:rPr>
                <w:sz w:val="24"/>
                <w:szCs w:val="24"/>
              </w:rPr>
            </w:pPr>
            <w:r w:rsidRPr="00D47288">
              <w:rPr>
                <w:sz w:val="24"/>
                <w:szCs w:val="24"/>
              </w:rPr>
              <w:t>1000 words</w:t>
            </w:r>
          </w:p>
        </w:tc>
        <w:tc>
          <w:tcPr>
            <w:tcW w:w="3192" w:type="dxa"/>
          </w:tcPr>
          <w:p w14:paraId="22F24EA5" w14:textId="77777777" w:rsidR="00526D83" w:rsidRPr="00D47288" w:rsidRDefault="00526D83" w:rsidP="0040688E">
            <w:pPr>
              <w:jc w:val="center"/>
              <w:rPr>
                <w:sz w:val="24"/>
                <w:szCs w:val="24"/>
              </w:rPr>
            </w:pPr>
            <w:r w:rsidRPr="00D47288">
              <w:rPr>
                <w:sz w:val="24"/>
                <w:szCs w:val="24"/>
              </w:rPr>
              <w:t>150</w:t>
            </w:r>
          </w:p>
        </w:tc>
      </w:tr>
      <w:tr w:rsidR="00526D83" w:rsidRPr="00D47288" w14:paraId="4A79A4FE" w14:textId="77777777" w:rsidTr="0040688E">
        <w:tc>
          <w:tcPr>
            <w:tcW w:w="3192" w:type="dxa"/>
            <w:gridSpan w:val="2"/>
          </w:tcPr>
          <w:p w14:paraId="0B9912F8" w14:textId="77777777" w:rsidR="00526D83" w:rsidRPr="00D47288" w:rsidRDefault="00526D83" w:rsidP="0040688E">
            <w:pPr>
              <w:rPr>
                <w:sz w:val="24"/>
                <w:szCs w:val="24"/>
              </w:rPr>
            </w:pPr>
            <w:r w:rsidRPr="00D47288">
              <w:rPr>
                <w:sz w:val="24"/>
                <w:szCs w:val="24"/>
              </w:rPr>
              <w:t>Essay 2: Critical Analysis</w:t>
            </w:r>
          </w:p>
        </w:tc>
        <w:tc>
          <w:tcPr>
            <w:tcW w:w="3192" w:type="dxa"/>
          </w:tcPr>
          <w:p w14:paraId="0A796E18" w14:textId="77777777" w:rsidR="00526D83" w:rsidRPr="00D47288" w:rsidRDefault="00526D83" w:rsidP="0040688E">
            <w:pPr>
              <w:jc w:val="center"/>
              <w:rPr>
                <w:sz w:val="24"/>
                <w:szCs w:val="24"/>
              </w:rPr>
            </w:pPr>
            <w:r w:rsidRPr="00D47288">
              <w:rPr>
                <w:sz w:val="24"/>
                <w:szCs w:val="24"/>
              </w:rPr>
              <w:t>1500 words</w:t>
            </w:r>
          </w:p>
        </w:tc>
        <w:tc>
          <w:tcPr>
            <w:tcW w:w="3192" w:type="dxa"/>
          </w:tcPr>
          <w:p w14:paraId="6F813275" w14:textId="77777777" w:rsidR="00526D83" w:rsidRPr="00D47288" w:rsidRDefault="00526D83" w:rsidP="0040688E">
            <w:pPr>
              <w:jc w:val="center"/>
              <w:rPr>
                <w:sz w:val="24"/>
                <w:szCs w:val="24"/>
              </w:rPr>
            </w:pPr>
            <w:r>
              <w:rPr>
                <w:sz w:val="24"/>
                <w:szCs w:val="24"/>
              </w:rPr>
              <w:t>200</w:t>
            </w:r>
          </w:p>
        </w:tc>
      </w:tr>
      <w:tr w:rsidR="00526D83" w:rsidRPr="00D47288" w14:paraId="6B1C2FA7" w14:textId="77777777" w:rsidTr="0040688E">
        <w:trPr>
          <w:trHeight w:val="584"/>
        </w:trPr>
        <w:tc>
          <w:tcPr>
            <w:tcW w:w="1596" w:type="dxa"/>
            <w:vMerge w:val="restart"/>
          </w:tcPr>
          <w:p w14:paraId="37BB9318" w14:textId="77777777" w:rsidR="00526D83" w:rsidRPr="00D47288" w:rsidRDefault="00526D83" w:rsidP="0040688E">
            <w:pPr>
              <w:rPr>
                <w:sz w:val="24"/>
                <w:szCs w:val="24"/>
              </w:rPr>
            </w:pPr>
          </w:p>
          <w:p w14:paraId="3206CBFF" w14:textId="77777777" w:rsidR="00526D83" w:rsidRPr="00D47288" w:rsidRDefault="00526D83" w:rsidP="0040688E">
            <w:pPr>
              <w:rPr>
                <w:sz w:val="24"/>
                <w:szCs w:val="24"/>
              </w:rPr>
            </w:pPr>
            <w:r w:rsidRPr="00D47288">
              <w:rPr>
                <w:sz w:val="24"/>
                <w:szCs w:val="24"/>
              </w:rPr>
              <w:t>Essay 3: Portfolio</w:t>
            </w:r>
          </w:p>
        </w:tc>
        <w:tc>
          <w:tcPr>
            <w:tcW w:w="1596" w:type="dxa"/>
          </w:tcPr>
          <w:p w14:paraId="49CCCC07" w14:textId="77777777" w:rsidR="00526D83" w:rsidRPr="00D47288" w:rsidRDefault="00526D83" w:rsidP="0040688E">
            <w:pPr>
              <w:rPr>
                <w:sz w:val="24"/>
                <w:szCs w:val="24"/>
              </w:rPr>
            </w:pPr>
            <w:r w:rsidRPr="00D47288">
              <w:rPr>
                <w:sz w:val="24"/>
                <w:szCs w:val="24"/>
              </w:rPr>
              <w:t>Application</w:t>
            </w:r>
            <w:r>
              <w:rPr>
                <w:sz w:val="24"/>
                <w:szCs w:val="24"/>
              </w:rPr>
              <w:t xml:space="preserve"> of research techniques to activist/outreach group</w:t>
            </w:r>
            <w:r w:rsidRPr="00D47288">
              <w:rPr>
                <w:sz w:val="24"/>
                <w:szCs w:val="24"/>
              </w:rPr>
              <w:t xml:space="preserve"> </w:t>
            </w:r>
          </w:p>
        </w:tc>
        <w:tc>
          <w:tcPr>
            <w:tcW w:w="3192" w:type="dxa"/>
          </w:tcPr>
          <w:p w14:paraId="50BC12F1" w14:textId="77777777" w:rsidR="00526D83" w:rsidRPr="00D47288" w:rsidRDefault="00526D83" w:rsidP="0040688E">
            <w:pPr>
              <w:jc w:val="center"/>
              <w:rPr>
                <w:sz w:val="24"/>
                <w:szCs w:val="24"/>
              </w:rPr>
            </w:pPr>
            <w:r w:rsidRPr="00D47288">
              <w:rPr>
                <w:sz w:val="24"/>
                <w:szCs w:val="24"/>
              </w:rPr>
              <w:t>2500 words</w:t>
            </w:r>
          </w:p>
        </w:tc>
        <w:tc>
          <w:tcPr>
            <w:tcW w:w="3192" w:type="dxa"/>
          </w:tcPr>
          <w:p w14:paraId="5A2F7EB1" w14:textId="77777777" w:rsidR="00526D83" w:rsidRPr="00D47288" w:rsidRDefault="00526D83" w:rsidP="0040688E">
            <w:pPr>
              <w:jc w:val="center"/>
              <w:rPr>
                <w:sz w:val="24"/>
                <w:szCs w:val="24"/>
              </w:rPr>
            </w:pPr>
            <w:r>
              <w:rPr>
                <w:sz w:val="24"/>
                <w:szCs w:val="24"/>
              </w:rPr>
              <w:t>3</w:t>
            </w:r>
            <w:r w:rsidRPr="00D47288">
              <w:rPr>
                <w:sz w:val="24"/>
                <w:szCs w:val="24"/>
              </w:rPr>
              <w:t>00</w:t>
            </w:r>
          </w:p>
        </w:tc>
      </w:tr>
      <w:tr w:rsidR="00526D83" w:rsidRPr="00D47288" w14:paraId="30ED35A8" w14:textId="77777777" w:rsidTr="0040688E">
        <w:trPr>
          <w:trHeight w:val="83"/>
        </w:trPr>
        <w:tc>
          <w:tcPr>
            <w:tcW w:w="1596" w:type="dxa"/>
            <w:vMerge/>
          </w:tcPr>
          <w:p w14:paraId="335D1454" w14:textId="77777777" w:rsidR="00526D83" w:rsidRPr="00D47288" w:rsidRDefault="00526D83" w:rsidP="0040688E">
            <w:pPr>
              <w:rPr>
                <w:sz w:val="24"/>
                <w:szCs w:val="24"/>
              </w:rPr>
            </w:pPr>
          </w:p>
        </w:tc>
        <w:tc>
          <w:tcPr>
            <w:tcW w:w="1596" w:type="dxa"/>
          </w:tcPr>
          <w:p w14:paraId="14E19B55" w14:textId="77777777" w:rsidR="00526D83" w:rsidRPr="00D47288" w:rsidRDefault="00526D83" w:rsidP="0040688E">
            <w:pPr>
              <w:rPr>
                <w:sz w:val="24"/>
                <w:szCs w:val="24"/>
              </w:rPr>
            </w:pPr>
            <w:r w:rsidRPr="00D47288">
              <w:rPr>
                <w:sz w:val="24"/>
                <w:szCs w:val="24"/>
              </w:rPr>
              <w:t>Advocacy Media Project</w:t>
            </w:r>
          </w:p>
        </w:tc>
        <w:tc>
          <w:tcPr>
            <w:tcW w:w="3192" w:type="dxa"/>
          </w:tcPr>
          <w:p w14:paraId="2E10C3ED" w14:textId="77777777" w:rsidR="00526D83" w:rsidRPr="00D47288" w:rsidRDefault="00526D83" w:rsidP="0040688E">
            <w:pPr>
              <w:jc w:val="center"/>
              <w:rPr>
                <w:sz w:val="24"/>
                <w:szCs w:val="24"/>
              </w:rPr>
            </w:pPr>
            <w:r w:rsidRPr="00D47288">
              <w:rPr>
                <w:sz w:val="24"/>
                <w:szCs w:val="24"/>
              </w:rPr>
              <w:t>500 words</w:t>
            </w:r>
          </w:p>
        </w:tc>
        <w:tc>
          <w:tcPr>
            <w:tcW w:w="3192" w:type="dxa"/>
          </w:tcPr>
          <w:p w14:paraId="54392FD7" w14:textId="77777777" w:rsidR="00526D83" w:rsidRPr="00D47288" w:rsidRDefault="00526D83" w:rsidP="0040688E">
            <w:pPr>
              <w:jc w:val="center"/>
              <w:rPr>
                <w:sz w:val="24"/>
                <w:szCs w:val="24"/>
              </w:rPr>
            </w:pPr>
            <w:r>
              <w:rPr>
                <w:sz w:val="24"/>
                <w:szCs w:val="24"/>
              </w:rPr>
              <w:t>150</w:t>
            </w:r>
          </w:p>
        </w:tc>
      </w:tr>
      <w:tr w:rsidR="00526D83" w:rsidRPr="00D47288" w14:paraId="0928718F" w14:textId="77777777" w:rsidTr="0040688E">
        <w:tc>
          <w:tcPr>
            <w:tcW w:w="3192" w:type="dxa"/>
            <w:gridSpan w:val="2"/>
          </w:tcPr>
          <w:p w14:paraId="17302CC0" w14:textId="77777777" w:rsidR="00526D83" w:rsidRPr="00D47288" w:rsidRDefault="00526D83" w:rsidP="0040688E">
            <w:pPr>
              <w:rPr>
                <w:sz w:val="24"/>
                <w:szCs w:val="24"/>
              </w:rPr>
            </w:pPr>
            <w:r w:rsidRPr="00D47288">
              <w:rPr>
                <w:sz w:val="24"/>
                <w:szCs w:val="24"/>
              </w:rPr>
              <w:t>Presentation</w:t>
            </w:r>
          </w:p>
        </w:tc>
        <w:tc>
          <w:tcPr>
            <w:tcW w:w="3192" w:type="dxa"/>
          </w:tcPr>
          <w:p w14:paraId="2E317680" w14:textId="77777777" w:rsidR="00526D83" w:rsidRPr="00D47288" w:rsidRDefault="00526D83" w:rsidP="0040688E">
            <w:pPr>
              <w:jc w:val="center"/>
              <w:rPr>
                <w:sz w:val="24"/>
                <w:szCs w:val="24"/>
              </w:rPr>
            </w:pPr>
            <w:r w:rsidRPr="00D47288">
              <w:rPr>
                <w:sz w:val="24"/>
                <w:szCs w:val="24"/>
              </w:rPr>
              <w:t>500 words</w:t>
            </w:r>
          </w:p>
        </w:tc>
        <w:tc>
          <w:tcPr>
            <w:tcW w:w="3192" w:type="dxa"/>
          </w:tcPr>
          <w:p w14:paraId="3A9BE18B" w14:textId="77777777" w:rsidR="00526D83" w:rsidRPr="00D47288" w:rsidRDefault="00526D83" w:rsidP="0040688E">
            <w:pPr>
              <w:jc w:val="center"/>
              <w:rPr>
                <w:sz w:val="24"/>
                <w:szCs w:val="24"/>
              </w:rPr>
            </w:pPr>
            <w:r w:rsidRPr="00D47288">
              <w:rPr>
                <w:sz w:val="24"/>
                <w:szCs w:val="24"/>
              </w:rPr>
              <w:t>100</w:t>
            </w:r>
          </w:p>
        </w:tc>
      </w:tr>
      <w:tr w:rsidR="00526D83" w:rsidRPr="00D47288" w14:paraId="61CDA652" w14:textId="77777777" w:rsidTr="0040688E">
        <w:tblPrEx>
          <w:tblLook w:val="0000" w:firstRow="0" w:lastRow="0" w:firstColumn="0" w:lastColumn="0" w:noHBand="0" w:noVBand="0"/>
        </w:tblPrEx>
        <w:tc>
          <w:tcPr>
            <w:tcW w:w="9576" w:type="dxa"/>
            <w:gridSpan w:val="4"/>
          </w:tcPr>
          <w:p w14:paraId="6F99292D" w14:textId="77777777" w:rsidR="00526D83" w:rsidRPr="00D47288" w:rsidRDefault="00526D83" w:rsidP="0040688E">
            <w:pPr>
              <w:rPr>
                <w:b/>
                <w:sz w:val="24"/>
                <w:szCs w:val="24"/>
              </w:rPr>
            </w:pPr>
            <w:r w:rsidRPr="00D47288">
              <w:rPr>
                <w:b/>
                <w:sz w:val="24"/>
                <w:szCs w:val="24"/>
              </w:rPr>
              <w:t>Total 1000 points</w:t>
            </w:r>
          </w:p>
        </w:tc>
      </w:tr>
    </w:tbl>
    <w:p w14:paraId="2972851C" w14:textId="77777777" w:rsidR="00526D83" w:rsidRPr="00D47288" w:rsidRDefault="00526D83" w:rsidP="00526D83">
      <w:pPr>
        <w:spacing w:after="0"/>
        <w:rPr>
          <w:sz w:val="24"/>
          <w:szCs w:val="24"/>
        </w:rPr>
      </w:pPr>
    </w:p>
    <w:p w14:paraId="29695D89" w14:textId="77777777" w:rsidR="00526D83" w:rsidRPr="00D47288" w:rsidRDefault="00526D83" w:rsidP="00526D83">
      <w:pPr>
        <w:keepNext/>
        <w:keepLines/>
        <w:tabs>
          <w:tab w:val="right" w:pos="8640"/>
        </w:tabs>
        <w:spacing w:after="0" w:line="240" w:lineRule="auto"/>
        <w:rPr>
          <w:sz w:val="24"/>
          <w:szCs w:val="24"/>
        </w:rPr>
      </w:pPr>
      <w:r w:rsidRPr="00D47288">
        <w:rPr>
          <w:sz w:val="24"/>
          <w:szCs w:val="24"/>
        </w:rPr>
        <w:t>Grading for this course will be rigorous. Successful assignments will illustrate a careful regard for spelling, grammar, and citation guidelines. Do not rely on your instructor for copy-editing, even on drafts.</w:t>
      </w:r>
    </w:p>
    <w:p w14:paraId="4A362CDB" w14:textId="77777777" w:rsidR="00526D83" w:rsidRPr="00D47288" w:rsidRDefault="00526D83" w:rsidP="00526D83">
      <w:pPr>
        <w:tabs>
          <w:tab w:val="right" w:pos="8640"/>
        </w:tabs>
        <w:spacing w:after="0" w:line="240" w:lineRule="auto"/>
        <w:rPr>
          <w:sz w:val="24"/>
          <w:szCs w:val="24"/>
        </w:rPr>
      </w:pPr>
    </w:p>
    <w:p w14:paraId="1B63B077" w14:textId="77777777" w:rsidR="00526D83" w:rsidRPr="00D47288" w:rsidRDefault="00526D83" w:rsidP="00526D83">
      <w:pPr>
        <w:spacing w:after="0" w:line="240" w:lineRule="auto"/>
        <w:rPr>
          <w:sz w:val="24"/>
          <w:szCs w:val="24"/>
        </w:rPr>
      </w:pPr>
      <w:r w:rsidRPr="00D47288">
        <w:rPr>
          <w:sz w:val="24"/>
          <w:szCs w:val="24"/>
        </w:rPr>
        <w:lastRenderedPageBreak/>
        <w:t xml:space="preserve">The writing assignments for this course are designed to meet the minimum requirements of the University Writing Requirement credit. To satisfy this requirement, </w:t>
      </w:r>
      <w:r w:rsidRPr="00D47288">
        <w:rPr>
          <w:b/>
          <w:sz w:val="24"/>
          <w:szCs w:val="24"/>
        </w:rPr>
        <w:t>every</w:t>
      </w:r>
      <w:r w:rsidRPr="00D47288">
        <w:rPr>
          <w:sz w:val="24"/>
          <w:szCs w:val="24"/>
        </w:rPr>
        <w:t xml:space="preserve"> assignment’s word count must be fulfilled</w:t>
      </w:r>
      <w:r>
        <w:rPr>
          <w:sz w:val="24"/>
          <w:szCs w:val="24"/>
        </w:rPr>
        <w:t xml:space="preserve"> to reach </w:t>
      </w:r>
      <w:r w:rsidRPr="00AA6263">
        <w:rPr>
          <w:b/>
          <w:sz w:val="24"/>
          <w:szCs w:val="24"/>
        </w:rPr>
        <w:t>6,000 words</w:t>
      </w:r>
      <w:r w:rsidRPr="00D47288">
        <w:rPr>
          <w:sz w:val="24"/>
          <w:szCs w:val="24"/>
        </w:rPr>
        <w:t xml:space="preserve">. </w:t>
      </w:r>
      <w:r w:rsidRPr="00D47288">
        <w:rPr>
          <w:b/>
          <w:sz w:val="24"/>
          <w:szCs w:val="24"/>
        </w:rPr>
        <w:t>Submitted assignments short of the minimum word count will receive zero credit</w:t>
      </w:r>
      <w:r w:rsidRPr="00D47288">
        <w:rPr>
          <w:sz w:val="24"/>
          <w:szCs w:val="24"/>
        </w:rPr>
        <w:t xml:space="preserve">. </w:t>
      </w:r>
    </w:p>
    <w:p w14:paraId="5A759614" w14:textId="77777777" w:rsidR="00526D83" w:rsidRPr="00D47288" w:rsidRDefault="00526D83" w:rsidP="00526D83">
      <w:pPr>
        <w:spacing w:after="0"/>
        <w:rPr>
          <w:sz w:val="24"/>
          <w:szCs w:val="24"/>
        </w:rPr>
      </w:pPr>
    </w:p>
    <w:p w14:paraId="6C0B56BA" w14:textId="77777777" w:rsidR="00526D83" w:rsidRPr="00D47288" w:rsidRDefault="00526D83" w:rsidP="00526D83">
      <w:pPr>
        <w:tabs>
          <w:tab w:val="left" w:pos="-1440"/>
          <w:tab w:val="left" w:pos="-720"/>
          <w:tab w:val="right" w:pos="1440"/>
          <w:tab w:val="right" w:pos="8640"/>
        </w:tabs>
        <w:spacing w:after="0" w:line="240" w:lineRule="auto"/>
        <w:rPr>
          <w:b/>
          <w:color w:val="548DD4" w:themeColor="text2" w:themeTint="99"/>
          <w:sz w:val="24"/>
          <w:szCs w:val="24"/>
        </w:rPr>
      </w:pPr>
      <w:r w:rsidRPr="00D47288">
        <w:rPr>
          <w:b/>
          <w:color w:val="548DD4" w:themeColor="text2" w:themeTint="99"/>
          <w:sz w:val="24"/>
          <w:szCs w:val="24"/>
        </w:rPr>
        <w:t>Grading Scale</w:t>
      </w:r>
    </w:p>
    <w:p w14:paraId="0A0B1921" w14:textId="77777777" w:rsidR="00526D83" w:rsidRPr="00D47288" w:rsidRDefault="00526D83" w:rsidP="00526D83">
      <w:pPr>
        <w:tabs>
          <w:tab w:val="left" w:pos="1440"/>
          <w:tab w:val="left" w:pos="2880"/>
          <w:tab w:val="left" w:pos="4320"/>
          <w:tab w:val="left" w:pos="5760"/>
          <w:tab w:val="right" w:pos="8640"/>
        </w:tabs>
        <w:spacing w:after="0" w:line="240" w:lineRule="auto"/>
        <w:rPr>
          <w:sz w:val="24"/>
          <w:szCs w:val="24"/>
        </w:rPr>
      </w:pPr>
    </w:p>
    <w:tbl>
      <w:tblPr>
        <w:tblW w:w="0" w:type="auto"/>
        <w:tblInd w:w="468" w:type="dxa"/>
        <w:tblLook w:val="04A0" w:firstRow="1" w:lastRow="0" w:firstColumn="1" w:lastColumn="0" w:noHBand="0" w:noVBand="1"/>
      </w:tblPr>
      <w:tblGrid>
        <w:gridCol w:w="504"/>
        <w:gridCol w:w="756"/>
        <w:gridCol w:w="990"/>
        <w:gridCol w:w="1170"/>
        <w:gridCol w:w="1350"/>
        <w:gridCol w:w="630"/>
        <w:gridCol w:w="900"/>
        <w:gridCol w:w="990"/>
        <w:gridCol w:w="1170"/>
      </w:tblGrid>
      <w:tr w:rsidR="00526D83" w:rsidRPr="00D47288" w14:paraId="6571BC9B" w14:textId="77777777" w:rsidTr="0040688E">
        <w:tc>
          <w:tcPr>
            <w:tcW w:w="504" w:type="dxa"/>
            <w:vAlign w:val="center"/>
          </w:tcPr>
          <w:p w14:paraId="66CFCEB1"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r w:rsidRPr="00D47288">
              <w:rPr>
                <w:sz w:val="24"/>
                <w:szCs w:val="24"/>
              </w:rPr>
              <w:t>A</w:t>
            </w:r>
          </w:p>
        </w:tc>
        <w:tc>
          <w:tcPr>
            <w:tcW w:w="756" w:type="dxa"/>
            <w:vAlign w:val="center"/>
          </w:tcPr>
          <w:p w14:paraId="4D3955FC"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r w:rsidRPr="00D47288">
              <w:rPr>
                <w:sz w:val="24"/>
                <w:szCs w:val="24"/>
              </w:rPr>
              <w:t>4.0</w:t>
            </w:r>
          </w:p>
        </w:tc>
        <w:tc>
          <w:tcPr>
            <w:tcW w:w="990" w:type="dxa"/>
            <w:vAlign w:val="center"/>
          </w:tcPr>
          <w:p w14:paraId="2BA47DCA"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r w:rsidRPr="00D47288">
              <w:rPr>
                <w:sz w:val="24"/>
                <w:szCs w:val="24"/>
              </w:rPr>
              <w:t>93-100</w:t>
            </w:r>
          </w:p>
        </w:tc>
        <w:tc>
          <w:tcPr>
            <w:tcW w:w="1170" w:type="dxa"/>
            <w:vAlign w:val="center"/>
          </w:tcPr>
          <w:p w14:paraId="607A6EAB"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r w:rsidRPr="00D47288">
              <w:rPr>
                <w:sz w:val="24"/>
                <w:szCs w:val="24"/>
              </w:rPr>
              <w:t>930-1000</w:t>
            </w:r>
          </w:p>
        </w:tc>
        <w:tc>
          <w:tcPr>
            <w:tcW w:w="1350" w:type="dxa"/>
            <w:vAlign w:val="center"/>
          </w:tcPr>
          <w:p w14:paraId="53F4907A"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p>
        </w:tc>
        <w:tc>
          <w:tcPr>
            <w:tcW w:w="630" w:type="dxa"/>
            <w:vAlign w:val="center"/>
          </w:tcPr>
          <w:p w14:paraId="685789E9"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r w:rsidRPr="00D47288">
              <w:rPr>
                <w:sz w:val="24"/>
                <w:szCs w:val="24"/>
              </w:rPr>
              <w:t>C</w:t>
            </w:r>
          </w:p>
        </w:tc>
        <w:tc>
          <w:tcPr>
            <w:tcW w:w="900" w:type="dxa"/>
            <w:vAlign w:val="center"/>
          </w:tcPr>
          <w:p w14:paraId="01529793"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r w:rsidRPr="00D47288">
              <w:rPr>
                <w:sz w:val="24"/>
                <w:szCs w:val="24"/>
              </w:rPr>
              <w:t>2.0</w:t>
            </w:r>
          </w:p>
        </w:tc>
        <w:tc>
          <w:tcPr>
            <w:tcW w:w="990" w:type="dxa"/>
            <w:vAlign w:val="center"/>
          </w:tcPr>
          <w:p w14:paraId="588D9367"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r w:rsidRPr="00D47288">
              <w:rPr>
                <w:sz w:val="24"/>
                <w:szCs w:val="24"/>
              </w:rPr>
              <w:t xml:space="preserve">73-76 </w:t>
            </w:r>
          </w:p>
        </w:tc>
        <w:tc>
          <w:tcPr>
            <w:tcW w:w="1170" w:type="dxa"/>
            <w:vAlign w:val="center"/>
          </w:tcPr>
          <w:p w14:paraId="4A5CCEAE"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r w:rsidRPr="00D47288">
              <w:rPr>
                <w:sz w:val="24"/>
                <w:szCs w:val="24"/>
              </w:rPr>
              <w:t>730-769</w:t>
            </w:r>
          </w:p>
        </w:tc>
      </w:tr>
      <w:tr w:rsidR="00526D83" w:rsidRPr="00D47288" w14:paraId="2C4FFEA0" w14:textId="77777777" w:rsidTr="0040688E">
        <w:tc>
          <w:tcPr>
            <w:tcW w:w="504" w:type="dxa"/>
            <w:vAlign w:val="center"/>
          </w:tcPr>
          <w:p w14:paraId="575D6684"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r w:rsidRPr="00D47288">
              <w:rPr>
                <w:sz w:val="24"/>
                <w:szCs w:val="24"/>
              </w:rPr>
              <w:t>A-</w:t>
            </w:r>
          </w:p>
        </w:tc>
        <w:tc>
          <w:tcPr>
            <w:tcW w:w="756" w:type="dxa"/>
            <w:vAlign w:val="center"/>
          </w:tcPr>
          <w:p w14:paraId="3532B87C"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r w:rsidRPr="00D47288">
              <w:rPr>
                <w:sz w:val="24"/>
                <w:szCs w:val="24"/>
              </w:rPr>
              <w:t>3.67</w:t>
            </w:r>
          </w:p>
        </w:tc>
        <w:tc>
          <w:tcPr>
            <w:tcW w:w="990" w:type="dxa"/>
            <w:vAlign w:val="center"/>
          </w:tcPr>
          <w:p w14:paraId="75DC416A"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r w:rsidRPr="00D47288">
              <w:rPr>
                <w:sz w:val="24"/>
                <w:szCs w:val="24"/>
              </w:rPr>
              <w:t>90-92</w:t>
            </w:r>
          </w:p>
        </w:tc>
        <w:tc>
          <w:tcPr>
            <w:tcW w:w="1170" w:type="dxa"/>
            <w:vAlign w:val="center"/>
          </w:tcPr>
          <w:p w14:paraId="1DC66D94"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r w:rsidRPr="00D47288">
              <w:rPr>
                <w:sz w:val="24"/>
                <w:szCs w:val="24"/>
              </w:rPr>
              <w:t>900-929</w:t>
            </w:r>
          </w:p>
        </w:tc>
        <w:tc>
          <w:tcPr>
            <w:tcW w:w="1350" w:type="dxa"/>
            <w:vAlign w:val="center"/>
          </w:tcPr>
          <w:p w14:paraId="60669A29"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p>
        </w:tc>
        <w:tc>
          <w:tcPr>
            <w:tcW w:w="630" w:type="dxa"/>
            <w:vAlign w:val="center"/>
          </w:tcPr>
          <w:p w14:paraId="5B34F71A"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r w:rsidRPr="00D47288">
              <w:rPr>
                <w:sz w:val="24"/>
                <w:szCs w:val="24"/>
              </w:rPr>
              <w:t>C-</w:t>
            </w:r>
          </w:p>
        </w:tc>
        <w:tc>
          <w:tcPr>
            <w:tcW w:w="900" w:type="dxa"/>
            <w:vAlign w:val="center"/>
          </w:tcPr>
          <w:p w14:paraId="19F882FB"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r w:rsidRPr="00D47288">
              <w:rPr>
                <w:sz w:val="24"/>
                <w:szCs w:val="24"/>
              </w:rPr>
              <w:t xml:space="preserve">1.67 </w:t>
            </w:r>
          </w:p>
        </w:tc>
        <w:tc>
          <w:tcPr>
            <w:tcW w:w="990" w:type="dxa"/>
            <w:vAlign w:val="center"/>
          </w:tcPr>
          <w:p w14:paraId="6DC58530"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r w:rsidRPr="00D47288">
              <w:rPr>
                <w:sz w:val="24"/>
                <w:szCs w:val="24"/>
              </w:rPr>
              <w:t>70-72</w:t>
            </w:r>
          </w:p>
        </w:tc>
        <w:tc>
          <w:tcPr>
            <w:tcW w:w="1170" w:type="dxa"/>
            <w:vAlign w:val="center"/>
          </w:tcPr>
          <w:p w14:paraId="4D937082"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r w:rsidRPr="00D47288">
              <w:rPr>
                <w:sz w:val="24"/>
                <w:szCs w:val="24"/>
              </w:rPr>
              <w:t>700-729</w:t>
            </w:r>
          </w:p>
        </w:tc>
      </w:tr>
      <w:tr w:rsidR="00526D83" w:rsidRPr="00D47288" w14:paraId="7C1C9B47" w14:textId="77777777" w:rsidTr="0040688E">
        <w:tc>
          <w:tcPr>
            <w:tcW w:w="504" w:type="dxa"/>
            <w:vAlign w:val="center"/>
          </w:tcPr>
          <w:p w14:paraId="13E7F9F9"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r w:rsidRPr="00D47288">
              <w:rPr>
                <w:sz w:val="24"/>
                <w:szCs w:val="24"/>
              </w:rPr>
              <w:t>B+</w:t>
            </w:r>
          </w:p>
        </w:tc>
        <w:tc>
          <w:tcPr>
            <w:tcW w:w="756" w:type="dxa"/>
            <w:vAlign w:val="center"/>
          </w:tcPr>
          <w:p w14:paraId="456D81A0"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r w:rsidRPr="00D47288">
              <w:rPr>
                <w:sz w:val="24"/>
                <w:szCs w:val="24"/>
              </w:rPr>
              <w:t>3.33</w:t>
            </w:r>
          </w:p>
        </w:tc>
        <w:tc>
          <w:tcPr>
            <w:tcW w:w="990" w:type="dxa"/>
            <w:vAlign w:val="center"/>
          </w:tcPr>
          <w:p w14:paraId="1512AB7F"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r w:rsidRPr="00D47288">
              <w:rPr>
                <w:sz w:val="24"/>
                <w:szCs w:val="24"/>
              </w:rPr>
              <w:t>87-89</w:t>
            </w:r>
          </w:p>
        </w:tc>
        <w:tc>
          <w:tcPr>
            <w:tcW w:w="1170" w:type="dxa"/>
            <w:vAlign w:val="center"/>
          </w:tcPr>
          <w:p w14:paraId="0849EED9"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r w:rsidRPr="00D47288">
              <w:rPr>
                <w:sz w:val="24"/>
                <w:szCs w:val="24"/>
              </w:rPr>
              <w:t>870-899</w:t>
            </w:r>
          </w:p>
        </w:tc>
        <w:tc>
          <w:tcPr>
            <w:tcW w:w="1350" w:type="dxa"/>
            <w:vAlign w:val="center"/>
          </w:tcPr>
          <w:p w14:paraId="175CA7CB"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p>
        </w:tc>
        <w:tc>
          <w:tcPr>
            <w:tcW w:w="630" w:type="dxa"/>
            <w:vAlign w:val="center"/>
          </w:tcPr>
          <w:p w14:paraId="589DC99F"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r w:rsidRPr="00D47288">
              <w:rPr>
                <w:sz w:val="24"/>
                <w:szCs w:val="24"/>
              </w:rPr>
              <w:t>D+</w:t>
            </w:r>
          </w:p>
        </w:tc>
        <w:tc>
          <w:tcPr>
            <w:tcW w:w="900" w:type="dxa"/>
            <w:vAlign w:val="center"/>
          </w:tcPr>
          <w:p w14:paraId="384CBF6A"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r w:rsidRPr="00D47288">
              <w:rPr>
                <w:sz w:val="24"/>
                <w:szCs w:val="24"/>
              </w:rPr>
              <w:t>1.33 </w:t>
            </w:r>
          </w:p>
        </w:tc>
        <w:tc>
          <w:tcPr>
            <w:tcW w:w="990" w:type="dxa"/>
            <w:vAlign w:val="center"/>
          </w:tcPr>
          <w:p w14:paraId="73581980"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r w:rsidRPr="00D47288">
              <w:rPr>
                <w:sz w:val="24"/>
                <w:szCs w:val="24"/>
              </w:rPr>
              <w:t>67-69</w:t>
            </w:r>
          </w:p>
        </w:tc>
        <w:tc>
          <w:tcPr>
            <w:tcW w:w="1170" w:type="dxa"/>
            <w:vAlign w:val="center"/>
          </w:tcPr>
          <w:p w14:paraId="15D73518"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r w:rsidRPr="00D47288">
              <w:rPr>
                <w:sz w:val="24"/>
                <w:szCs w:val="24"/>
              </w:rPr>
              <w:t>670-699</w:t>
            </w:r>
          </w:p>
        </w:tc>
      </w:tr>
      <w:tr w:rsidR="00526D83" w:rsidRPr="00D47288" w14:paraId="378E8005" w14:textId="77777777" w:rsidTr="0040688E">
        <w:tc>
          <w:tcPr>
            <w:tcW w:w="504" w:type="dxa"/>
            <w:vAlign w:val="center"/>
          </w:tcPr>
          <w:p w14:paraId="707DF085"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r w:rsidRPr="00D47288">
              <w:rPr>
                <w:sz w:val="24"/>
                <w:szCs w:val="24"/>
              </w:rPr>
              <w:t>B</w:t>
            </w:r>
          </w:p>
        </w:tc>
        <w:tc>
          <w:tcPr>
            <w:tcW w:w="756" w:type="dxa"/>
            <w:vAlign w:val="center"/>
          </w:tcPr>
          <w:p w14:paraId="2A8116BA"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r w:rsidRPr="00D47288">
              <w:rPr>
                <w:sz w:val="24"/>
                <w:szCs w:val="24"/>
              </w:rPr>
              <w:t>3.0</w:t>
            </w:r>
          </w:p>
        </w:tc>
        <w:tc>
          <w:tcPr>
            <w:tcW w:w="990" w:type="dxa"/>
            <w:vAlign w:val="center"/>
          </w:tcPr>
          <w:p w14:paraId="3551B384"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r w:rsidRPr="00D47288">
              <w:rPr>
                <w:sz w:val="24"/>
                <w:szCs w:val="24"/>
              </w:rPr>
              <w:t>83-86</w:t>
            </w:r>
          </w:p>
        </w:tc>
        <w:tc>
          <w:tcPr>
            <w:tcW w:w="1170" w:type="dxa"/>
            <w:vAlign w:val="center"/>
          </w:tcPr>
          <w:p w14:paraId="1A608F8B"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r w:rsidRPr="00D47288">
              <w:rPr>
                <w:sz w:val="24"/>
                <w:szCs w:val="24"/>
              </w:rPr>
              <w:t>830-869</w:t>
            </w:r>
          </w:p>
        </w:tc>
        <w:tc>
          <w:tcPr>
            <w:tcW w:w="1350" w:type="dxa"/>
            <w:vAlign w:val="center"/>
          </w:tcPr>
          <w:p w14:paraId="056F9101"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p>
        </w:tc>
        <w:tc>
          <w:tcPr>
            <w:tcW w:w="630" w:type="dxa"/>
            <w:vAlign w:val="center"/>
          </w:tcPr>
          <w:p w14:paraId="241A8E1C"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r w:rsidRPr="00D47288">
              <w:rPr>
                <w:sz w:val="24"/>
                <w:szCs w:val="24"/>
              </w:rPr>
              <w:t>D</w:t>
            </w:r>
          </w:p>
        </w:tc>
        <w:tc>
          <w:tcPr>
            <w:tcW w:w="900" w:type="dxa"/>
            <w:vAlign w:val="center"/>
          </w:tcPr>
          <w:p w14:paraId="29CA8B3C"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r w:rsidRPr="00D47288">
              <w:rPr>
                <w:sz w:val="24"/>
                <w:szCs w:val="24"/>
              </w:rPr>
              <w:t>1.0  </w:t>
            </w:r>
          </w:p>
        </w:tc>
        <w:tc>
          <w:tcPr>
            <w:tcW w:w="990" w:type="dxa"/>
            <w:vAlign w:val="center"/>
          </w:tcPr>
          <w:p w14:paraId="5A4C4613"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r w:rsidRPr="00D47288">
              <w:rPr>
                <w:sz w:val="24"/>
                <w:szCs w:val="24"/>
              </w:rPr>
              <w:t>63-66</w:t>
            </w:r>
          </w:p>
        </w:tc>
        <w:tc>
          <w:tcPr>
            <w:tcW w:w="1170" w:type="dxa"/>
            <w:vAlign w:val="center"/>
          </w:tcPr>
          <w:p w14:paraId="3B293978"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r w:rsidRPr="00D47288">
              <w:rPr>
                <w:sz w:val="24"/>
                <w:szCs w:val="24"/>
              </w:rPr>
              <w:t>630-669</w:t>
            </w:r>
          </w:p>
        </w:tc>
      </w:tr>
      <w:tr w:rsidR="00526D83" w:rsidRPr="00D47288" w14:paraId="39EDDF3F" w14:textId="77777777" w:rsidTr="0040688E">
        <w:tc>
          <w:tcPr>
            <w:tcW w:w="504" w:type="dxa"/>
            <w:vAlign w:val="center"/>
          </w:tcPr>
          <w:p w14:paraId="70D207F8"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r w:rsidRPr="00D47288">
              <w:rPr>
                <w:sz w:val="24"/>
                <w:szCs w:val="24"/>
              </w:rPr>
              <w:t xml:space="preserve">B- </w:t>
            </w:r>
          </w:p>
        </w:tc>
        <w:tc>
          <w:tcPr>
            <w:tcW w:w="756" w:type="dxa"/>
            <w:vAlign w:val="center"/>
          </w:tcPr>
          <w:p w14:paraId="4488B239"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r w:rsidRPr="00D47288">
              <w:rPr>
                <w:sz w:val="24"/>
                <w:szCs w:val="24"/>
              </w:rPr>
              <w:t>2.67</w:t>
            </w:r>
          </w:p>
        </w:tc>
        <w:tc>
          <w:tcPr>
            <w:tcW w:w="990" w:type="dxa"/>
            <w:vAlign w:val="center"/>
          </w:tcPr>
          <w:p w14:paraId="4B2A1BBC"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r w:rsidRPr="00D47288">
              <w:rPr>
                <w:sz w:val="24"/>
                <w:szCs w:val="24"/>
              </w:rPr>
              <w:t>80-82</w:t>
            </w:r>
          </w:p>
        </w:tc>
        <w:tc>
          <w:tcPr>
            <w:tcW w:w="1170" w:type="dxa"/>
            <w:vAlign w:val="center"/>
          </w:tcPr>
          <w:p w14:paraId="2976CBC6"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r w:rsidRPr="00D47288">
              <w:rPr>
                <w:sz w:val="24"/>
                <w:szCs w:val="24"/>
              </w:rPr>
              <w:t>800-829</w:t>
            </w:r>
          </w:p>
        </w:tc>
        <w:tc>
          <w:tcPr>
            <w:tcW w:w="1350" w:type="dxa"/>
            <w:vAlign w:val="center"/>
          </w:tcPr>
          <w:p w14:paraId="4D74218D"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p>
        </w:tc>
        <w:tc>
          <w:tcPr>
            <w:tcW w:w="630" w:type="dxa"/>
            <w:vAlign w:val="center"/>
          </w:tcPr>
          <w:p w14:paraId="7B380805"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r w:rsidRPr="00D47288">
              <w:rPr>
                <w:sz w:val="24"/>
                <w:szCs w:val="24"/>
              </w:rPr>
              <w:t>D-</w:t>
            </w:r>
          </w:p>
        </w:tc>
        <w:tc>
          <w:tcPr>
            <w:tcW w:w="900" w:type="dxa"/>
            <w:vAlign w:val="center"/>
          </w:tcPr>
          <w:p w14:paraId="2F9893F0"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r w:rsidRPr="00D47288">
              <w:rPr>
                <w:sz w:val="24"/>
                <w:szCs w:val="24"/>
              </w:rPr>
              <w:t>0.67 </w:t>
            </w:r>
          </w:p>
        </w:tc>
        <w:tc>
          <w:tcPr>
            <w:tcW w:w="990" w:type="dxa"/>
            <w:vAlign w:val="center"/>
          </w:tcPr>
          <w:p w14:paraId="0B703C3A"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r w:rsidRPr="00D47288">
              <w:rPr>
                <w:sz w:val="24"/>
                <w:szCs w:val="24"/>
              </w:rPr>
              <w:t>60-62</w:t>
            </w:r>
          </w:p>
        </w:tc>
        <w:tc>
          <w:tcPr>
            <w:tcW w:w="1170" w:type="dxa"/>
            <w:vAlign w:val="center"/>
          </w:tcPr>
          <w:p w14:paraId="6BC32EF8"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r w:rsidRPr="00D47288">
              <w:rPr>
                <w:sz w:val="24"/>
                <w:szCs w:val="24"/>
              </w:rPr>
              <w:t>600-629</w:t>
            </w:r>
          </w:p>
        </w:tc>
      </w:tr>
      <w:tr w:rsidR="00526D83" w:rsidRPr="00D47288" w14:paraId="02AE829F" w14:textId="77777777" w:rsidTr="0040688E">
        <w:tc>
          <w:tcPr>
            <w:tcW w:w="504" w:type="dxa"/>
            <w:vAlign w:val="center"/>
          </w:tcPr>
          <w:p w14:paraId="759A572A"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r w:rsidRPr="00D47288">
              <w:rPr>
                <w:sz w:val="24"/>
                <w:szCs w:val="24"/>
              </w:rPr>
              <w:t>C+</w:t>
            </w:r>
          </w:p>
        </w:tc>
        <w:tc>
          <w:tcPr>
            <w:tcW w:w="756" w:type="dxa"/>
            <w:vAlign w:val="center"/>
          </w:tcPr>
          <w:p w14:paraId="3D0ED9F3"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r w:rsidRPr="00D47288">
              <w:rPr>
                <w:sz w:val="24"/>
                <w:szCs w:val="24"/>
              </w:rPr>
              <w:t>2.33</w:t>
            </w:r>
          </w:p>
        </w:tc>
        <w:tc>
          <w:tcPr>
            <w:tcW w:w="990" w:type="dxa"/>
            <w:vAlign w:val="center"/>
          </w:tcPr>
          <w:p w14:paraId="7DCC0422"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r w:rsidRPr="00D47288">
              <w:rPr>
                <w:sz w:val="24"/>
                <w:szCs w:val="24"/>
              </w:rPr>
              <w:t>77-79</w:t>
            </w:r>
          </w:p>
        </w:tc>
        <w:tc>
          <w:tcPr>
            <w:tcW w:w="1170" w:type="dxa"/>
            <w:vAlign w:val="center"/>
          </w:tcPr>
          <w:p w14:paraId="16C789C9"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r w:rsidRPr="00D47288">
              <w:rPr>
                <w:sz w:val="24"/>
                <w:szCs w:val="24"/>
              </w:rPr>
              <w:t>770-799</w:t>
            </w:r>
          </w:p>
        </w:tc>
        <w:tc>
          <w:tcPr>
            <w:tcW w:w="1350" w:type="dxa"/>
            <w:vAlign w:val="center"/>
          </w:tcPr>
          <w:p w14:paraId="7FFD9A30"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p>
        </w:tc>
        <w:tc>
          <w:tcPr>
            <w:tcW w:w="630" w:type="dxa"/>
            <w:vAlign w:val="center"/>
          </w:tcPr>
          <w:p w14:paraId="3F113027"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r w:rsidRPr="00D47288">
              <w:rPr>
                <w:sz w:val="24"/>
                <w:szCs w:val="24"/>
              </w:rPr>
              <w:t xml:space="preserve">E   </w:t>
            </w:r>
          </w:p>
        </w:tc>
        <w:tc>
          <w:tcPr>
            <w:tcW w:w="900" w:type="dxa"/>
            <w:vAlign w:val="center"/>
          </w:tcPr>
          <w:p w14:paraId="117126CE"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r w:rsidRPr="00D47288">
              <w:rPr>
                <w:sz w:val="24"/>
                <w:szCs w:val="24"/>
              </w:rPr>
              <w:t>0.00 </w:t>
            </w:r>
          </w:p>
        </w:tc>
        <w:tc>
          <w:tcPr>
            <w:tcW w:w="990" w:type="dxa"/>
            <w:vAlign w:val="center"/>
          </w:tcPr>
          <w:p w14:paraId="3CEA701F"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r w:rsidRPr="00D47288">
              <w:rPr>
                <w:sz w:val="24"/>
                <w:szCs w:val="24"/>
              </w:rPr>
              <w:t>0-59</w:t>
            </w:r>
          </w:p>
        </w:tc>
        <w:tc>
          <w:tcPr>
            <w:tcW w:w="1170" w:type="dxa"/>
            <w:vAlign w:val="center"/>
          </w:tcPr>
          <w:p w14:paraId="08DC3373" w14:textId="77777777" w:rsidR="00526D83" w:rsidRPr="00D47288" w:rsidRDefault="00526D83" w:rsidP="0040688E">
            <w:pPr>
              <w:tabs>
                <w:tab w:val="left" w:pos="1440"/>
                <w:tab w:val="left" w:pos="2880"/>
                <w:tab w:val="left" w:pos="4320"/>
                <w:tab w:val="left" w:pos="5760"/>
                <w:tab w:val="right" w:pos="8640"/>
              </w:tabs>
              <w:spacing w:after="0" w:line="240" w:lineRule="auto"/>
              <w:rPr>
                <w:sz w:val="24"/>
                <w:szCs w:val="24"/>
              </w:rPr>
            </w:pPr>
            <w:r w:rsidRPr="00D47288">
              <w:rPr>
                <w:sz w:val="24"/>
                <w:szCs w:val="24"/>
              </w:rPr>
              <w:t>0-599</w:t>
            </w:r>
          </w:p>
        </w:tc>
      </w:tr>
    </w:tbl>
    <w:p w14:paraId="7BD5B7F1" w14:textId="77777777" w:rsidR="00526D83" w:rsidRPr="00D47288" w:rsidRDefault="00526D83" w:rsidP="00526D83">
      <w:pPr>
        <w:pStyle w:val="Heading1"/>
        <w:rPr>
          <w:rFonts w:asciiTheme="minorHAnsi" w:hAnsiTheme="minorHAnsi"/>
          <w:sz w:val="24"/>
          <w:szCs w:val="24"/>
        </w:rPr>
      </w:pPr>
      <w:r w:rsidRPr="00D47288">
        <w:rPr>
          <w:rFonts w:asciiTheme="minorHAnsi" w:hAnsiTheme="minorHAnsi"/>
          <w:sz w:val="24"/>
          <w:szCs w:val="24"/>
        </w:rPr>
        <w:t>Course Credit Policies</w:t>
      </w:r>
    </w:p>
    <w:p w14:paraId="50FEA2DF" w14:textId="77777777" w:rsidR="00526D83" w:rsidRPr="00D47288" w:rsidRDefault="00526D83" w:rsidP="00526D83">
      <w:pPr>
        <w:spacing w:after="0" w:line="240" w:lineRule="auto"/>
        <w:rPr>
          <w:color w:val="000000"/>
          <w:sz w:val="24"/>
          <w:szCs w:val="24"/>
        </w:rPr>
      </w:pPr>
      <w:r w:rsidRPr="00D47288">
        <w:rPr>
          <w:color w:val="000000"/>
          <w:sz w:val="24"/>
          <w:szCs w:val="24"/>
        </w:rPr>
        <w:t xml:space="preserve">Course grades now have two components: </w:t>
      </w:r>
      <w:r w:rsidRPr="00D47288">
        <w:rPr>
          <w:b/>
          <w:color w:val="000000"/>
          <w:sz w:val="24"/>
          <w:szCs w:val="24"/>
        </w:rPr>
        <w:t>To receive writing credit, a student must receive a grade of “C” or higher and a satisfactory completion of the writing component of the course to satisfy the CLAS requirement for Composition (C) and to receive the 6,000-word University Writing Requirement credit (E6).</w:t>
      </w:r>
      <w:r w:rsidRPr="00D47288">
        <w:rPr>
          <w:color w:val="000000"/>
          <w:sz w:val="24"/>
          <w:szCs w:val="24"/>
        </w:rPr>
        <w:t xml:space="preserve">  You must turn in all papers totaling 6,000 words to receive credit for writing 6,000 words.  The writing requirement ensures students both maintain their fluency in writing and use writing as a tool to facilitate learning.  </w:t>
      </w:r>
    </w:p>
    <w:p w14:paraId="53BB1B67" w14:textId="77777777" w:rsidR="00526D83" w:rsidRPr="00D47288" w:rsidRDefault="00526D83" w:rsidP="00526D83">
      <w:pPr>
        <w:spacing w:after="0" w:line="240" w:lineRule="auto"/>
        <w:rPr>
          <w:color w:val="000000"/>
          <w:sz w:val="24"/>
          <w:szCs w:val="24"/>
        </w:rPr>
      </w:pPr>
    </w:p>
    <w:p w14:paraId="4C1728D1" w14:textId="77777777" w:rsidR="00526D83" w:rsidRPr="00D47288" w:rsidRDefault="00526D83" w:rsidP="00526D83">
      <w:pPr>
        <w:spacing w:after="0" w:line="240" w:lineRule="auto"/>
        <w:rPr>
          <w:color w:val="000000"/>
          <w:sz w:val="24"/>
          <w:szCs w:val="24"/>
        </w:rPr>
      </w:pPr>
      <w:r w:rsidRPr="00D47288">
        <w:rPr>
          <w:color w:val="000000"/>
          <w:sz w:val="24"/>
          <w:szCs w:val="24"/>
        </w:rPr>
        <w:t xml:space="preserve">PLEASE NOTE: a grade of “C-” </w:t>
      </w:r>
      <w:r w:rsidRPr="00D47288">
        <w:rPr>
          <w:b/>
          <w:color w:val="000000"/>
          <w:sz w:val="24"/>
          <w:szCs w:val="24"/>
        </w:rPr>
        <w:t>will not</w:t>
      </w:r>
      <w:r w:rsidRPr="00D47288">
        <w:rPr>
          <w:color w:val="000000"/>
          <w:sz w:val="24"/>
          <w:szCs w:val="24"/>
        </w:rPr>
        <w:t xml:space="preserve"> confer credit for the University Writing Requirement or the CLAS Composition (C) requirement.  </w:t>
      </w:r>
    </w:p>
    <w:p w14:paraId="2F85B112" w14:textId="77777777" w:rsidR="00526D83" w:rsidRPr="00D47288" w:rsidRDefault="00526D83" w:rsidP="00526D83">
      <w:pPr>
        <w:spacing w:after="0" w:line="240" w:lineRule="auto"/>
        <w:rPr>
          <w:bCs/>
          <w:sz w:val="24"/>
          <w:szCs w:val="24"/>
        </w:rPr>
      </w:pPr>
      <w:r w:rsidRPr="00D47288">
        <w:rPr>
          <w:bCs/>
          <w:sz w:val="24"/>
          <w:szCs w:val="24"/>
        </w:rPr>
        <w:t>The instructor will evaluate and provide feedback on the student's written assignments with respect to content, organization and coherence, argument and support, style, clarity, grammar, punctuation, and mechanics. Conferring credit for the University Writing Requirement, this course requires that papers conform to the assessment rubric</w:t>
      </w:r>
      <w:r>
        <w:rPr>
          <w:bCs/>
          <w:sz w:val="24"/>
          <w:szCs w:val="24"/>
        </w:rPr>
        <w:t xml:space="preserve"> at the bottom of the syllabus</w:t>
      </w:r>
      <w:r w:rsidRPr="00D47288">
        <w:rPr>
          <w:bCs/>
          <w:sz w:val="24"/>
          <w:szCs w:val="24"/>
        </w:rPr>
        <w:t>. More specific rubrics and guidelines applicable to individual assignments may be delivered during the course of the semester.</w:t>
      </w:r>
    </w:p>
    <w:p w14:paraId="36E6BC88" w14:textId="77777777" w:rsidR="00526D83" w:rsidRPr="00D47288" w:rsidRDefault="00526D83" w:rsidP="00526D83">
      <w:pPr>
        <w:spacing w:after="0" w:line="240" w:lineRule="auto"/>
        <w:rPr>
          <w:bCs/>
          <w:sz w:val="24"/>
          <w:szCs w:val="24"/>
        </w:rPr>
      </w:pPr>
    </w:p>
    <w:p w14:paraId="4CDB81B3" w14:textId="77777777" w:rsidR="00526D83" w:rsidRPr="00D47288" w:rsidRDefault="00526D83" w:rsidP="00526D83">
      <w:pPr>
        <w:spacing w:after="0" w:line="240" w:lineRule="auto"/>
        <w:rPr>
          <w:bCs/>
          <w:color w:val="31849B" w:themeColor="accent5" w:themeShade="BF"/>
          <w:sz w:val="24"/>
          <w:szCs w:val="24"/>
        </w:rPr>
      </w:pPr>
      <w:r w:rsidRPr="00D47288">
        <w:rPr>
          <w:bCs/>
          <w:color w:val="31849B" w:themeColor="accent5" w:themeShade="BF"/>
          <w:sz w:val="24"/>
          <w:szCs w:val="24"/>
        </w:rPr>
        <w:t xml:space="preserve">Writing Studio: </w:t>
      </w:r>
    </w:p>
    <w:p w14:paraId="1C0B9722" w14:textId="77777777" w:rsidR="00526D83" w:rsidRPr="00D47288" w:rsidRDefault="00526D83" w:rsidP="00526D83">
      <w:pPr>
        <w:spacing w:after="0" w:line="240" w:lineRule="auto"/>
        <w:rPr>
          <w:bCs/>
          <w:sz w:val="24"/>
          <w:szCs w:val="24"/>
        </w:rPr>
      </w:pPr>
    </w:p>
    <w:p w14:paraId="03B1A46F" w14:textId="77777777" w:rsidR="00526D83" w:rsidRPr="00D47288" w:rsidRDefault="00526D83" w:rsidP="00526D83">
      <w:pPr>
        <w:spacing w:after="0" w:line="240" w:lineRule="auto"/>
        <w:rPr>
          <w:bCs/>
          <w:sz w:val="24"/>
          <w:szCs w:val="24"/>
        </w:rPr>
      </w:pPr>
      <w:r w:rsidRPr="00D47288">
        <w:rPr>
          <w:bCs/>
          <w:sz w:val="24"/>
          <w:szCs w:val="24"/>
        </w:rPr>
        <w:t xml:space="preserve">Visit the UWP Writing Studio at Tigert 302 for a 30-minute revision session on any UF-related written work. </w:t>
      </w:r>
    </w:p>
    <w:p w14:paraId="50FDE8D3" w14:textId="77777777" w:rsidR="00526D83" w:rsidRPr="00D47288" w:rsidRDefault="00526D83" w:rsidP="00526D83">
      <w:pPr>
        <w:pStyle w:val="Heading2"/>
        <w:jc w:val="center"/>
        <w:rPr>
          <w:rFonts w:asciiTheme="minorHAnsi" w:hAnsiTheme="minorHAnsi"/>
          <w:sz w:val="28"/>
          <w:szCs w:val="28"/>
        </w:rPr>
      </w:pPr>
      <w:r w:rsidRPr="00D47288">
        <w:rPr>
          <w:rFonts w:asciiTheme="minorHAnsi" w:hAnsiTheme="minorHAnsi"/>
          <w:sz w:val="28"/>
          <w:szCs w:val="28"/>
        </w:rPr>
        <w:t>Course Schedule</w:t>
      </w:r>
    </w:p>
    <w:p w14:paraId="37D9D0D4" w14:textId="77777777" w:rsidR="00526D83" w:rsidRDefault="00526D83" w:rsidP="00526D83">
      <w:pPr>
        <w:pStyle w:val="Normal1"/>
        <w:spacing w:before="200"/>
        <w:rPr>
          <w:rFonts w:asciiTheme="minorHAnsi" w:eastAsia="Helvetica Neue" w:hAnsiTheme="minorHAnsi" w:cs="Helvetica Neue"/>
          <w:i/>
          <w:sz w:val="20"/>
          <w:szCs w:val="20"/>
        </w:rPr>
      </w:pPr>
      <w:r w:rsidRPr="00D47288">
        <w:rPr>
          <w:rFonts w:asciiTheme="minorHAnsi" w:eastAsia="Helvetica Neue" w:hAnsiTheme="minorHAnsi" w:cs="Helvetica Neue"/>
          <w:i/>
          <w:sz w:val="20"/>
          <w:szCs w:val="20"/>
        </w:rPr>
        <w:t xml:space="preserve">The course schedule is </w:t>
      </w:r>
      <w:r w:rsidRPr="00D47288">
        <w:rPr>
          <w:rFonts w:asciiTheme="minorHAnsi" w:eastAsia="Helvetica Neue" w:hAnsiTheme="minorHAnsi" w:cs="Helvetica Neue"/>
          <w:b/>
          <w:i/>
          <w:sz w:val="20"/>
          <w:szCs w:val="20"/>
        </w:rPr>
        <w:t>tentative</w:t>
      </w:r>
      <w:r w:rsidRPr="00D47288">
        <w:rPr>
          <w:rFonts w:asciiTheme="minorHAnsi" w:eastAsia="Helvetica Neue" w:hAnsiTheme="minorHAnsi" w:cs="Helvetica Neue"/>
          <w:i/>
          <w:sz w:val="20"/>
          <w:szCs w:val="20"/>
        </w:rPr>
        <w:t xml:space="preserve">.  The syllabus on Sakai supersedes the print document. Readings should be completed by the day on which they are listed. This asterisk – *  – denotes readings </w:t>
      </w:r>
      <w:r>
        <w:rPr>
          <w:rFonts w:asciiTheme="minorHAnsi" w:eastAsia="Helvetica Neue" w:hAnsiTheme="minorHAnsi" w:cs="Helvetica Neue"/>
          <w:i/>
          <w:sz w:val="20"/>
          <w:szCs w:val="20"/>
        </w:rPr>
        <w:t>as PDFs on</w:t>
      </w:r>
      <w:r w:rsidRPr="00D47288">
        <w:rPr>
          <w:rFonts w:asciiTheme="minorHAnsi" w:eastAsia="Helvetica Neue" w:hAnsiTheme="minorHAnsi" w:cs="Helvetica Neue"/>
          <w:i/>
          <w:sz w:val="20"/>
          <w:szCs w:val="20"/>
        </w:rPr>
        <w:t xml:space="preserve"> Canvas. </w:t>
      </w:r>
    </w:p>
    <w:p w14:paraId="3A2D1741" w14:textId="77777777" w:rsidR="00526D83" w:rsidRPr="0010658B" w:rsidRDefault="00526D83" w:rsidP="00526D83">
      <w:pPr>
        <w:pStyle w:val="Normal1"/>
        <w:spacing w:before="200"/>
        <w:rPr>
          <w:rFonts w:asciiTheme="minorHAnsi" w:eastAsia="Helvetica Neue" w:hAnsiTheme="minorHAnsi" w:cs="Helvetica Neue"/>
          <w:i/>
          <w:sz w:val="20"/>
          <w:szCs w:val="20"/>
        </w:rPr>
      </w:pPr>
    </w:p>
    <w:p w14:paraId="6EE1E1F7" w14:textId="77777777" w:rsidR="00526D83" w:rsidRPr="00D47288" w:rsidRDefault="00526D83" w:rsidP="00526D83">
      <w:pPr>
        <w:jc w:val="center"/>
        <w:rPr>
          <w:b/>
          <w:sz w:val="24"/>
          <w:szCs w:val="24"/>
        </w:rPr>
      </w:pPr>
      <w:r w:rsidRPr="00D47288">
        <w:rPr>
          <w:b/>
          <w:sz w:val="24"/>
          <w:szCs w:val="24"/>
        </w:rPr>
        <w:t xml:space="preserve">Unit 1: Defining activism, activist agendas, and media/social-mediation </w:t>
      </w:r>
    </w:p>
    <w:p w14:paraId="6AA6BA43" w14:textId="77777777" w:rsidR="00526D83" w:rsidRPr="00D47288" w:rsidRDefault="00526D83" w:rsidP="00526D83">
      <w:pPr>
        <w:rPr>
          <w:b/>
          <w:sz w:val="24"/>
          <w:szCs w:val="24"/>
        </w:rPr>
      </w:pPr>
      <w:r w:rsidRPr="00D47288">
        <w:rPr>
          <w:b/>
          <w:sz w:val="24"/>
          <w:szCs w:val="24"/>
        </w:rPr>
        <w:lastRenderedPageBreak/>
        <w:t xml:space="preserve">Week 1: </w:t>
      </w:r>
      <w:r w:rsidR="00FD2BC3">
        <w:rPr>
          <w:b/>
          <w:sz w:val="24"/>
          <w:szCs w:val="24"/>
        </w:rPr>
        <w:t>Jan. 9 and</w:t>
      </w:r>
      <w:r w:rsidR="0040688E">
        <w:rPr>
          <w:b/>
          <w:sz w:val="24"/>
          <w:szCs w:val="24"/>
        </w:rPr>
        <w:t xml:space="preserve"> 11</w:t>
      </w:r>
    </w:p>
    <w:p w14:paraId="19448E29" w14:textId="2DAD9E30" w:rsidR="00526D83" w:rsidRPr="00D47288" w:rsidRDefault="00791793" w:rsidP="00526D83">
      <w:pPr>
        <w:spacing w:after="0"/>
        <w:rPr>
          <w:sz w:val="24"/>
          <w:szCs w:val="24"/>
        </w:rPr>
      </w:pPr>
      <w:r>
        <w:rPr>
          <w:sz w:val="24"/>
          <w:szCs w:val="24"/>
        </w:rPr>
        <w:t>T</w:t>
      </w:r>
      <w:r w:rsidR="00526D83" w:rsidRPr="00D47288">
        <w:rPr>
          <w:sz w:val="24"/>
          <w:szCs w:val="24"/>
        </w:rPr>
        <w:t xml:space="preserve"> </w:t>
      </w:r>
      <w:r w:rsidR="00526D83" w:rsidRPr="00D47288">
        <w:rPr>
          <w:sz w:val="24"/>
          <w:szCs w:val="24"/>
        </w:rPr>
        <w:tab/>
        <w:t xml:space="preserve">Introduction to Class—Syllabus review, Canvas, personal introductions </w:t>
      </w:r>
    </w:p>
    <w:p w14:paraId="760E6AFF" w14:textId="77777777" w:rsidR="00526D83" w:rsidRPr="00D47288" w:rsidRDefault="00526D83" w:rsidP="00526D83">
      <w:pPr>
        <w:spacing w:after="0"/>
        <w:rPr>
          <w:sz w:val="24"/>
          <w:szCs w:val="24"/>
        </w:rPr>
      </w:pPr>
    </w:p>
    <w:p w14:paraId="222BAA01" w14:textId="0CE2FAAC" w:rsidR="00526D83" w:rsidRPr="00020615" w:rsidRDefault="00526D83" w:rsidP="00526D83">
      <w:pPr>
        <w:spacing w:after="0"/>
        <w:rPr>
          <w:sz w:val="24"/>
          <w:szCs w:val="24"/>
        </w:rPr>
      </w:pPr>
      <w:r w:rsidRPr="00D47288">
        <w:rPr>
          <w:sz w:val="24"/>
          <w:szCs w:val="24"/>
        </w:rPr>
        <w:tab/>
        <w:t xml:space="preserve">HW: </w:t>
      </w:r>
      <w:r w:rsidRPr="00D47288">
        <w:rPr>
          <w:i/>
          <w:sz w:val="24"/>
          <w:szCs w:val="24"/>
        </w:rPr>
        <w:t xml:space="preserve">Permanent Culture Now, </w:t>
      </w:r>
      <w:r w:rsidRPr="00D47288">
        <w:rPr>
          <w:sz w:val="24"/>
          <w:szCs w:val="24"/>
        </w:rPr>
        <w:t>“An Introduction to Activism</w:t>
      </w:r>
      <w:r w:rsidR="00791793">
        <w:rPr>
          <w:sz w:val="24"/>
          <w:szCs w:val="24"/>
        </w:rPr>
        <w:t>”*</w:t>
      </w:r>
      <w:r w:rsidR="005C367C">
        <w:rPr>
          <w:sz w:val="24"/>
          <w:szCs w:val="24"/>
        </w:rPr>
        <w:t xml:space="preserve">; </w:t>
      </w:r>
      <w:r w:rsidR="005C367C" w:rsidRPr="00D47288">
        <w:rPr>
          <w:i/>
          <w:sz w:val="24"/>
          <w:szCs w:val="24"/>
        </w:rPr>
        <w:t xml:space="preserve">Elephant Journal, </w:t>
      </w:r>
      <w:r w:rsidR="005C367C">
        <w:rPr>
          <w:i/>
          <w:sz w:val="24"/>
          <w:szCs w:val="24"/>
        </w:rPr>
        <w:tab/>
      </w:r>
      <w:r w:rsidR="005C367C" w:rsidRPr="00D47288">
        <w:rPr>
          <w:sz w:val="24"/>
          <w:szCs w:val="24"/>
        </w:rPr>
        <w:t xml:space="preserve">“Inspired </w:t>
      </w:r>
      <w:r w:rsidR="005C367C">
        <w:rPr>
          <w:sz w:val="24"/>
          <w:szCs w:val="24"/>
        </w:rPr>
        <w:t xml:space="preserve">Voices: 5 Unconventional Forms </w:t>
      </w:r>
      <w:r w:rsidR="005C367C" w:rsidRPr="00D47288">
        <w:rPr>
          <w:sz w:val="24"/>
          <w:szCs w:val="24"/>
        </w:rPr>
        <w:t xml:space="preserve">of Activism”* </w:t>
      </w:r>
    </w:p>
    <w:p w14:paraId="0025BB77" w14:textId="77777777" w:rsidR="00526D83" w:rsidRPr="00D47288" w:rsidRDefault="00526D83" w:rsidP="00526D83">
      <w:pPr>
        <w:spacing w:after="0"/>
        <w:rPr>
          <w:sz w:val="24"/>
          <w:szCs w:val="24"/>
        </w:rPr>
      </w:pPr>
    </w:p>
    <w:p w14:paraId="2EAA82C1" w14:textId="2779F61A" w:rsidR="00526D83" w:rsidRPr="00D47288" w:rsidRDefault="00791793" w:rsidP="00526D83">
      <w:pPr>
        <w:spacing w:after="0"/>
        <w:rPr>
          <w:sz w:val="24"/>
          <w:szCs w:val="24"/>
        </w:rPr>
      </w:pPr>
      <w:r>
        <w:rPr>
          <w:sz w:val="24"/>
          <w:szCs w:val="24"/>
        </w:rPr>
        <w:t>R</w:t>
      </w:r>
      <w:r w:rsidR="00526D83" w:rsidRPr="00D47288">
        <w:rPr>
          <w:sz w:val="24"/>
          <w:szCs w:val="24"/>
        </w:rPr>
        <w:tab/>
      </w:r>
      <w:r w:rsidR="005C367C">
        <w:rPr>
          <w:sz w:val="24"/>
          <w:szCs w:val="24"/>
        </w:rPr>
        <w:t xml:space="preserve">P1: </w:t>
      </w:r>
      <w:r w:rsidR="00526D83" w:rsidRPr="00D47288">
        <w:rPr>
          <w:sz w:val="24"/>
          <w:szCs w:val="24"/>
        </w:rPr>
        <w:t xml:space="preserve">Intro to activism and recent socially mediated activist movements || Active </w:t>
      </w:r>
      <w:r w:rsidR="005C367C">
        <w:rPr>
          <w:sz w:val="24"/>
          <w:szCs w:val="24"/>
        </w:rPr>
        <w:tab/>
      </w:r>
      <w:r w:rsidR="00526D83" w:rsidRPr="00D47288">
        <w:rPr>
          <w:sz w:val="24"/>
          <w:szCs w:val="24"/>
        </w:rPr>
        <w:t>reading strategies: “An Intro to Activism” || Writing workshop: argumentative</w:t>
      </w:r>
      <w:r w:rsidR="005C367C">
        <w:rPr>
          <w:sz w:val="24"/>
          <w:szCs w:val="24"/>
        </w:rPr>
        <w:tab/>
      </w:r>
      <w:r w:rsidR="005C367C">
        <w:rPr>
          <w:sz w:val="24"/>
          <w:szCs w:val="24"/>
        </w:rPr>
        <w:tab/>
      </w:r>
      <w:r w:rsidR="00526D83" w:rsidRPr="00D47288">
        <w:rPr>
          <w:sz w:val="24"/>
          <w:szCs w:val="24"/>
        </w:rPr>
        <w:t>thes</w:t>
      </w:r>
      <w:r w:rsidR="005C367C">
        <w:rPr>
          <w:sz w:val="24"/>
          <w:szCs w:val="24"/>
        </w:rPr>
        <w:t xml:space="preserve">es; </w:t>
      </w:r>
      <w:r>
        <w:rPr>
          <w:sz w:val="24"/>
          <w:szCs w:val="24"/>
        </w:rPr>
        <w:t xml:space="preserve">explicit </w:t>
      </w:r>
      <w:r w:rsidR="00526D83" w:rsidRPr="00D47288">
        <w:rPr>
          <w:sz w:val="24"/>
          <w:szCs w:val="24"/>
        </w:rPr>
        <w:t>vs. implied arguments</w:t>
      </w:r>
      <w:r w:rsidR="00526D83" w:rsidRPr="00D47288">
        <w:rPr>
          <w:sz w:val="24"/>
          <w:szCs w:val="24"/>
        </w:rPr>
        <w:tab/>
      </w:r>
    </w:p>
    <w:p w14:paraId="5E66F742" w14:textId="77777777" w:rsidR="00526D83" w:rsidRPr="00D47288" w:rsidRDefault="00526D83" w:rsidP="00526D83">
      <w:pPr>
        <w:spacing w:after="0"/>
        <w:rPr>
          <w:sz w:val="24"/>
          <w:szCs w:val="24"/>
        </w:rPr>
      </w:pPr>
    </w:p>
    <w:p w14:paraId="2F289451" w14:textId="13A0FD9B" w:rsidR="00526D83" w:rsidRPr="00D47288" w:rsidRDefault="005C367C" w:rsidP="005C367C">
      <w:pPr>
        <w:spacing w:after="0"/>
        <w:ind w:firstLine="720"/>
        <w:rPr>
          <w:b/>
          <w:sz w:val="24"/>
          <w:szCs w:val="24"/>
        </w:rPr>
      </w:pPr>
      <w:r>
        <w:rPr>
          <w:sz w:val="24"/>
          <w:szCs w:val="24"/>
        </w:rPr>
        <w:t xml:space="preserve">P2: </w:t>
      </w:r>
      <w:r w:rsidR="00526D83" w:rsidRPr="00D47288">
        <w:rPr>
          <w:sz w:val="24"/>
          <w:szCs w:val="24"/>
        </w:rPr>
        <w:t>Intro to activism and recent socia</w:t>
      </w:r>
      <w:r w:rsidR="00526D83">
        <w:rPr>
          <w:sz w:val="24"/>
          <w:szCs w:val="24"/>
        </w:rPr>
        <w:t xml:space="preserve">lly mediated activist movements || </w:t>
      </w:r>
      <w:r w:rsidR="00526D83" w:rsidRPr="00D47288">
        <w:rPr>
          <w:sz w:val="24"/>
          <w:szCs w:val="24"/>
        </w:rPr>
        <w:t xml:space="preserve">Reading </w:t>
      </w:r>
      <w:r>
        <w:rPr>
          <w:sz w:val="24"/>
          <w:szCs w:val="24"/>
        </w:rPr>
        <w:tab/>
      </w:r>
      <w:r w:rsidR="00526D83" w:rsidRPr="00D47288">
        <w:rPr>
          <w:sz w:val="24"/>
          <w:szCs w:val="24"/>
        </w:rPr>
        <w:t xml:space="preserve">Critically, or Analyzing—defining activism: group work to </w:t>
      </w:r>
      <w:r w:rsidR="00526D83">
        <w:rPr>
          <w:sz w:val="24"/>
          <w:szCs w:val="24"/>
        </w:rPr>
        <w:t xml:space="preserve">compare “Intro to </w:t>
      </w:r>
      <w:r>
        <w:rPr>
          <w:sz w:val="24"/>
          <w:szCs w:val="24"/>
        </w:rPr>
        <w:tab/>
      </w:r>
      <w:r w:rsidR="00526D83" w:rsidRPr="00D47288">
        <w:rPr>
          <w:sz w:val="24"/>
          <w:szCs w:val="24"/>
        </w:rPr>
        <w:t xml:space="preserve">Activism” and “Inspired Voices” || </w:t>
      </w:r>
      <w:r w:rsidR="00526D83" w:rsidRPr="00D47288">
        <w:rPr>
          <w:b/>
          <w:sz w:val="24"/>
          <w:szCs w:val="24"/>
        </w:rPr>
        <w:t xml:space="preserve">Choosing an </w:t>
      </w:r>
      <w:r w:rsidR="00526D83">
        <w:rPr>
          <w:b/>
          <w:sz w:val="24"/>
          <w:szCs w:val="24"/>
        </w:rPr>
        <w:t>activist/outreach movement and</w:t>
      </w:r>
      <w:r>
        <w:rPr>
          <w:b/>
          <w:sz w:val="24"/>
          <w:szCs w:val="24"/>
        </w:rPr>
        <w:tab/>
      </w:r>
      <w:r>
        <w:rPr>
          <w:b/>
          <w:sz w:val="24"/>
          <w:szCs w:val="24"/>
        </w:rPr>
        <w:tab/>
        <w:t xml:space="preserve">specific </w:t>
      </w:r>
      <w:r w:rsidR="00526D83" w:rsidRPr="00D47288">
        <w:rPr>
          <w:b/>
          <w:sz w:val="24"/>
          <w:szCs w:val="24"/>
        </w:rPr>
        <w:t xml:space="preserve">organization that you can </w:t>
      </w:r>
      <w:r w:rsidR="00526D83" w:rsidRPr="00D47288">
        <w:rPr>
          <w:b/>
          <w:i/>
          <w:sz w:val="24"/>
          <w:szCs w:val="24"/>
        </w:rPr>
        <w:t>participate</w:t>
      </w:r>
      <w:r w:rsidR="00526D83">
        <w:rPr>
          <w:b/>
          <w:i/>
          <w:sz w:val="24"/>
          <w:szCs w:val="24"/>
        </w:rPr>
        <w:t xml:space="preserve"> with</w:t>
      </w:r>
      <w:r w:rsidR="00526D83" w:rsidRPr="00D47288">
        <w:rPr>
          <w:b/>
          <w:i/>
          <w:sz w:val="24"/>
          <w:szCs w:val="24"/>
        </w:rPr>
        <w:t xml:space="preserve"> at least</w:t>
      </w:r>
      <w:r w:rsidR="00526D83" w:rsidRPr="00D47288">
        <w:rPr>
          <w:b/>
          <w:sz w:val="24"/>
          <w:szCs w:val="24"/>
        </w:rPr>
        <w:t xml:space="preserve"> </w:t>
      </w:r>
      <w:r w:rsidR="00526D83" w:rsidRPr="00D47288">
        <w:rPr>
          <w:b/>
          <w:i/>
          <w:sz w:val="24"/>
          <w:szCs w:val="24"/>
        </w:rPr>
        <w:t>twice</w:t>
      </w:r>
      <w:r w:rsidR="00526D83" w:rsidRPr="00D47288">
        <w:rPr>
          <w:b/>
          <w:sz w:val="24"/>
          <w:szCs w:val="24"/>
        </w:rPr>
        <w:t xml:space="preserve"> in this </w:t>
      </w:r>
      <w:r>
        <w:rPr>
          <w:b/>
          <w:sz w:val="24"/>
          <w:szCs w:val="24"/>
        </w:rPr>
        <w:tab/>
      </w:r>
      <w:r w:rsidR="00526D83" w:rsidRPr="00D47288">
        <w:rPr>
          <w:b/>
          <w:sz w:val="24"/>
          <w:szCs w:val="24"/>
        </w:rPr>
        <w:t xml:space="preserve">semester (DUE: no </w:t>
      </w:r>
      <w:r w:rsidR="00526D83">
        <w:rPr>
          <w:b/>
          <w:sz w:val="24"/>
          <w:szCs w:val="24"/>
        </w:rPr>
        <w:tab/>
      </w:r>
      <w:r w:rsidR="00526D83" w:rsidRPr="00D47288">
        <w:rPr>
          <w:b/>
          <w:sz w:val="24"/>
          <w:szCs w:val="24"/>
        </w:rPr>
        <w:t>later than Monday Sept. 18</w:t>
      </w:r>
      <w:r w:rsidR="00526D83" w:rsidRPr="00D47288">
        <w:rPr>
          <w:b/>
          <w:sz w:val="24"/>
          <w:szCs w:val="24"/>
          <w:vertAlign w:val="superscript"/>
        </w:rPr>
        <w:t>th</w:t>
      </w:r>
      <w:r w:rsidR="00526D83" w:rsidRPr="00D47288">
        <w:rPr>
          <w:b/>
          <w:sz w:val="24"/>
          <w:szCs w:val="24"/>
        </w:rPr>
        <w:t>)</w:t>
      </w:r>
    </w:p>
    <w:p w14:paraId="42CEAC23" w14:textId="77777777" w:rsidR="00526D83" w:rsidRPr="00D47288" w:rsidRDefault="00526D83" w:rsidP="00526D83">
      <w:pPr>
        <w:spacing w:after="0"/>
        <w:rPr>
          <w:sz w:val="24"/>
          <w:szCs w:val="24"/>
        </w:rPr>
      </w:pPr>
    </w:p>
    <w:p w14:paraId="0DAE83D9" w14:textId="4FEA4EC1" w:rsidR="00526D83" w:rsidRPr="00D47288" w:rsidRDefault="00526D83" w:rsidP="00526D83">
      <w:pPr>
        <w:spacing w:after="0"/>
        <w:rPr>
          <w:sz w:val="24"/>
          <w:szCs w:val="24"/>
        </w:rPr>
      </w:pPr>
      <w:r w:rsidRPr="00D47288">
        <w:rPr>
          <w:sz w:val="24"/>
          <w:szCs w:val="24"/>
        </w:rPr>
        <w:tab/>
        <w:t xml:space="preserve">HW: Sliwinksi, “The Evolution of Activism: From the Streets to Social Media”* || </w:t>
      </w:r>
      <w:r w:rsidRPr="00D47288">
        <w:rPr>
          <w:sz w:val="24"/>
          <w:szCs w:val="24"/>
        </w:rPr>
        <w:tab/>
        <w:t>Choose an activist</w:t>
      </w:r>
      <w:r>
        <w:rPr>
          <w:sz w:val="24"/>
          <w:szCs w:val="24"/>
        </w:rPr>
        <w:t>/outreach</w:t>
      </w:r>
      <w:r w:rsidRPr="00D47288">
        <w:rPr>
          <w:sz w:val="24"/>
          <w:szCs w:val="24"/>
        </w:rPr>
        <w:t xml:space="preserve"> movement and a specific, representative organization </w:t>
      </w:r>
      <w:r w:rsidR="005C367C">
        <w:rPr>
          <w:sz w:val="24"/>
          <w:szCs w:val="24"/>
        </w:rPr>
        <w:tab/>
      </w:r>
      <w:r w:rsidRPr="00D47288">
        <w:rPr>
          <w:sz w:val="24"/>
          <w:szCs w:val="24"/>
        </w:rPr>
        <w:t>that you’d like to participate in and present rationale to the class</w:t>
      </w:r>
      <w:r>
        <w:rPr>
          <w:sz w:val="24"/>
          <w:szCs w:val="24"/>
        </w:rPr>
        <w:t xml:space="preserve"> (6 per day, picked</w:t>
      </w:r>
      <w:r w:rsidR="005C367C">
        <w:rPr>
          <w:sz w:val="24"/>
          <w:szCs w:val="24"/>
        </w:rPr>
        <w:tab/>
      </w:r>
      <w:r w:rsidR="005C367C">
        <w:rPr>
          <w:sz w:val="24"/>
          <w:szCs w:val="24"/>
        </w:rPr>
        <w:tab/>
        <w:t xml:space="preserve">at </w:t>
      </w:r>
      <w:r>
        <w:rPr>
          <w:sz w:val="24"/>
          <w:szCs w:val="24"/>
        </w:rPr>
        <w:t>random)</w:t>
      </w:r>
    </w:p>
    <w:p w14:paraId="7B04DA18" w14:textId="77777777" w:rsidR="00526D83" w:rsidRPr="00D47288" w:rsidRDefault="00526D83" w:rsidP="00526D83">
      <w:pPr>
        <w:spacing w:after="0"/>
        <w:rPr>
          <w:sz w:val="24"/>
          <w:szCs w:val="24"/>
        </w:rPr>
      </w:pPr>
    </w:p>
    <w:p w14:paraId="042FC8C1" w14:textId="77777777" w:rsidR="00526D83" w:rsidRPr="00D47288" w:rsidRDefault="00526D83" w:rsidP="00526D83">
      <w:pPr>
        <w:rPr>
          <w:b/>
          <w:sz w:val="24"/>
          <w:szCs w:val="24"/>
        </w:rPr>
      </w:pPr>
      <w:r w:rsidRPr="00D47288">
        <w:rPr>
          <w:b/>
          <w:sz w:val="24"/>
          <w:szCs w:val="24"/>
        </w:rPr>
        <w:t xml:space="preserve">Week 2: </w:t>
      </w:r>
      <w:r w:rsidR="00FD2BC3">
        <w:rPr>
          <w:b/>
          <w:sz w:val="24"/>
          <w:szCs w:val="24"/>
        </w:rPr>
        <w:t>Jan. 16 and 18</w:t>
      </w:r>
    </w:p>
    <w:p w14:paraId="3835354F" w14:textId="642956B4" w:rsidR="00526D83" w:rsidRPr="00D47288" w:rsidRDefault="00DB1AB1" w:rsidP="00526D83">
      <w:pPr>
        <w:spacing w:after="0"/>
        <w:rPr>
          <w:sz w:val="24"/>
          <w:szCs w:val="24"/>
        </w:rPr>
      </w:pPr>
      <w:r>
        <w:rPr>
          <w:sz w:val="24"/>
          <w:szCs w:val="24"/>
        </w:rPr>
        <w:t>T</w:t>
      </w:r>
      <w:r>
        <w:rPr>
          <w:sz w:val="24"/>
          <w:szCs w:val="24"/>
        </w:rPr>
        <w:tab/>
      </w:r>
      <w:r w:rsidR="00526D83" w:rsidRPr="00D47288">
        <w:rPr>
          <w:sz w:val="24"/>
          <w:szCs w:val="24"/>
        </w:rPr>
        <w:t>Present rationale of chosen movement/organization || Intro: analyzing</w:t>
      </w:r>
      <w:r w:rsidR="00526D83">
        <w:rPr>
          <w:sz w:val="24"/>
          <w:szCs w:val="24"/>
        </w:rPr>
        <w:t xml:space="preserve"> an </w:t>
      </w:r>
      <w:r w:rsidR="00526D83" w:rsidRPr="00D47288">
        <w:rPr>
          <w:sz w:val="24"/>
          <w:szCs w:val="24"/>
        </w:rPr>
        <w:t xml:space="preserve">activist </w:t>
      </w:r>
      <w:r w:rsidR="00526D83">
        <w:rPr>
          <w:sz w:val="24"/>
          <w:szCs w:val="24"/>
        </w:rPr>
        <w:tab/>
      </w:r>
      <w:r w:rsidR="00526D83" w:rsidRPr="00D47288">
        <w:rPr>
          <w:sz w:val="24"/>
          <w:szCs w:val="24"/>
        </w:rPr>
        <w:t>movement: observe, participate,</w:t>
      </w:r>
      <w:r w:rsidR="00526D83">
        <w:rPr>
          <w:sz w:val="24"/>
          <w:szCs w:val="24"/>
        </w:rPr>
        <w:t xml:space="preserve"> note-take,</w:t>
      </w:r>
      <w:r w:rsidR="00526D83" w:rsidRPr="00D47288">
        <w:rPr>
          <w:sz w:val="24"/>
          <w:szCs w:val="24"/>
        </w:rPr>
        <w:t xml:space="preserve"> interview</w:t>
      </w:r>
      <w:r w:rsidR="00526D83">
        <w:rPr>
          <w:sz w:val="24"/>
          <w:szCs w:val="24"/>
        </w:rPr>
        <w:t xml:space="preserve">, </w:t>
      </w:r>
      <w:r w:rsidR="00526D83" w:rsidRPr="00D47288">
        <w:rPr>
          <w:sz w:val="24"/>
          <w:szCs w:val="24"/>
        </w:rPr>
        <w:t>analyze</w:t>
      </w:r>
      <w:r w:rsidR="00526D83">
        <w:rPr>
          <w:sz w:val="24"/>
          <w:szCs w:val="24"/>
        </w:rPr>
        <w:t xml:space="preserve">; analyzing a group’s </w:t>
      </w:r>
      <w:r w:rsidR="00526D83">
        <w:rPr>
          <w:sz w:val="24"/>
          <w:szCs w:val="24"/>
        </w:rPr>
        <w:tab/>
      </w:r>
      <w:r w:rsidR="00526D83">
        <w:rPr>
          <w:sz w:val="24"/>
          <w:szCs w:val="24"/>
        </w:rPr>
        <w:tab/>
        <w:t>SM presence || Writing Workshop: forming creative research questions</w:t>
      </w:r>
    </w:p>
    <w:p w14:paraId="6C4ADD15" w14:textId="77777777" w:rsidR="00526D83" w:rsidRPr="00D47288" w:rsidRDefault="00526D83" w:rsidP="00526D83">
      <w:pPr>
        <w:spacing w:after="0"/>
        <w:rPr>
          <w:sz w:val="24"/>
          <w:szCs w:val="24"/>
        </w:rPr>
      </w:pPr>
    </w:p>
    <w:p w14:paraId="0F10501D" w14:textId="7FB653A4" w:rsidR="00526D83" w:rsidRPr="008D4CBB" w:rsidRDefault="00526D83" w:rsidP="00526D83">
      <w:pPr>
        <w:spacing w:after="0"/>
        <w:rPr>
          <w:sz w:val="24"/>
          <w:szCs w:val="24"/>
        </w:rPr>
      </w:pPr>
      <w:r w:rsidRPr="00D47288">
        <w:rPr>
          <w:sz w:val="24"/>
          <w:szCs w:val="24"/>
        </w:rPr>
        <w:tab/>
        <w:t xml:space="preserve">HW: Find two texts composed by your activist </w:t>
      </w:r>
      <w:r w:rsidRPr="00785D26">
        <w:rPr>
          <w:i/>
          <w:sz w:val="24"/>
          <w:szCs w:val="24"/>
        </w:rPr>
        <w:t>movement</w:t>
      </w:r>
      <w:r w:rsidRPr="00D47288">
        <w:rPr>
          <w:sz w:val="24"/>
          <w:szCs w:val="24"/>
        </w:rPr>
        <w:t xml:space="preserve"> that are designed for </w:t>
      </w:r>
      <w:r w:rsidR="00DB1AB1">
        <w:rPr>
          <w:sz w:val="24"/>
          <w:szCs w:val="24"/>
        </w:rPr>
        <w:tab/>
      </w:r>
      <w:r w:rsidRPr="00D47288">
        <w:rPr>
          <w:i/>
          <w:sz w:val="24"/>
          <w:szCs w:val="24"/>
        </w:rPr>
        <w:t xml:space="preserve">different </w:t>
      </w:r>
      <w:r w:rsidRPr="00D47288">
        <w:rPr>
          <w:sz w:val="24"/>
          <w:szCs w:val="24"/>
        </w:rPr>
        <w:t>audiences – be prepared to write on them in class</w:t>
      </w:r>
      <w:r>
        <w:rPr>
          <w:sz w:val="24"/>
          <w:szCs w:val="24"/>
        </w:rPr>
        <w:t xml:space="preserve">, show images on </w:t>
      </w:r>
      <w:r w:rsidR="00DB1AB1">
        <w:rPr>
          <w:sz w:val="24"/>
          <w:szCs w:val="24"/>
        </w:rPr>
        <w:tab/>
      </w:r>
      <w:r>
        <w:rPr>
          <w:sz w:val="24"/>
          <w:szCs w:val="24"/>
        </w:rPr>
        <w:t>overhead</w:t>
      </w:r>
    </w:p>
    <w:p w14:paraId="7FDE2825" w14:textId="77777777" w:rsidR="00526D83" w:rsidRPr="00D47288" w:rsidRDefault="00526D83" w:rsidP="00526D83">
      <w:pPr>
        <w:spacing w:after="0"/>
        <w:rPr>
          <w:sz w:val="24"/>
          <w:szCs w:val="24"/>
        </w:rPr>
      </w:pPr>
      <w:r w:rsidRPr="00D47288">
        <w:rPr>
          <w:sz w:val="24"/>
          <w:szCs w:val="24"/>
        </w:rPr>
        <w:t xml:space="preserve">   </w:t>
      </w:r>
    </w:p>
    <w:p w14:paraId="08B71BD1" w14:textId="10B3B5D7" w:rsidR="00526D83" w:rsidRPr="00D47288" w:rsidRDefault="00526D83" w:rsidP="00526D83">
      <w:pPr>
        <w:spacing w:after="0"/>
        <w:rPr>
          <w:sz w:val="24"/>
          <w:szCs w:val="24"/>
        </w:rPr>
      </w:pPr>
      <w:r w:rsidRPr="00D47288">
        <w:rPr>
          <w:sz w:val="24"/>
          <w:szCs w:val="24"/>
        </w:rPr>
        <w:t>W</w:t>
      </w:r>
      <w:r w:rsidRPr="00D47288">
        <w:rPr>
          <w:sz w:val="24"/>
          <w:szCs w:val="24"/>
        </w:rPr>
        <w:tab/>
      </w:r>
      <w:r w:rsidR="00DB1AB1">
        <w:rPr>
          <w:sz w:val="24"/>
          <w:szCs w:val="24"/>
        </w:rPr>
        <w:t xml:space="preserve">P1: </w:t>
      </w:r>
      <w:r w:rsidRPr="00D47288">
        <w:rPr>
          <w:sz w:val="24"/>
          <w:szCs w:val="24"/>
        </w:rPr>
        <w:t>Present rationale of chosen movement/organization || Writing Workshop—</w:t>
      </w:r>
      <w:r w:rsidRPr="00D47288">
        <w:rPr>
          <w:sz w:val="24"/>
          <w:szCs w:val="24"/>
        </w:rPr>
        <w:tab/>
        <w:t xml:space="preserve">Rhetoric (Audience, Values, and Purpose): comparing two activist texts written for </w:t>
      </w:r>
      <w:r w:rsidRPr="00D47288">
        <w:rPr>
          <w:sz w:val="24"/>
          <w:szCs w:val="24"/>
        </w:rPr>
        <w:tab/>
      </w:r>
      <w:r w:rsidRPr="00DB1AB1">
        <w:rPr>
          <w:i/>
          <w:sz w:val="24"/>
          <w:szCs w:val="24"/>
        </w:rPr>
        <w:t>different</w:t>
      </w:r>
      <w:r w:rsidRPr="00D47288">
        <w:rPr>
          <w:sz w:val="24"/>
          <w:szCs w:val="24"/>
        </w:rPr>
        <w:t xml:space="preserve"> audiences</w:t>
      </w:r>
    </w:p>
    <w:p w14:paraId="73B2C484" w14:textId="77777777" w:rsidR="00526D83" w:rsidRPr="00D47288" w:rsidRDefault="00526D83" w:rsidP="00526D83">
      <w:pPr>
        <w:spacing w:after="0"/>
        <w:rPr>
          <w:sz w:val="24"/>
          <w:szCs w:val="24"/>
        </w:rPr>
      </w:pPr>
    </w:p>
    <w:p w14:paraId="2C29E082" w14:textId="6AEB031F" w:rsidR="00526D83" w:rsidRPr="00D47288" w:rsidRDefault="00526D83" w:rsidP="00526D83">
      <w:pPr>
        <w:spacing w:after="0"/>
        <w:rPr>
          <w:sz w:val="24"/>
          <w:szCs w:val="24"/>
        </w:rPr>
      </w:pPr>
      <w:r w:rsidRPr="00D47288">
        <w:rPr>
          <w:sz w:val="24"/>
          <w:szCs w:val="24"/>
        </w:rPr>
        <w:tab/>
      </w:r>
      <w:r w:rsidR="00DB1AB1">
        <w:rPr>
          <w:sz w:val="24"/>
          <w:szCs w:val="24"/>
        </w:rPr>
        <w:t>P2: Writing Workshop: Investigate</w:t>
      </w:r>
      <w:r w:rsidRPr="00D47288">
        <w:rPr>
          <w:sz w:val="24"/>
          <w:szCs w:val="24"/>
        </w:rPr>
        <w:t xml:space="preserve"> how your chosen movement/organization uses </w:t>
      </w:r>
      <w:r w:rsidR="00DB1AB1">
        <w:rPr>
          <w:sz w:val="24"/>
          <w:szCs w:val="24"/>
        </w:rPr>
        <w:tab/>
      </w:r>
      <w:r w:rsidRPr="00D47288">
        <w:rPr>
          <w:sz w:val="24"/>
          <w:szCs w:val="24"/>
        </w:rPr>
        <w:t>social media</w:t>
      </w:r>
      <w:r w:rsidR="00DB1AB1">
        <w:rPr>
          <w:sz w:val="24"/>
          <w:szCs w:val="24"/>
        </w:rPr>
        <w:t xml:space="preserve"> – searching for keywords, themes, recurrent topics</w:t>
      </w:r>
    </w:p>
    <w:p w14:paraId="5D96AC13" w14:textId="77777777" w:rsidR="00526D83" w:rsidRPr="00D47288" w:rsidRDefault="00526D83" w:rsidP="00526D83">
      <w:pPr>
        <w:spacing w:after="0"/>
        <w:rPr>
          <w:sz w:val="24"/>
          <w:szCs w:val="24"/>
        </w:rPr>
      </w:pPr>
    </w:p>
    <w:p w14:paraId="78542E5D" w14:textId="0AB41B7A" w:rsidR="00526D83" w:rsidRPr="00D47288" w:rsidRDefault="00526D83" w:rsidP="00E23C51">
      <w:pPr>
        <w:spacing w:after="0"/>
        <w:ind w:firstLine="720"/>
        <w:rPr>
          <w:b/>
          <w:sz w:val="24"/>
          <w:szCs w:val="24"/>
        </w:rPr>
      </w:pPr>
      <w:r w:rsidRPr="00D47288">
        <w:rPr>
          <w:b/>
          <w:sz w:val="24"/>
          <w:szCs w:val="24"/>
        </w:rPr>
        <w:t>Essay 1: Critical Definition Essay</w:t>
      </w:r>
      <w:r w:rsidRPr="00D47288">
        <w:rPr>
          <w:sz w:val="24"/>
          <w:szCs w:val="24"/>
        </w:rPr>
        <w:t xml:space="preserve">—What is a critical definition? || </w:t>
      </w:r>
      <w:r w:rsidRPr="00D47288">
        <w:rPr>
          <w:b/>
          <w:sz w:val="24"/>
          <w:szCs w:val="24"/>
        </w:rPr>
        <w:t>In-class w</w:t>
      </w:r>
      <w:r w:rsidR="00E23C51">
        <w:rPr>
          <w:b/>
          <w:sz w:val="24"/>
          <w:szCs w:val="24"/>
        </w:rPr>
        <w:t xml:space="preserve">riting </w:t>
      </w:r>
      <w:r w:rsidR="00E23C51">
        <w:rPr>
          <w:b/>
          <w:sz w:val="24"/>
          <w:szCs w:val="24"/>
        </w:rPr>
        <w:tab/>
        <w:t>for Canvas Discussion: c</w:t>
      </w:r>
      <w:r w:rsidRPr="00D47288">
        <w:rPr>
          <w:b/>
          <w:sz w:val="24"/>
          <w:szCs w:val="24"/>
        </w:rPr>
        <w:t>ritically define “activism</w:t>
      </w:r>
      <w:r>
        <w:rPr>
          <w:b/>
          <w:sz w:val="24"/>
          <w:szCs w:val="24"/>
        </w:rPr>
        <w:t xml:space="preserve">/outreach and social </w:t>
      </w:r>
      <w:r w:rsidR="00E23C51">
        <w:rPr>
          <w:b/>
          <w:sz w:val="24"/>
          <w:szCs w:val="24"/>
        </w:rPr>
        <w:tab/>
      </w:r>
      <w:r>
        <w:rPr>
          <w:b/>
          <w:sz w:val="24"/>
          <w:szCs w:val="24"/>
        </w:rPr>
        <w:t>mediation</w:t>
      </w:r>
      <w:r w:rsidR="00E23C51">
        <w:rPr>
          <w:b/>
          <w:sz w:val="24"/>
          <w:szCs w:val="24"/>
        </w:rPr>
        <w:t xml:space="preserve">” using your chosen </w:t>
      </w:r>
      <w:r w:rsidRPr="00D47288">
        <w:rPr>
          <w:b/>
          <w:sz w:val="24"/>
          <w:szCs w:val="24"/>
        </w:rPr>
        <w:t xml:space="preserve">movement/org to exemplify </w:t>
      </w:r>
    </w:p>
    <w:p w14:paraId="5083A157" w14:textId="77777777" w:rsidR="00526D83" w:rsidRPr="00D47288" w:rsidRDefault="00526D83" w:rsidP="00526D83">
      <w:pPr>
        <w:spacing w:after="0"/>
        <w:rPr>
          <w:sz w:val="24"/>
          <w:szCs w:val="24"/>
        </w:rPr>
      </w:pPr>
    </w:p>
    <w:p w14:paraId="64D174AC" w14:textId="37875551" w:rsidR="00526D83" w:rsidRPr="00D47288" w:rsidRDefault="00526D83" w:rsidP="00526D83">
      <w:pPr>
        <w:spacing w:after="0"/>
        <w:rPr>
          <w:sz w:val="24"/>
          <w:szCs w:val="24"/>
        </w:rPr>
      </w:pPr>
      <w:r w:rsidRPr="00D47288">
        <w:rPr>
          <w:sz w:val="24"/>
          <w:szCs w:val="24"/>
        </w:rPr>
        <w:tab/>
        <w:t xml:space="preserve">HW: Holder, “Sex doesn’t sell anymore, activism does”; Garber “When empathy </w:t>
      </w:r>
      <w:r w:rsidRPr="00D47288">
        <w:rPr>
          <w:sz w:val="24"/>
          <w:szCs w:val="24"/>
        </w:rPr>
        <w:tab/>
        <w:t>becomes a meme”; YouTube:</w:t>
      </w:r>
      <w:r>
        <w:rPr>
          <w:sz w:val="24"/>
          <w:szCs w:val="24"/>
        </w:rPr>
        <w:t xml:space="preserve"> Pepsi Commercial/Kendall Jenner</w:t>
      </w:r>
      <w:r w:rsidR="00546F26">
        <w:rPr>
          <w:sz w:val="24"/>
          <w:szCs w:val="24"/>
        </w:rPr>
        <w:t xml:space="preserve">; begin drafting </w:t>
      </w:r>
      <w:r w:rsidR="00546F26">
        <w:rPr>
          <w:sz w:val="24"/>
          <w:szCs w:val="24"/>
        </w:rPr>
        <w:tab/>
        <w:t>Essay 1</w:t>
      </w:r>
    </w:p>
    <w:p w14:paraId="5275E42B" w14:textId="77777777" w:rsidR="00526D83" w:rsidRPr="00D47288" w:rsidRDefault="00526D83" w:rsidP="00526D83">
      <w:pPr>
        <w:spacing w:after="0"/>
        <w:rPr>
          <w:sz w:val="24"/>
          <w:szCs w:val="24"/>
        </w:rPr>
      </w:pPr>
    </w:p>
    <w:p w14:paraId="0FBF1EDD" w14:textId="77777777" w:rsidR="00526D83" w:rsidRPr="00D47288" w:rsidRDefault="00526D83" w:rsidP="00526D83">
      <w:pPr>
        <w:rPr>
          <w:b/>
          <w:sz w:val="24"/>
          <w:szCs w:val="24"/>
        </w:rPr>
      </w:pPr>
      <w:r w:rsidRPr="00D47288">
        <w:rPr>
          <w:b/>
          <w:sz w:val="24"/>
          <w:szCs w:val="24"/>
        </w:rPr>
        <w:t xml:space="preserve">Week 3: </w:t>
      </w:r>
      <w:r w:rsidR="00FD2BC3">
        <w:rPr>
          <w:b/>
          <w:sz w:val="24"/>
          <w:szCs w:val="24"/>
        </w:rPr>
        <w:t>Jan. 23 and 25</w:t>
      </w:r>
    </w:p>
    <w:p w14:paraId="6168A5FE" w14:textId="4447BFF7" w:rsidR="00526D83" w:rsidRPr="00D47288" w:rsidRDefault="00E23C51" w:rsidP="00E23C51">
      <w:pPr>
        <w:spacing w:after="0"/>
        <w:rPr>
          <w:sz w:val="24"/>
          <w:szCs w:val="24"/>
        </w:rPr>
      </w:pPr>
      <w:r>
        <w:rPr>
          <w:sz w:val="24"/>
          <w:szCs w:val="24"/>
        </w:rPr>
        <w:t>T</w:t>
      </w:r>
      <w:r>
        <w:rPr>
          <w:sz w:val="24"/>
          <w:szCs w:val="24"/>
        </w:rPr>
        <w:tab/>
      </w:r>
      <w:r w:rsidRPr="00D47288">
        <w:rPr>
          <w:sz w:val="24"/>
          <w:szCs w:val="24"/>
        </w:rPr>
        <w:t xml:space="preserve">Discussion—What is an argument? How </w:t>
      </w:r>
      <w:r>
        <w:rPr>
          <w:sz w:val="24"/>
          <w:szCs w:val="24"/>
        </w:rPr>
        <w:t>authors</w:t>
      </w:r>
      <w:r w:rsidRPr="00D47288">
        <w:rPr>
          <w:sz w:val="24"/>
          <w:szCs w:val="24"/>
        </w:rPr>
        <w:t xml:space="preserve"> use evidence? </w:t>
      </w:r>
      <w:r>
        <w:rPr>
          <w:sz w:val="24"/>
          <w:szCs w:val="24"/>
        </w:rPr>
        <w:t>Holder, Garber,</w:t>
      </w:r>
      <w:r>
        <w:rPr>
          <w:sz w:val="24"/>
          <w:szCs w:val="24"/>
        </w:rPr>
        <w:tab/>
      </w:r>
      <w:r>
        <w:rPr>
          <w:sz w:val="24"/>
          <w:szCs w:val="24"/>
        </w:rPr>
        <w:tab/>
        <w:t>YouT</w:t>
      </w:r>
      <w:r w:rsidRPr="00D47288">
        <w:rPr>
          <w:sz w:val="24"/>
          <w:szCs w:val="24"/>
        </w:rPr>
        <w:t>ube</w:t>
      </w:r>
    </w:p>
    <w:p w14:paraId="06B4F98A" w14:textId="77777777" w:rsidR="00526D83" w:rsidRPr="00D47288" w:rsidRDefault="00526D83" w:rsidP="00526D83">
      <w:pPr>
        <w:spacing w:after="0"/>
        <w:rPr>
          <w:sz w:val="24"/>
          <w:szCs w:val="24"/>
        </w:rPr>
      </w:pPr>
    </w:p>
    <w:p w14:paraId="67D5C4B3" w14:textId="32D959C0" w:rsidR="00526D83" w:rsidRPr="00D47288" w:rsidRDefault="00526D83" w:rsidP="00526D83">
      <w:pPr>
        <w:spacing w:after="0"/>
        <w:rPr>
          <w:sz w:val="24"/>
          <w:szCs w:val="24"/>
        </w:rPr>
      </w:pPr>
      <w:r w:rsidRPr="00D47288">
        <w:rPr>
          <w:sz w:val="24"/>
          <w:szCs w:val="24"/>
        </w:rPr>
        <w:tab/>
        <w:t xml:space="preserve">HW: Complete a draft of your critical definition of your activist movement/org and </w:t>
      </w:r>
      <w:r w:rsidR="00E23C51">
        <w:rPr>
          <w:sz w:val="24"/>
          <w:szCs w:val="24"/>
        </w:rPr>
        <w:tab/>
        <w:t xml:space="preserve">bring </w:t>
      </w:r>
      <w:r w:rsidRPr="00D47288">
        <w:rPr>
          <w:sz w:val="24"/>
          <w:szCs w:val="24"/>
        </w:rPr>
        <w:t>to class</w:t>
      </w:r>
    </w:p>
    <w:p w14:paraId="0EE7EF42" w14:textId="77777777" w:rsidR="00526D83" w:rsidRPr="00D47288" w:rsidRDefault="00526D83" w:rsidP="00526D83">
      <w:pPr>
        <w:spacing w:after="0"/>
        <w:rPr>
          <w:sz w:val="24"/>
          <w:szCs w:val="24"/>
        </w:rPr>
      </w:pPr>
      <w:r w:rsidRPr="00D47288">
        <w:rPr>
          <w:sz w:val="24"/>
          <w:szCs w:val="24"/>
        </w:rPr>
        <w:tab/>
      </w:r>
    </w:p>
    <w:p w14:paraId="72D25D7D" w14:textId="15099BE8" w:rsidR="00526D83" w:rsidRPr="00D47288" w:rsidRDefault="00546F26" w:rsidP="00526D83">
      <w:pPr>
        <w:spacing w:after="0"/>
        <w:rPr>
          <w:sz w:val="24"/>
          <w:szCs w:val="24"/>
        </w:rPr>
      </w:pPr>
      <w:r>
        <w:rPr>
          <w:sz w:val="24"/>
          <w:szCs w:val="24"/>
        </w:rPr>
        <w:t>R</w:t>
      </w:r>
      <w:r w:rsidR="00526D83" w:rsidRPr="00D47288">
        <w:rPr>
          <w:sz w:val="24"/>
          <w:szCs w:val="24"/>
        </w:rPr>
        <w:tab/>
        <w:t>Peer review: Essay 1 || Writing Workshop—outlining the Critical Definition Essay</w:t>
      </w:r>
    </w:p>
    <w:p w14:paraId="0B596C30" w14:textId="77777777" w:rsidR="00526D83" w:rsidRPr="00D47288" w:rsidRDefault="00526D83" w:rsidP="00526D83">
      <w:pPr>
        <w:spacing w:after="0"/>
        <w:rPr>
          <w:sz w:val="24"/>
          <w:szCs w:val="24"/>
        </w:rPr>
      </w:pPr>
    </w:p>
    <w:p w14:paraId="009836F2" w14:textId="0BAA3317" w:rsidR="00526D83" w:rsidRPr="00D47288" w:rsidRDefault="00526D83" w:rsidP="00526D83">
      <w:pPr>
        <w:spacing w:after="0"/>
        <w:rPr>
          <w:sz w:val="24"/>
          <w:szCs w:val="24"/>
        </w:rPr>
      </w:pPr>
      <w:r w:rsidRPr="00D47288">
        <w:rPr>
          <w:sz w:val="24"/>
          <w:szCs w:val="24"/>
        </w:rPr>
        <w:tab/>
        <w:t xml:space="preserve">HW: </w:t>
      </w:r>
      <w:r>
        <w:rPr>
          <w:sz w:val="24"/>
          <w:szCs w:val="24"/>
        </w:rPr>
        <w:t xml:space="preserve">Continue drafting Essay 1 to prepare for conferences; verify your </w:t>
      </w:r>
      <w:r w:rsidR="00546F26">
        <w:rPr>
          <w:sz w:val="24"/>
          <w:szCs w:val="24"/>
        </w:rPr>
        <w:tab/>
        <w:t xml:space="preserve">activist/outreach </w:t>
      </w:r>
      <w:r>
        <w:rPr>
          <w:sz w:val="24"/>
          <w:szCs w:val="24"/>
        </w:rPr>
        <w:t>group</w:t>
      </w:r>
      <w:r w:rsidRPr="00D47288">
        <w:rPr>
          <w:sz w:val="24"/>
          <w:szCs w:val="24"/>
        </w:rPr>
        <w:t xml:space="preserve"> </w:t>
      </w:r>
      <w:r w:rsidR="00546F26">
        <w:rPr>
          <w:sz w:val="24"/>
          <w:szCs w:val="24"/>
        </w:rPr>
        <w:t xml:space="preserve">during conference </w:t>
      </w:r>
    </w:p>
    <w:p w14:paraId="6A809CA8" w14:textId="77777777" w:rsidR="00526D83" w:rsidRPr="00D47288" w:rsidRDefault="00526D83" w:rsidP="00526D83">
      <w:pPr>
        <w:spacing w:after="0"/>
        <w:rPr>
          <w:sz w:val="24"/>
          <w:szCs w:val="24"/>
        </w:rPr>
      </w:pPr>
    </w:p>
    <w:p w14:paraId="6306C274" w14:textId="77777777" w:rsidR="00526D83" w:rsidRPr="00D47288" w:rsidRDefault="00526D83" w:rsidP="00526D83">
      <w:pPr>
        <w:rPr>
          <w:b/>
          <w:sz w:val="24"/>
          <w:szCs w:val="24"/>
        </w:rPr>
      </w:pPr>
      <w:r w:rsidRPr="00D47288">
        <w:rPr>
          <w:b/>
          <w:sz w:val="24"/>
          <w:szCs w:val="24"/>
        </w:rPr>
        <w:t xml:space="preserve">Week 4: </w:t>
      </w:r>
      <w:r w:rsidR="00FD2BC3">
        <w:rPr>
          <w:b/>
          <w:sz w:val="24"/>
          <w:szCs w:val="24"/>
        </w:rPr>
        <w:t>Jan. 30 and Feb. 1</w:t>
      </w:r>
    </w:p>
    <w:p w14:paraId="155ED740" w14:textId="45EF80CD" w:rsidR="00526D83" w:rsidRPr="00D47288" w:rsidRDefault="00546F26" w:rsidP="00526D83">
      <w:pPr>
        <w:spacing w:after="0"/>
        <w:rPr>
          <w:sz w:val="24"/>
          <w:szCs w:val="24"/>
        </w:rPr>
      </w:pPr>
      <w:r>
        <w:rPr>
          <w:sz w:val="24"/>
          <w:szCs w:val="24"/>
        </w:rPr>
        <w:t>T</w:t>
      </w:r>
      <w:r>
        <w:rPr>
          <w:sz w:val="24"/>
          <w:szCs w:val="24"/>
        </w:rPr>
        <w:tab/>
      </w:r>
      <w:r w:rsidR="00526D83" w:rsidRPr="00D47288">
        <w:rPr>
          <w:sz w:val="24"/>
          <w:szCs w:val="24"/>
        </w:rPr>
        <w:t>Conferences – Essay 1 and your chosen activist/outreach group</w:t>
      </w:r>
    </w:p>
    <w:p w14:paraId="7274766F" w14:textId="77777777" w:rsidR="00526D83" w:rsidRPr="00D47288" w:rsidRDefault="00526D83" w:rsidP="00526D83">
      <w:pPr>
        <w:spacing w:after="0"/>
        <w:rPr>
          <w:sz w:val="24"/>
          <w:szCs w:val="24"/>
        </w:rPr>
      </w:pPr>
    </w:p>
    <w:p w14:paraId="78F06566" w14:textId="102D0846" w:rsidR="00526D83" w:rsidRPr="00D47288" w:rsidRDefault="00546F26" w:rsidP="00526D83">
      <w:pPr>
        <w:spacing w:after="0"/>
        <w:rPr>
          <w:sz w:val="24"/>
          <w:szCs w:val="24"/>
        </w:rPr>
      </w:pPr>
      <w:r>
        <w:rPr>
          <w:sz w:val="24"/>
          <w:szCs w:val="24"/>
        </w:rPr>
        <w:t>R</w:t>
      </w:r>
      <w:r w:rsidR="00526D83" w:rsidRPr="00D47288">
        <w:rPr>
          <w:sz w:val="24"/>
          <w:szCs w:val="24"/>
        </w:rPr>
        <w:tab/>
        <w:t>Conferences – Essay 1 and your chosen activist/outreach group</w:t>
      </w:r>
    </w:p>
    <w:p w14:paraId="1EEE1699" w14:textId="77777777" w:rsidR="00526D83" w:rsidRPr="00D47288" w:rsidRDefault="00526D83" w:rsidP="00526D83">
      <w:pPr>
        <w:spacing w:after="0"/>
        <w:rPr>
          <w:sz w:val="24"/>
          <w:szCs w:val="24"/>
        </w:rPr>
      </w:pPr>
    </w:p>
    <w:p w14:paraId="2EE5BC6E" w14:textId="7B5B1BFD" w:rsidR="00526D83" w:rsidRPr="00D47288" w:rsidRDefault="00526D83" w:rsidP="00526D83">
      <w:pPr>
        <w:spacing w:after="0"/>
        <w:rPr>
          <w:sz w:val="24"/>
          <w:szCs w:val="24"/>
        </w:rPr>
      </w:pPr>
      <w:r w:rsidRPr="00D47288">
        <w:rPr>
          <w:sz w:val="24"/>
          <w:szCs w:val="24"/>
        </w:rPr>
        <w:tab/>
        <w:t xml:space="preserve">HW: Dutta, “Performing Social Change”* (excerpt); </w:t>
      </w:r>
      <w:r w:rsidRPr="00D47288">
        <w:rPr>
          <w:i/>
          <w:sz w:val="24"/>
          <w:szCs w:val="24"/>
        </w:rPr>
        <w:t>Engaging Communities</w:t>
      </w:r>
      <w:r w:rsidRPr="00D47288">
        <w:rPr>
          <w:sz w:val="24"/>
          <w:szCs w:val="24"/>
        </w:rPr>
        <w:t xml:space="preserve">, </w:t>
      </w:r>
      <w:r w:rsidR="00546F26">
        <w:rPr>
          <w:sz w:val="24"/>
          <w:szCs w:val="24"/>
        </w:rPr>
        <w:tab/>
        <w:t xml:space="preserve">“Examining </w:t>
      </w:r>
      <w:r w:rsidRPr="00D47288">
        <w:rPr>
          <w:sz w:val="24"/>
          <w:szCs w:val="24"/>
        </w:rPr>
        <w:t>culture as a text”*</w:t>
      </w:r>
    </w:p>
    <w:p w14:paraId="3E7AA16D" w14:textId="77777777" w:rsidR="00526D83" w:rsidRPr="00D47288" w:rsidRDefault="00526D83" w:rsidP="00526D83">
      <w:pPr>
        <w:spacing w:after="0"/>
        <w:rPr>
          <w:sz w:val="24"/>
          <w:szCs w:val="24"/>
        </w:rPr>
      </w:pPr>
    </w:p>
    <w:p w14:paraId="018FA7CC" w14:textId="77777777" w:rsidR="00526D83" w:rsidRPr="00D47288" w:rsidRDefault="00526D83" w:rsidP="00526D83">
      <w:pPr>
        <w:jc w:val="center"/>
        <w:rPr>
          <w:b/>
          <w:sz w:val="24"/>
          <w:szCs w:val="24"/>
        </w:rPr>
      </w:pPr>
      <w:r w:rsidRPr="00D47288">
        <w:rPr>
          <w:b/>
          <w:sz w:val="24"/>
          <w:szCs w:val="24"/>
        </w:rPr>
        <w:t>Unit 2: Critical analysis of activist/outreach organizations and their missions</w:t>
      </w:r>
    </w:p>
    <w:p w14:paraId="7F24DE60" w14:textId="77777777" w:rsidR="00526D83" w:rsidRPr="00D47288" w:rsidRDefault="00526D83" w:rsidP="00526D83">
      <w:pPr>
        <w:jc w:val="center"/>
        <w:rPr>
          <w:b/>
          <w:sz w:val="24"/>
          <w:szCs w:val="24"/>
        </w:rPr>
      </w:pPr>
      <w:r w:rsidRPr="00D47288">
        <w:rPr>
          <w:b/>
          <w:sz w:val="24"/>
          <w:szCs w:val="24"/>
        </w:rPr>
        <w:t>I. Analyzing activism and social media: the ethnographic approach and primary research</w:t>
      </w:r>
    </w:p>
    <w:p w14:paraId="4473FB97" w14:textId="77777777" w:rsidR="00526D83" w:rsidRPr="00D47288" w:rsidRDefault="00526D83" w:rsidP="00526D83">
      <w:pPr>
        <w:rPr>
          <w:b/>
          <w:sz w:val="24"/>
          <w:szCs w:val="24"/>
        </w:rPr>
      </w:pPr>
      <w:r w:rsidRPr="00D47288">
        <w:rPr>
          <w:b/>
          <w:sz w:val="24"/>
          <w:szCs w:val="24"/>
        </w:rPr>
        <w:t xml:space="preserve">Week 5: </w:t>
      </w:r>
      <w:r w:rsidR="00FD2BC3">
        <w:rPr>
          <w:b/>
          <w:sz w:val="24"/>
          <w:szCs w:val="24"/>
        </w:rPr>
        <w:t xml:space="preserve">Feb. </w:t>
      </w:r>
      <w:r w:rsidR="006C6BD8">
        <w:rPr>
          <w:b/>
          <w:sz w:val="24"/>
          <w:szCs w:val="24"/>
        </w:rPr>
        <w:t>6 and 8</w:t>
      </w:r>
    </w:p>
    <w:p w14:paraId="3087B8D5" w14:textId="609939EB" w:rsidR="00526D83" w:rsidRPr="00D47288" w:rsidRDefault="00546F26" w:rsidP="00526D83">
      <w:pPr>
        <w:spacing w:after="0"/>
        <w:rPr>
          <w:sz w:val="24"/>
          <w:szCs w:val="24"/>
        </w:rPr>
      </w:pPr>
      <w:r>
        <w:rPr>
          <w:sz w:val="24"/>
          <w:szCs w:val="24"/>
        </w:rPr>
        <w:t>T</w:t>
      </w:r>
      <w:r w:rsidR="00526D83" w:rsidRPr="00D47288">
        <w:rPr>
          <w:sz w:val="24"/>
          <w:szCs w:val="24"/>
        </w:rPr>
        <w:tab/>
      </w:r>
      <w:r w:rsidR="00526D83" w:rsidRPr="00D47288">
        <w:rPr>
          <w:b/>
          <w:sz w:val="24"/>
          <w:szCs w:val="24"/>
        </w:rPr>
        <w:t>DUE:</w:t>
      </w:r>
      <w:r w:rsidR="00526D83" w:rsidRPr="00D47288">
        <w:rPr>
          <w:sz w:val="24"/>
          <w:szCs w:val="24"/>
        </w:rPr>
        <w:t xml:space="preserve"> </w:t>
      </w:r>
      <w:r w:rsidR="00526D83" w:rsidRPr="00D47288">
        <w:rPr>
          <w:b/>
          <w:sz w:val="24"/>
          <w:szCs w:val="24"/>
        </w:rPr>
        <w:t>Critical Definition Essay and Verification of chosen activist org</w:t>
      </w:r>
      <w:r w:rsidR="00526D83" w:rsidRPr="00D47288">
        <w:rPr>
          <w:sz w:val="24"/>
          <w:szCs w:val="24"/>
        </w:rPr>
        <w:t xml:space="preserve"> || Dutta, </w:t>
      </w:r>
      <w:r w:rsidR="00526D83" w:rsidRPr="00D47288">
        <w:rPr>
          <w:sz w:val="24"/>
          <w:szCs w:val="24"/>
        </w:rPr>
        <w:tab/>
        <w:t xml:space="preserve">“Performing Social Change” and </w:t>
      </w:r>
      <w:r w:rsidR="00526D83" w:rsidRPr="00D47288">
        <w:rPr>
          <w:i/>
          <w:sz w:val="24"/>
          <w:szCs w:val="24"/>
        </w:rPr>
        <w:t>Engaging Communities</w:t>
      </w:r>
      <w:r w:rsidR="00526D83" w:rsidRPr="00D47288">
        <w:rPr>
          <w:sz w:val="24"/>
          <w:szCs w:val="24"/>
        </w:rPr>
        <w:t xml:space="preserve">, “Examining culture as a </w:t>
      </w:r>
      <w:r>
        <w:rPr>
          <w:sz w:val="24"/>
          <w:szCs w:val="24"/>
        </w:rPr>
        <w:tab/>
      </w:r>
      <w:r w:rsidR="00526D83" w:rsidRPr="00D47288">
        <w:rPr>
          <w:sz w:val="24"/>
          <w:szCs w:val="24"/>
        </w:rPr>
        <w:t>text”</w:t>
      </w:r>
      <w:r>
        <w:rPr>
          <w:sz w:val="24"/>
          <w:szCs w:val="24"/>
        </w:rPr>
        <w:t xml:space="preserve"> </w:t>
      </w:r>
      <w:r w:rsidR="00526D83">
        <w:rPr>
          <w:sz w:val="24"/>
          <w:szCs w:val="24"/>
        </w:rPr>
        <w:t>(ONLINE)</w:t>
      </w:r>
      <w:r w:rsidR="00526D83" w:rsidRPr="00D47288">
        <w:rPr>
          <w:sz w:val="24"/>
          <w:szCs w:val="24"/>
        </w:rPr>
        <w:t xml:space="preserve"> || Writing Workshop</w:t>
      </w:r>
      <w:r w:rsidR="00526D83">
        <w:rPr>
          <w:sz w:val="24"/>
          <w:szCs w:val="24"/>
        </w:rPr>
        <w:t>—</w:t>
      </w:r>
      <w:r w:rsidR="00526D83" w:rsidRPr="00D47288">
        <w:rPr>
          <w:sz w:val="24"/>
          <w:szCs w:val="24"/>
        </w:rPr>
        <w:t>analyzing meaningful action as “text”</w:t>
      </w:r>
    </w:p>
    <w:p w14:paraId="61CA8936" w14:textId="77777777" w:rsidR="00526D83" w:rsidRPr="00D47288" w:rsidRDefault="00526D83" w:rsidP="00526D83">
      <w:pPr>
        <w:spacing w:after="0"/>
        <w:rPr>
          <w:sz w:val="24"/>
          <w:szCs w:val="24"/>
        </w:rPr>
      </w:pPr>
    </w:p>
    <w:p w14:paraId="31FEC18C" w14:textId="12FDC013" w:rsidR="00526D83" w:rsidRPr="00BE3072" w:rsidRDefault="00526D83" w:rsidP="00526D83">
      <w:pPr>
        <w:spacing w:after="0"/>
        <w:rPr>
          <w:sz w:val="24"/>
          <w:szCs w:val="24"/>
        </w:rPr>
      </w:pPr>
      <w:r w:rsidRPr="00D47288">
        <w:rPr>
          <w:sz w:val="24"/>
          <w:szCs w:val="24"/>
        </w:rPr>
        <w:tab/>
        <w:t xml:space="preserve">HW: </w:t>
      </w:r>
      <w:r>
        <w:rPr>
          <w:sz w:val="24"/>
          <w:szCs w:val="24"/>
        </w:rPr>
        <w:t>Identify TWO</w:t>
      </w:r>
      <w:r w:rsidRPr="00D47288">
        <w:rPr>
          <w:sz w:val="24"/>
          <w:szCs w:val="24"/>
        </w:rPr>
        <w:t xml:space="preserve"> activist/outrea</w:t>
      </w:r>
      <w:r>
        <w:rPr>
          <w:sz w:val="24"/>
          <w:szCs w:val="24"/>
        </w:rPr>
        <w:t>ch movements/</w:t>
      </w:r>
      <w:r w:rsidRPr="00D47288">
        <w:rPr>
          <w:sz w:val="24"/>
          <w:szCs w:val="24"/>
        </w:rPr>
        <w:t>organization</w:t>
      </w:r>
      <w:r>
        <w:rPr>
          <w:sz w:val="24"/>
          <w:szCs w:val="24"/>
        </w:rPr>
        <w:t>s and SM presence</w:t>
      </w:r>
      <w:r w:rsidRPr="00D47288">
        <w:rPr>
          <w:sz w:val="24"/>
          <w:szCs w:val="24"/>
        </w:rPr>
        <w:t xml:space="preserve"> </w:t>
      </w:r>
      <w:r w:rsidR="00546F26">
        <w:rPr>
          <w:sz w:val="24"/>
          <w:szCs w:val="24"/>
        </w:rPr>
        <w:tab/>
      </w:r>
      <w:r w:rsidRPr="00D47288">
        <w:rPr>
          <w:sz w:val="24"/>
          <w:szCs w:val="24"/>
        </w:rPr>
        <w:t>you</w:t>
      </w:r>
      <w:r w:rsidR="00546F26">
        <w:rPr>
          <w:sz w:val="24"/>
          <w:szCs w:val="24"/>
        </w:rPr>
        <w:t xml:space="preserve"> </w:t>
      </w:r>
      <w:r>
        <w:rPr>
          <w:sz w:val="24"/>
          <w:szCs w:val="24"/>
        </w:rPr>
        <w:t xml:space="preserve">want to analyze and </w:t>
      </w:r>
      <w:r w:rsidRPr="00D47288">
        <w:rPr>
          <w:sz w:val="24"/>
          <w:szCs w:val="24"/>
        </w:rPr>
        <w:t>b</w:t>
      </w:r>
      <w:r>
        <w:rPr>
          <w:sz w:val="24"/>
          <w:szCs w:val="24"/>
        </w:rPr>
        <w:t>e prepared to discuss in class</w:t>
      </w:r>
      <w:r w:rsidR="009E35D2">
        <w:rPr>
          <w:sz w:val="24"/>
          <w:szCs w:val="24"/>
        </w:rPr>
        <w:t xml:space="preserve">; </w:t>
      </w:r>
      <w:r w:rsidR="009E35D2" w:rsidRPr="00D47288">
        <w:rPr>
          <w:sz w:val="24"/>
          <w:szCs w:val="24"/>
        </w:rPr>
        <w:t xml:space="preserve">HW: </w:t>
      </w:r>
      <w:r w:rsidR="009E35D2" w:rsidRPr="00D47288">
        <w:rPr>
          <w:i/>
          <w:sz w:val="24"/>
          <w:szCs w:val="24"/>
        </w:rPr>
        <w:t xml:space="preserve">Engaging Communities, </w:t>
      </w:r>
      <w:r w:rsidR="009E35D2">
        <w:rPr>
          <w:i/>
          <w:sz w:val="24"/>
          <w:szCs w:val="24"/>
        </w:rPr>
        <w:tab/>
      </w:r>
      <w:r w:rsidR="009E35D2" w:rsidRPr="00D47288">
        <w:rPr>
          <w:sz w:val="24"/>
          <w:szCs w:val="24"/>
        </w:rPr>
        <w:t>“Defining Ethnographic Writing”</w:t>
      </w:r>
    </w:p>
    <w:p w14:paraId="1553E50A" w14:textId="77777777" w:rsidR="00526D83" w:rsidRPr="00D47288" w:rsidRDefault="00526D83" w:rsidP="00526D83">
      <w:pPr>
        <w:spacing w:after="0"/>
        <w:rPr>
          <w:sz w:val="24"/>
          <w:szCs w:val="24"/>
        </w:rPr>
      </w:pPr>
    </w:p>
    <w:p w14:paraId="4E86678E" w14:textId="7E723818" w:rsidR="00526D83" w:rsidRPr="00D47288" w:rsidRDefault="00546F26" w:rsidP="00526D83">
      <w:pPr>
        <w:spacing w:after="0"/>
        <w:rPr>
          <w:sz w:val="24"/>
          <w:szCs w:val="24"/>
        </w:rPr>
      </w:pPr>
      <w:r>
        <w:rPr>
          <w:sz w:val="24"/>
          <w:szCs w:val="24"/>
        </w:rPr>
        <w:t>R</w:t>
      </w:r>
      <w:r w:rsidR="00526D83" w:rsidRPr="00D47288">
        <w:rPr>
          <w:sz w:val="24"/>
          <w:szCs w:val="24"/>
        </w:rPr>
        <w:tab/>
      </w:r>
      <w:r>
        <w:rPr>
          <w:sz w:val="24"/>
          <w:szCs w:val="24"/>
        </w:rPr>
        <w:t xml:space="preserve">P1: </w:t>
      </w:r>
      <w:r w:rsidR="00526D83" w:rsidRPr="00D47288">
        <w:rPr>
          <w:b/>
          <w:sz w:val="24"/>
          <w:szCs w:val="24"/>
        </w:rPr>
        <w:t xml:space="preserve">Essay 2: Critical Analysis of </w:t>
      </w:r>
      <w:r w:rsidR="00526D83" w:rsidRPr="00D47288">
        <w:rPr>
          <w:b/>
          <w:i/>
          <w:sz w:val="24"/>
          <w:szCs w:val="24"/>
        </w:rPr>
        <w:t>Socially Mediated</w:t>
      </w:r>
      <w:r w:rsidR="00526D83" w:rsidRPr="00D47288">
        <w:rPr>
          <w:b/>
          <w:sz w:val="24"/>
          <w:szCs w:val="24"/>
        </w:rPr>
        <w:t xml:space="preserve"> Activist/Outreach </w:t>
      </w:r>
      <w:r>
        <w:rPr>
          <w:b/>
          <w:sz w:val="24"/>
          <w:szCs w:val="24"/>
        </w:rPr>
        <w:tab/>
      </w:r>
      <w:r w:rsidR="00526D83" w:rsidRPr="00D47288">
        <w:rPr>
          <w:b/>
          <w:sz w:val="24"/>
          <w:szCs w:val="24"/>
        </w:rPr>
        <w:t xml:space="preserve">Movement/Org </w:t>
      </w:r>
      <w:r>
        <w:rPr>
          <w:sz w:val="24"/>
          <w:szCs w:val="24"/>
        </w:rPr>
        <w:t xml:space="preserve">|| </w:t>
      </w:r>
      <w:r w:rsidR="00526D83" w:rsidRPr="00D47288">
        <w:rPr>
          <w:sz w:val="24"/>
          <w:szCs w:val="24"/>
        </w:rPr>
        <w:t>Wri</w:t>
      </w:r>
      <w:r>
        <w:rPr>
          <w:sz w:val="24"/>
          <w:szCs w:val="24"/>
        </w:rPr>
        <w:t xml:space="preserve">ting Workshop—Primary Research: </w:t>
      </w:r>
      <w:r>
        <w:rPr>
          <w:sz w:val="24"/>
          <w:szCs w:val="24"/>
        </w:rPr>
        <w:tab/>
      </w:r>
      <w:r w:rsidR="00526D83" w:rsidRPr="00D47288">
        <w:rPr>
          <w:sz w:val="24"/>
          <w:szCs w:val="24"/>
        </w:rPr>
        <w:t>Observing</w:t>
      </w:r>
      <w:r w:rsidR="00526D83">
        <w:rPr>
          <w:sz w:val="24"/>
          <w:szCs w:val="24"/>
        </w:rPr>
        <w:t>/HYPOTHESIZING</w:t>
      </w:r>
      <w:r w:rsidR="00526D83" w:rsidRPr="00D47288">
        <w:rPr>
          <w:sz w:val="24"/>
          <w:szCs w:val="24"/>
        </w:rPr>
        <w:t xml:space="preserve"> to write analytically—analyze the identity of an activist </w:t>
      </w:r>
      <w:r>
        <w:rPr>
          <w:sz w:val="24"/>
          <w:szCs w:val="24"/>
        </w:rPr>
        <w:tab/>
      </w:r>
      <w:r w:rsidR="00526D83" w:rsidRPr="00D47288">
        <w:rPr>
          <w:sz w:val="24"/>
          <w:szCs w:val="24"/>
        </w:rPr>
        <w:t xml:space="preserve">movement/org via social media (group’s </w:t>
      </w:r>
      <w:r w:rsidR="00526D83">
        <w:rPr>
          <w:sz w:val="24"/>
          <w:szCs w:val="24"/>
        </w:rPr>
        <w:t>mission statement; hash-</w:t>
      </w:r>
      <w:r>
        <w:rPr>
          <w:sz w:val="24"/>
          <w:szCs w:val="24"/>
        </w:rPr>
        <w:t xml:space="preserve">tags; photos; </w:t>
      </w:r>
      <w:r>
        <w:rPr>
          <w:sz w:val="24"/>
          <w:szCs w:val="24"/>
        </w:rPr>
        <w:tab/>
      </w:r>
      <w:r w:rsidR="00526D83" w:rsidRPr="00D47288">
        <w:rPr>
          <w:sz w:val="24"/>
          <w:szCs w:val="24"/>
        </w:rPr>
        <w:t>events; members; partnerships)</w:t>
      </w:r>
    </w:p>
    <w:p w14:paraId="47CD7979" w14:textId="77777777" w:rsidR="00526D83" w:rsidRPr="00D47288" w:rsidRDefault="00526D83" w:rsidP="00526D83">
      <w:pPr>
        <w:spacing w:after="0"/>
        <w:rPr>
          <w:sz w:val="24"/>
          <w:szCs w:val="24"/>
        </w:rPr>
      </w:pPr>
    </w:p>
    <w:p w14:paraId="30BA0088" w14:textId="7CC91913" w:rsidR="00526D83" w:rsidRPr="00D47288" w:rsidRDefault="009E35D2" w:rsidP="009E35D2">
      <w:pPr>
        <w:spacing w:after="0"/>
        <w:ind w:firstLine="720"/>
        <w:rPr>
          <w:sz w:val="24"/>
          <w:szCs w:val="24"/>
        </w:rPr>
      </w:pPr>
      <w:r>
        <w:rPr>
          <w:sz w:val="24"/>
          <w:szCs w:val="24"/>
        </w:rPr>
        <w:t>P2</w:t>
      </w:r>
      <w:r w:rsidR="00546F26">
        <w:rPr>
          <w:sz w:val="24"/>
          <w:szCs w:val="24"/>
        </w:rPr>
        <w:t xml:space="preserve">: </w:t>
      </w:r>
      <w:r w:rsidR="00526D83" w:rsidRPr="00D47288">
        <w:rPr>
          <w:sz w:val="24"/>
          <w:szCs w:val="24"/>
        </w:rPr>
        <w:t>Writing Workshop—</w:t>
      </w:r>
      <w:r w:rsidR="00A47422">
        <w:rPr>
          <w:sz w:val="24"/>
          <w:szCs w:val="24"/>
        </w:rPr>
        <w:t>Parts of the Critical Analysis</w:t>
      </w:r>
      <w:r>
        <w:rPr>
          <w:sz w:val="24"/>
          <w:szCs w:val="24"/>
        </w:rPr>
        <w:t xml:space="preserve"> ||</w:t>
      </w:r>
      <w:r w:rsidR="00A47422">
        <w:rPr>
          <w:sz w:val="24"/>
          <w:szCs w:val="24"/>
        </w:rPr>
        <w:t xml:space="preserve"> </w:t>
      </w:r>
      <w:r w:rsidR="00526D83" w:rsidRPr="00D47288">
        <w:rPr>
          <w:i/>
          <w:sz w:val="24"/>
          <w:szCs w:val="24"/>
        </w:rPr>
        <w:t xml:space="preserve">Engaging Communities, </w:t>
      </w:r>
      <w:r>
        <w:rPr>
          <w:i/>
          <w:sz w:val="24"/>
          <w:szCs w:val="24"/>
        </w:rPr>
        <w:tab/>
      </w:r>
      <w:r w:rsidR="00546F26">
        <w:rPr>
          <w:sz w:val="24"/>
          <w:szCs w:val="24"/>
        </w:rPr>
        <w:t xml:space="preserve">“Defining </w:t>
      </w:r>
      <w:r w:rsidR="00526D83" w:rsidRPr="00D47288">
        <w:rPr>
          <w:sz w:val="24"/>
          <w:szCs w:val="24"/>
        </w:rPr>
        <w:t>Ethnographic Writing”</w:t>
      </w:r>
    </w:p>
    <w:p w14:paraId="6AB3389F" w14:textId="77777777" w:rsidR="00526D83" w:rsidRPr="00D47288" w:rsidRDefault="00526D83" w:rsidP="00526D83">
      <w:pPr>
        <w:spacing w:after="0"/>
        <w:rPr>
          <w:sz w:val="24"/>
          <w:szCs w:val="24"/>
        </w:rPr>
      </w:pPr>
    </w:p>
    <w:p w14:paraId="78901615" w14:textId="77777777" w:rsidR="00526D83" w:rsidRPr="00D47288" w:rsidRDefault="00526D83" w:rsidP="00526D83">
      <w:pPr>
        <w:spacing w:after="0"/>
        <w:rPr>
          <w:sz w:val="24"/>
          <w:szCs w:val="24"/>
        </w:rPr>
      </w:pPr>
      <w:r w:rsidRPr="00D47288">
        <w:rPr>
          <w:sz w:val="24"/>
          <w:szCs w:val="24"/>
        </w:rPr>
        <w:tab/>
        <w:t xml:space="preserve">HW: </w:t>
      </w:r>
      <w:r>
        <w:rPr>
          <w:sz w:val="24"/>
          <w:szCs w:val="24"/>
        </w:rPr>
        <w:t xml:space="preserve">Finish proposal for Discussions; </w:t>
      </w:r>
      <w:r w:rsidRPr="00D47288">
        <w:rPr>
          <w:i/>
          <w:sz w:val="24"/>
          <w:szCs w:val="24"/>
        </w:rPr>
        <w:t xml:space="preserve">Engaging Communities, </w:t>
      </w:r>
      <w:r w:rsidRPr="00D47288">
        <w:rPr>
          <w:sz w:val="24"/>
          <w:szCs w:val="24"/>
        </w:rPr>
        <w:t xml:space="preserve">“1A-1C: Identifying, </w:t>
      </w:r>
      <w:r>
        <w:rPr>
          <w:sz w:val="24"/>
          <w:szCs w:val="24"/>
        </w:rPr>
        <w:tab/>
      </w:r>
      <w:r w:rsidRPr="00D47288">
        <w:rPr>
          <w:sz w:val="24"/>
          <w:szCs w:val="24"/>
        </w:rPr>
        <w:t xml:space="preserve">Connecting, Rhetorical Strategies”; begin observing/documenting your movement’s </w:t>
      </w:r>
      <w:r>
        <w:rPr>
          <w:sz w:val="24"/>
          <w:szCs w:val="24"/>
        </w:rPr>
        <w:tab/>
      </w:r>
      <w:r w:rsidRPr="00D47288">
        <w:rPr>
          <w:sz w:val="24"/>
          <w:szCs w:val="24"/>
        </w:rPr>
        <w:t xml:space="preserve">social media presence </w:t>
      </w:r>
    </w:p>
    <w:p w14:paraId="4AAC1A2A" w14:textId="77777777" w:rsidR="00526D83" w:rsidRPr="00D47288" w:rsidRDefault="00526D83" w:rsidP="00526D83">
      <w:pPr>
        <w:spacing w:after="0"/>
        <w:rPr>
          <w:sz w:val="24"/>
          <w:szCs w:val="24"/>
        </w:rPr>
      </w:pPr>
    </w:p>
    <w:p w14:paraId="4774A4E2" w14:textId="77777777" w:rsidR="00526D83" w:rsidRPr="00D47288" w:rsidRDefault="00526D83" w:rsidP="00526D83">
      <w:pPr>
        <w:spacing w:after="0"/>
        <w:jc w:val="center"/>
        <w:rPr>
          <w:b/>
          <w:sz w:val="24"/>
          <w:szCs w:val="24"/>
        </w:rPr>
      </w:pPr>
      <w:r w:rsidRPr="00D47288">
        <w:rPr>
          <w:b/>
          <w:sz w:val="24"/>
          <w:szCs w:val="24"/>
        </w:rPr>
        <w:t>II. Applying the ethnographic approach to examples</w:t>
      </w:r>
    </w:p>
    <w:p w14:paraId="60E653F5" w14:textId="77777777" w:rsidR="00526D83" w:rsidRPr="00D47288" w:rsidRDefault="00526D83" w:rsidP="00526D83">
      <w:pPr>
        <w:spacing w:after="0"/>
        <w:rPr>
          <w:sz w:val="24"/>
          <w:szCs w:val="24"/>
        </w:rPr>
      </w:pPr>
    </w:p>
    <w:p w14:paraId="7F2FC062" w14:textId="77777777" w:rsidR="00526D83" w:rsidRPr="00D47288" w:rsidRDefault="00526D83" w:rsidP="00526D83">
      <w:pPr>
        <w:rPr>
          <w:b/>
          <w:sz w:val="24"/>
          <w:szCs w:val="24"/>
        </w:rPr>
      </w:pPr>
      <w:r w:rsidRPr="00D47288">
        <w:rPr>
          <w:b/>
          <w:sz w:val="24"/>
          <w:szCs w:val="24"/>
        </w:rPr>
        <w:t>Week 6</w:t>
      </w:r>
      <w:r>
        <w:rPr>
          <w:b/>
          <w:sz w:val="24"/>
          <w:szCs w:val="24"/>
        </w:rPr>
        <w:t xml:space="preserve">: </w:t>
      </w:r>
      <w:r w:rsidR="006C6BD8">
        <w:rPr>
          <w:b/>
          <w:sz w:val="24"/>
          <w:szCs w:val="24"/>
        </w:rPr>
        <w:t>Feb. 13 and 15</w:t>
      </w:r>
    </w:p>
    <w:p w14:paraId="65F45C65" w14:textId="2688A552" w:rsidR="00526D83" w:rsidRPr="00D47288" w:rsidRDefault="009E35D2" w:rsidP="00526D83">
      <w:pPr>
        <w:spacing w:after="0"/>
        <w:rPr>
          <w:sz w:val="24"/>
          <w:szCs w:val="24"/>
        </w:rPr>
      </w:pPr>
      <w:r>
        <w:rPr>
          <w:sz w:val="24"/>
          <w:szCs w:val="24"/>
        </w:rPr>
        <w:t>T</w:t>
      </w:r>
      <w:r>
        <w:rPr>
          <w:sz w:val="24"/>
          <w:szCs w:val="24"/>
        </w:rPr>
        <w:tab/>
      </w:r>
      <w:r w:rsidR="00526D83" w:rsidRPr="00D47288">
        <w:rPr>
          <w:sz w:val="24"/>
          <w:szCs w:val="24"/>
        </w:rPr>
        <w:t>What is Netnography?</w:t>
      </w:r>
      <w:r>
        <w:rPr>
          <w:sz w:val="24"/>
          <w:szCs w:val="24"/>
        </w:rPr>
        <w:t xml:space="preserve"> || </w:t>
      </w:r>
      <w:r w:rsidRPr="00D47288">
        <w:rPr>
          <w:i/>
          <w:sz w:val="24"/>
          <w:szCs w:val="24"/>
        </w:rPr>
        <w:t xml:space="preserve">Engaging Communities, </w:t>
      </w:r>
      <w:r w:rsidRPr="00D47288">
        <w:rPr>
          <w:sz w:val="24"/>
          <w:szCs w:val="24"/>
        </w:rPr>
        <w:t xml:space="preserve">“1A-1C: Identifying, Connecting, </w:t>
      </w:r>
      <w:r>
        <w:rPr>
          <w:sz w:val="24"/>
          <w:szCs w:val="24"/>
        </w:rPr>
        <w:tab/>
      </w:r>
      <w:r w:rsidRPr="00D47288">
        <w:rPr>
          <w:sz w:val="24"/>
          <w:szCs w:val="24"/>
        </w:rPr>
        <w:t>Rhetorical Strategies”</w:t>
      </w:r>
    </w:p>
    <w:p w14:paraId="6A898500" w14:textId="77777777" w:rsidR="00526D83" w:rsidRPr="00D47288" w:rsidRDefault="00526D83" w:rsidP="00526D83">
      <w:pPr>
        <w:spacing w:after="0"/>
        <w:rPr>
          <w:sz w:val="24"/>
          <w:szCs w:val="24"/>
        </w:rPr>
      </w:pPr>
    </w:p>
    <w:p w14:paraId="38C049EF" w14:textId="746C0B2B" w:rsidR="00526D83" w:rsidRPr="00D47288" w:rsidRDefault="003A6AC9" w:rsidP="00526D83">
      <w:pPr>
        <w:spacing w:after="0"/>
        <w:rPr>
          <w:sz w:val="24"/>
          <w:szCs w:val="24"/>
        </w:rPr>
      </w:pPr>
      <w:r>
        <w:rPr>
          <w:sz w:val="24"/>
          <w:szCs w:val="24"/>
        </w:rPr>
        <w:tab/>
        <w:t xml:space="preserve">HW: </w:t>
      </w:r>
      <w:r w:rsidR="00526D83" w:rsidRPr="00D47288">
        <w:rPr>
          <w:sz w:val="24"/>
          <w:szCs w:val="24"/>
        </w:rPr>
        <w:t xml:space="preserve">Kozinets, </w:t>
      </w:r>
      <w:r w:rsidR="00526D83" w:rsidRPr="00D47288">
        <w:rPr>
          <w:i/>
          <w:sz w:val="24"/>
          <w:szCs w:val="24"/>
        </w:rPr>
        <w:t>Netnography</w:t>
      </w:r>
      <w:r w:rsidR="00526D83" w:rsidRPr="00D47288">
        <w:rPr>
          <w:sz w:val="24"/>
          <w:szCs w:val="24"/>
        </w:rPr>
        <w:t>, “Data Collection”*</w:t>
      </w:r>
      <w:r w:rsidR="00526D83">
        <w:rPr>
          <w:sz w:val="24"/>
          <w:szCs w:val="24"/>
        </w:rPr>
        <w:t xml:space="preserve"> (read all, but skim pgs. 98-104, 113-</w:t>
      </w:r>
      <w:r>
        <w:rPr>
          <w:sz w:val="24"/>
          <w:szCs w:val="24"/>
        </w:rPr>
        <w:tab/>
      </w:r>
      <w:r w:rsidR="00526D83">
        <w:rPr>
          <w:sz w:val="24"/>
          <w:szCs w:val="24"/>
        </w:rPr>
        <w:t>116)</w:t>
      </w:r>
    </w:p>
    <w:p w14:paraId="43E1361B" w14:textId="77777777" w:rsidR="00526D83" w:rsidRPr="00D47288" w:rsidRDefault="00526D83" w:rsidP="00526D83">
      <w:pPr>
        <w:spacing w:after="0"/>
        <w:rPr>
          <w:sz w:val="24"/>
          <w:szCs w:val="24"/>
        </w:rPr>
      </w:pPr>
      <w:r w:rsidRPr="00D47288">
        <w:rPr>
          <w:sz w:val="24"/>
          <w:szCs w:val="24"/>
        </w:rPr>
        <w:tab/>
      </w:r>
    </w:p>
    <w:p w14:paraId="31E5934F" w14:textId="332A60AD" w:rsidR="00526D83" w:rsidRPr="00D47288" w:rsidRDefault="003A6AC9" w:rsidP="00526D83">
      <w:pPr>
        <w:spacing w:after="0"/>
        <w:rPr>
          <w:sz w:val="24"/>
          <w:szCs w:val="24"/>
        </w:rPr>
      </w:pPr>
      <w:r>
        <w:rPr>
          <w:sz w:val="24"/>
          <w:szCs w:val="24"/>
        </w:rPr>
        <w:t>R</w:t>
      </w:r>
      <w:r w:rsidR="00526D83" w:rsidRPr="00D47288">
        <w:rPr>
          <w:sz w:val="24"/>
          <w:szCs w:val="24"/>
        </w:rPr>
        <w:tab/>
      </w:r>
      <w:r>
        <w:rPr>
          <w:sz w:val="24"/>
          <w:szCs w:val="24"/>
        </w:rPr>
        <w:t xml:space="preserve">P1: </w:t>
      </w:r>
      <w:r w:rsidRPr="00D47288">
        <w:rPr>
          <w:sz w:val="24"/>
          <w:szCs w:val="24"/>
        </w:rPr>
        <w:t xml:space="preserve">Kozinets, </w:t>
      </w:r>
      <w:r w:rsidRPr="00D47288">
        <w:rPr>
          <w:i/>
          <w:sz w:val="24"/>
          <w:szCs w:val="24"/>
        </w:rPr>
        <w:t>Netnography</w:t>
      </w:r>
      <w:r w:rsidRPr="00D47288">
        <w:rPr>
          <w:sz w:val="24"/>
          <w:szCs w:val="24"/>
        </w:rPr>
        <w:t>, “Data Collection”*</w:t>
      </w:r>
      <w:r>
        <w:rPr>
          <w:sz w:val="24"/>
          <w:szCs w:val="24"/>
        </w:rPr>
        <w:t xml:space="preserve"> || </w:t>
      </w:r>
      <w:r w:rsidR="00526D83">
        <w:rPr>
          <w:sz w:val="24"/>
          <w:szCs w:val="24"/>
        </w:rPr>
        <w:t>Proposals</w:t>
      </w:r>
    </w:p>
    <w:p w14:paraId="4F510DF2" w14:textId="77777777" w:rsidR="00526D83" w:rsidRPr="00D47288" w:rsidRDefault="00526D83" w:rsidP="00526D83">
      <w:pPr>
        <w:spacing w:after="0"/>
        <w:rPr>
          <w:sz w:val="24"/>
          <w:szCs w:val="24"/>
        </w:rPr>
      </w:pPr>
    </w:p>
    <w:p w14:paraId="7390EB5B" w14:textId="77777777" w:rsidR="00526D83" w:rsidRPr="00D47288" w:rsidRDefault="00526D83" w:rsidP="00526D83">
      <w:pPr>
        <w:spacing w:after="0"/>
        <w:rPr>
          <w:sz w:val="24"/>
          <w:szCs w:val="24"/>
        </w:rPr>
      </w:pPr>
      <w:r w:rsidRPr="00D47288">
        <w:rPr>
          <w:sz w:val="24"/>
          <w:szCs w:val="24"/>
        </w:rPr>
        <w:tab/>
        <w:t xml:space="preserve">HW: locate latest SM activity on Arab Spring and Black Lives Matter; Kozinets, </w:t>
      </w:r>
      <w:r w:rsidRPr="00D47288">
        <w:rPr>
          <w:sz w:val="24"/>
          <w:szCs w:val="24"/>
        </w:rPr>
        <w:tab/>
      </w:r>
      <w:r w:rsidRPr="00D47288">
        <w:rPr>
          <w:i/>
          <w:sz w:val="24"/>
          <w:szCs w:val="24"/>
        </w:rPr>
        <w:t>Netnography</w:t>
      </w:r>
      <w:r w:rsidRPr="00D47288">
        <w:rPr>
          <w:sz w:val="24"/>
          <w:szCs w:val="24"/>
        </w:rPr>
        <w:t>, “Data Analysis”*</w:t>
      </w:r>
      <w:r>
        <w:rPr>
          <w:sz w:val="24"/>
          <w:szCs w:val="24"/>
        </w:rPr>
        <w:t xml:space="preserve"> (skip CAQDA sections)</w:t>
      </w:r>
    </w:p>
    <w:p w14:paraId="19A1F839" w14:textId="77777777" w:rsidR="00526D83" w:rsidRPr="00D47288" w:rsidRDefault="00526D83" w:rsidP="00526D83">
      <w:pPr>
        <w:spacing w:after="0"/>
        <w:rPr>
          <w:i/>
          <w:sz w:val="24"/>
          <w:szCs w:val="24"/>
        </w:rPr>
      </w:pPr>
    </w:p>
    <w:p w14:paraId="75BC676A" w14:textId="29F70753" w:rsidR="00526D83" w:rsidRPr="00D47288" w:rsidRDefault="003A6AC9" w:rsidP="003A6AC9">
      <w:pPr>
        <w:spacing w:after="0"/>
        <w:ind w:firstLine="720"/>
        <w:rPr>
          <w:sz w:val="24"/>
          <w:szCs w:val="24"/>
        </w:rPr>
      </w:pPr>
      <w:r>
        <w:rPr>
          <w:sz w:val="24"/>
          <w:szCs w:val="24"/>
        </w:rPr>
        <w:t xml:space="preserve">P2: </w:t>
      </w:r>
      <w:r w:rsidR="00526D83">
        <w:rPr>
          <w:sz w:val="24"/>
          <w:szCs w:val="24"/>
        </w:rPr>
        <w:t>Parts of the Critical Analysis Essay</w:t>
      </w:r>
    </w:p>
    <w:p w14:paraId="57D83D00" w14:textId="77777777" w:rsidR="00526D83" w:rsidRPr="00D47288" w:rsidRDefault="00526D83" w:rsidP="00526D83">
      <w:pPr>
        <w:spacing w:after="0"/>
        <w:rPr>
          <w:sz w:val="24"/>
          <w:szCs w:val="24"/>
        </w:rPr>
      </w:pPr>
    </w:p>
    <w:p w14:paraId="1DA90DA2" w14:textId="47DC1B2E" w:rsidR="00526D83" w:rsidRPr="00D47288" w:rsidRDefault="00526D83" w:rsidP="00526D83">
      <w:pPr>
        <w:spacing w:after="0"/>
        <w:rPr>
          <w:sz w:val="24"/>
          <w:szCs w:val="24"/>
        </w:rPr>
      </w:pPr>
      <w:r w:rsidRPr="00D47288">
        <w:rPr>
          <w:sz w:val="24"/>
          <w:szCs w:val="24"/>
        </w:rPr>
        <w:tab/>
        <w:t xml:space="preserve">HW: </w:t>
      </w:r>
      <w:r w:rsidR="003A6AC9" w:rsidRPr="00D47288">
        <w:rPr>
          <w:sz w:val="24"/>
          <w:szCs w:val="24"/>
        </w:rPr>
        <w:t xml:space="preserve">Kozinets, </w:t>
      </w:r>
      <w:r w:rsidR="003A6AC9" w:rsidRPr="00D47288">
        <w:rPr>
          <w:i/>
          <w:sz w:val="24"/>
          <w:szCs w:val="24"/>
        </w:rPr>
        <w:t>Netnography</w:t>
      </w:r>
      <w:r w:rsidR="003A6AC9" w:rsidRPr="00D47288">
        <w:rPr>
          <w:sz w:val="24"/>
          <w:szCs w:val="24"/>
        </w:rPr>
        <w:t>, “Data Analysis”*</w:t>
      </w:r>
      <w:r w:rsidR="003A6AC9">
        <w:rPr>
          <w:sz w:val="24"/>
          <w:szCs w:val="24"/>
        </w:rPr>
        <w:t xml:space="preserve"> (skip CAQDA sections)</w:t>
      </w:r>
    </w:p>
    <w:p w14:paraId="797CB127" w14:textId="77777777" w:rsidR="00526D83" w:rsidRPr="00D47288" w:rsidRDefault="00526D83" w:rsidP="00526D83">
      <w:pPr>
        <w:spacing w:after="0"/>
        <w:rPr>
          <w:sz w:val="24"/>
          <w:szCs w:val="24"/>
        </w:rPr>
      </w:pPr>
    </w:p>
    <w:p w14:paraId="3FA512F0" w14:textId="77777777" w:rsidR="00526D83" w:rsidRPr="00D47288" w:rsidRDefault="00526D83" w:rsidP="00526D83">
      <w:pPr>
        <w:spacing w:after="0"/>
        <w:jc w:val="center"/>
        <w:rPr>
          <w:b/>
          <w:sz w:val="24"/>
          <w:szCs w:val="24"/>
        </w:rPr>
      </w:pPr>
      <w:r w:rsidRPr="00D47288">
        <w:rPr>
          <w:b/>
          <w:sz w:val="24"/>
          <w:szCs w:val="24"/>
        </w:rPr>
        <w:t xml:space="preserve">III. The ethnographic approach and secondary research </w:t>
      </w:r>
    </w:p>
    <w:p w14:paraId="3AD45F13" w14:textId="77777777" w:rsidR="00526D83" w:rsidRPr="00D47288" w:rsidRDefault="00526D83" w:rsidP="00526D83">
      <w:pPr>
        <w:spacing w:after="0"/>
        <w:rPr>
          <w:sz w:val="24"/>
          <w:szCs w:val="24"/>
        </w:rPr>
      </w:pPr>
    </w:p>
    <w:p w14:paraId="0050263C" w14:textId="77777777" w:rsidR="00526D83" w:rsidRPr="00D47288" w:rsidRDefault="00526D83" w:rsidP="00526D83">
      <w:pPr>
        <w:rPr>
          <w:b/>
          <w:sz w:val="24"/>
          <w:szCs w:val="24"/>
        </w:rPr>
      </w:pPr>
      <w:r w:rsidRPr="00D47288">
        <w:rPr>
          <w:b/>
          <w:sz w:val="24"/>
          <w:szCs w:val="24"/>
        </w:rPr>
        <w:t xml:space="preserve">Week 7: </w:t>
      </w:r>
      <w:r w:rsidR="006C6BD8">
        <w:rPr>
          <w:b/>
          <w:sz w:val="24"/>
          <w:szCs w:val="24"/>
        </w:rPr>
        <w:t>Feb. 20 and 22</w:t>
      </w:r>
    </w:p>
    <w:p w14:paraId="1DD78678" w14:textId="4D97E02B" w:rsidR="00526D83" w:rsidRPr="00D47288" w:rsidRDefault="000D3210" w:rsidP="00526D83">
      <w:pPr>
        <w:spacing w:after="0"/>
        <w:rPr>
          <w:sz w:val="24"/>
          <w:szCs w:val="24"/>
        </w:rPr>
      </w:pPr>
      <w:r>
        <w:rPr>
          <w:sz w:val="24"/>
          <w:szCs w:val="24"/>
        </w:rPr>
        <w:t>T</w:t>
      </w:r>
      <w:r w:rsidR="00526D83" w:rsidRPr="00D47288">
        <w:rPr>
          <w:sz w:val="24"/>
          <w:szCs w:val="24"/>
        </w:rPr>
        <w:tab/>
      </w:r>
      <w:r w:rsidRPr="00D47288">
        <w:rPr>
          <w:i/>
          <w:sz w:val="24"/>
          <w:szCs w:val="24"/>
        </w:rPr>
        <w:t>Netnography</w:t>
      </w:r>
      <w:r w:rsidRPr="00D47288">
        <w:rPr>
          <w:sz w:val="24"/>
          <w:szCs w:val="24"/>
        </w:rPr>
        <w:t>, “Data Analysis”*</w:t>
      </w:r>
      <w:r>
        <w:rPr>
          <w:sz w:val="24"/>
          <w:szCs w:val="24"/>
        </w:rPr>
        <w:t xml:space="preserve"> </w:t>
      </w:r>
      <w:r w:rsidR="00526D83">
        <w:rPr>
          <w:sz w:val="24"/>
          <w:szCs w:val="24"/>
        </w:rPr>
        <w:t xml:space="preserve">|| </w:t>
      </w:r>
      <w:r>
        <w:rPr>
          <w:sz w:val="24"/>
          <w:szCs w:val="24"/>
        </w:rPr>
        <w:t xml:space="preserve">In-Class: analyze your </w:t>
      </w:r>
      <w:r w:rsidR="00526D83">
        <w:rPr>
          <w:sz w:val="24"/>
          <w:szCs w:val="24"/>
        </w:rPr>
        <w:t>groups’ SM presences</w:t>
      </w:r>
    </w:p>
    <w:p w14:paraId="704E65AF" w14:textId="77777777" w:rsidR="00526D83" w:rsidRPr="00D47288" w:rsidRDefault="00526D83" w:rsidP="00526D83">
      <w:pPr>
        <w:spacing w:after="0"/>
        <w:rPr>
          <w:sz w:val="24"/>
          <w:szCs w:val="24"/>
        </w:rPr>
      </w:pPr>
    </w:p>
    <w:p w14:paraId="0A9FECBA" w14:textId="093D941B" w:rsidR="00526D83" w:rsidRPr="00D47288" w:rsidRDefault="00526D83" w:rsidP="00526D83">
      <w:pPr>
        <w:spacing w:after="0"/>
        <w:rPr>
          <w:sz w:val="24"/>
          <w:szCs w:val="24"/>
        </w:rPr>
      </w:pPr>
      <w:r w:rsidRPr="00D47288">
        <w:rPr>
          <w:sz w:val="24"/>
          <w:szCs w:val="24"/>
        </w:rPr>
        <w:tab/>
        <w:t>HW: find</w:t>
      </w:r>
      <w:r>
        <w:rPr>
          <w:sz w:val="24"/>
          <w:szCs w:val="24"/>
        </w:rPr>
        <w:t xml:space="preserve"> two</w:t>
      </w:r>
      <w:r w:rsidRPr="00D47288">
        <w:rPr>
          <w:sz w:val="24"/>
          <w:szCs w:val="24"/>
        </w:rPr>
        <w:t xml:space="preserve"> opinioned article</w:t>
      </w:r>
      <w:r>
        <w:rPr>
          <w:sz w:val="24"/>
          <w:szCs w:val="24"/>
        </w:rPr>
        <w:t>s</w:t>
      </w:r>
      <w:r w:rsidRPr="00D47288">
        <w:rPr>
          <w:sz w:val="24"/>
          <w:szCs w:val="24"/>
        </w:rPr>
        <w:t xml:space="preserve"> on </w:t>
      </w:r>
      <w:r>
        <w:rPr>
          <w:sz w:val="24"/>
          <w:szCs w:val="24"/>
        </w:rPr>
        <w:t>the movement you’re writing on</w:t>
      </w:r>
      <w:r w:rsidRPr="00D47288">
        <w:rPr>
          <w:sz w:val="24"/>
          <w:szCs w:val="24"/>
        </w:rPr>
        <w:t xml:space="preserve">; be prepared to </w:t>
      </w:r>
      <w:r>
        <w:rPr>
          <w:sz w:val="24"/>
          <w:szCs w:val="24"/>
        </w:rPr>
        <w:tab/>
        <w:t xml:space="preserve">discuss your </w:t>
      </w:r>
      <w:r w:rsidRPr="00D47288">
        <w:rPr>
          <w:sz w:val="24"/>
          <w:szCs w:val="24"/>
        </w:rPr>
        <w:t>article with the class</w:t>
      </w:r>
      <w:r w:rsidR="000D3210">
        <w:rPr>
          <w:sz w:val="24"/>
          <w:szCs w:val="24"/>
        </w:rPr>
        <w:t xml:space="preserve">; Select two long passages from two articles with </w:t>
      </w:r>
      <w:r w:rsidR="000D3210">
        <w:rPr>
          <w:sz w:val="24"/>
          <w:szCs w:val="24"/>
        </w:rPr>
        <w:tab/>
        <w:t>content you could incorporate into your Critical Analysis</w:t>
      </w:r>
    </w:p>
    <w:p w14:paraId="344962AE" w14:textId="77777777" w:rsidR="00526D83" w:rsidRPr="00D47288" w:rsidRDefault="00526D83" w:rsidP="00526D83">
      <w:pPr>
        <w:spacing w:after="0"/>
        <w:rPr>
          <w:sz w:val="24"/>
          <w:szCs w:val="24"/>
        </w:rPr>
      </w:pPr>
    </w:p>
    <w:p w14:paraId="385B3C09" w14:textId="34187391" w:rsidR="00526D83" w:rsidRDefault="000D3210" w:rsidP="00526D83">
      <w:pPr>
        <w:spacing w:after="0"/>
        <w:rPr>
          <w:sz w:val="24"/>
          <w:szCs w:val="24"/>
        </w:rPr>
      </w:pPr>
      <w:r>
        <w:rPr>
          <w:sz w:val="24"/>
          <w:szCs w:val="24"/>
        </w:rPr>
        <w:t xml:space="preserve">R </w:t>
      </w:r>
      <w:r>
        <w:rPr>
          <w:sz w:val="24"/>
          <w:szCs w:val="24"/>
        </w:rPr>
        <w:tab/>
        <w:t xml:space="preserve">P1: </w:t>
      </w:r>
      <w:r w:rsidR="00526D83" w:rsidRPr="00D47288">
        <w:rPr>
          <w:sz w:val="24"/>
          <w:szCs w:val="24"/>
        </w:rPr>
        <w:t>Article discussion || Writing Workshop—ways of</w:t>
      </w:r>
      <w:r>
        <w:rPr>
          <w:sz w:val="24"/>
          <w:szCs w:val="24"/>
        </w:rPr>
        <w:t xml:space="preserve"> </w:t>
      </w:r>
      <w:r w:rsidR="00526D83" w:rsidRPr="00D47288">
        <w:rPr>
          <w:sz w:val="24"/>
          <w:szCs w:val="24"/>
        </w:rPr>
        <w:t xml:space="preserve">using and responding to </w:t>
      </w:r>
      <w:r>
        <w:rPr>
          <w:sz w:val="24"/>
          <w:szCs w:val="24"/>
        </w:rPr>
        <w:tab/>
      </w:r>
      <w:r w:rsidR="00526D83" w:rsidRPr="00D47288">
        <w:rPr>
          <w:sz w:val="24"/>
          <w:szCs w:val="24"/>
        </w:rPr>
        <w:t xml:space="preserve">different types of sources – agreeing, disagreeing, qualifying </w:t>
      </w:r>
      <w:r w:rsidR="00526D83">
        <w:rPr>
          <w:sz w:val="24"/>
          <w:szCs w:val="24"/>
        </w:rPr>
        <w:t xml:space="preserve"> </w:t>
      </w:r>
    </w:p>
    <w:p w14:paraId="1F1AF60B" w14:textId="77777777" w:rsidR="00526D83" w:rsidRPr="00D47288" w:rsidRDefault="00526D83" w:rsidP="00526D83">
      <w:pPr>
        <w:spacing w:after="0"/>
        <w:rPr>
          <w:sz w:val="24"/>
          <w:szCs w:val="24"/>
        </w:rPr>
      </w:pPr>
    </w:p>
    <w:p w14:paraId="685DD67D" w14:textId="54E9AF8C" w:rsidR="00526D83" w:rsidRPr="00D47288" w:rsidRDefault="000D3210" w:rsidP="000D3210">
      <w:pPr>
        <w:spacing w:after="0"/>
        <w:ind w:firstLine="720"/>
        <w:rPr>
          <w:sz w:val="24"/>
          <w:szCs w:val="24"/>
        </w:rPr>
      </w:pPr>
      <w:r>
        <w:rPr>
          <w:sz w:val="24"/>
          <w:szCs w:val="24"/>
        </w:rPr>
        <w:t>P2: Incorporating source content</w:t>
      </w:r>
    </w:p>
    <w:p w14:paraId="72FA7916" w14:textId="77777777" w:rsidR="00526D83" w:rsidRPr="00D47288" w:rsidRDefault="00526D83" w:rsidP="00526D83">
      <w:pPr>
        <w:spacing w:after="0"/>
        <w:rPr>
          <w:sz w:val="24"/>
          <w:szCs w:val="24"/>
        </w:rPr>
      </w:pPr>
    </w:p>
    <w:p w14:paraId="0E042E9E" w14:textId="77777777" w:rsidR="00526D83" w:rsidRPr="00D47288" w:rsidRDefault="00526D83" w:rsidP="00526D83">
      <w:pPr>
        <w:rPr>
          <w:b/>
          <w:sz w:val="24"/>
          <w:szCs w:val="24"/>
        </w:rPr>
      </w:pPr>
      <w:r w:rsidRPr="00D47288">
        <w:rPr>
          <w:b/>
          <w:sz w:val="24"/>
          <w:szCs w:val="24"/>
        </w:rPr>
        <w:t xml:space="preserve">Week 8: </w:t>
      </w:r>
      <w:r w:rsidR="006C6BD8">
        <w:rPr>
          <w:b/>
          <w:sz w:val="24"/>
          <w:szCs w:val="24"/>
        </w:rPr>
        <w:t>Feb. 27 and Mar. 1</w:t>
      </w:r>
    </w:p>
    <w:p w14:paraId="517D0CFC" w14:textId="545814AB" w:rsidR="00526D83" w:rsidRPr="00D47288" w:rsidRDefault="0000411A" w:rsidP="00526D83">
      <w:pPr>
        <w:spacing w:after="0"/>
        <w:rPr>
          <w:sz w:val="24"/>
          <w:szCs w:val="24"/>
        </w:rPr>
      </w:pPr>
      <w:r>
        <w:rPr>
          <w:sz w:val="24"/>
          <w:szCs w:val="24"/>
        </w:rPr>
        <w:t>T</w:t>
      </w:r>
      <w:r w:rsidR="00526D83" w:rsidRPr="00D47288">
        <w:rPr>
          <w:sz w:val="24"/>
          <w:szCs w:val="24"/>
        </w:rPr>
        <w:tab/>
        <w:t>Writing workshop—</w:t>
      </w:r>
      <w:r w:rsidR="00526D83">
        <w:rPr>
          <w:sz w:val="24"/>
          <w:szCs w:val="24"/>
        </w:rPr>
        <w:t xml:space="preserve"> </w:t>
      </w:r>
      <w:r w:rsidR="003A24B6">
        <w:rPr>
          <w:sz w:val="24"/>
          <w:szCs w:val="24"/>
        </w:rPr>
        <w:t xml:space="preserve">Methods Section: begin in class  || </w:t>
      </w:r>
      <w:r w:rsidR="00526D83">
        <w:rPr>
          <w:sz w:val="24"/>
          <w:szCs w:val="24"/>
        </w:rPr>
        <w:t xml:space="preserve">Beginning quoting; </w:t>
      </w:r>
      <w:r w:rsidR="00526D83" w:rsidRPr="00D47288">
        <w:rPr>
          <w:sz w:val="24"/>
          <w:szCs w:val="24"/>
        </w:rPr>
        <w:t xml:space="preserve">citing </w:t>
      </w:r>
      <w:r w:rsidR="003A24B6">
        <w:rPr>
          <w:sz w:val="24"/>
          <w:szCs w:val="24"/>
        </w:rPr>
        <w:tab/>
      </w:r>
      <w:r w:rsidR="00526D83" w:rsidRPr="00D47288">
        <w:rPr>
          <w:sz w:val="24"/>
          <w:szCs w:val="24"/>
        </w:rPr>
        <w:t xml:space="preserve">sources: </w:t>
      </w:r>
      <w:r w:rsidR="003A24B6">
        <w:rPr>
          <w:sz w:val="24"/>
          <w:szCs w:val="24"/>
        </w:rPr>
        <w:t xml:space="preserve">summarizing, quoting, </w:t>
      </w:r>
      <w:r w:rsidR="00526D83">
        <w:rPr>
          <w:sz w:val="24"/>
          <w:szCs w:val="24"/>
        </w:rPr>
        <w:t>paraphrasing; agreeing-qualifying || answer</w:t>
      </w:r>
      <w:r w:rsidR="003A24B6">
        <w:rPr>
          <w:sz w:val="24"/>
          <w:szCs w:val="24"/>
        </w:rPr>
        <w:tab/>
      </w:r>
      <w:r w:rsidR="003A24B6">
        <w:rPr>
          <w:sz w:val="24"/>
          <w:szCs w:val="24"/>
        </w:rPr>
        <w:tab/>
      </w:r>
      <w:r w:rsidR="003A24B6">
        <w:rPr>
          <w:sz w:val="24"/>
          <w:szCs w:val="24"/>
        </w:rPr>
        <w:tab/>
      </w:r>
      <w:r w:rsidR="00526D83">
        <w:rPr>
          <w:sz w:val="24"/>
          <w:szCs w:val="24"/>
        </w:rPr>
        <w:t>questions about projects</w:t>
      </w:r>
    </w:p>
    <w:p w14:paraId="4567F21E" w14:textId="77777777" w:rsidR="00526D83" w:rsidRPr="00D47288" w:rsidRDefault="00526D83" w:rsidP="00526D83">
      <w:pPr>
        <w:spacing w:after="0"/>
        <w:rPr>
          <w:sz w:val="24"/>
          <w:szCs w:val="24"/>
        </w:rPr>
      </w:pPr>
    </w:p>
    <w:p w14:paraId="3FC0492E" w14:textId="77777777" w:rsidR="00526D83" w:rsidRPr="00D47288" w:rsidRDefault="00526D83" w:rsidP="00526D83">
      <w:pPr>
        <w:spacing w:after="0"/>
        <w:rPr>
          <w:sz w:val="24"/>
          <w:szCs w:val="24"/>
        </w:rPr>
      </w:pPr>
      <w:r w:rsidRPr="00D47288">
        <w:rPr>
          <w:sz w:val="24"/>
          <w:szCs w:val="24"/>
        </w:rPr>
        <w:tab/>
        <w:t>HW: Identify some keywords you’d use to search for articles on your movement</w:t>
      </w:r>
    </w:p>
    <w:p w14:paraId="4EC45336" w14:textId="77777777" w:rsidR="00526D83" w:rsidRPr="00D47288" w:rsidRDefault="00526D83" w:rsidP="00526D83">
      <w:pPr>
        <w:spacing w:after="0"/>
        <w:rPr>
          <w:sz w:val="24"/>
          <w:szCs w:val="24"/>
        </w:rPr>
      </w:pPr>
    </w:p>
    <w:p w14:paraId="5CB90EDD" w14:textId="0C0C4C21" w:rsidR="00526D83" w:rsidRPr="00D47288" w:rsidRDefault="0000411A" w:rsidP="00526D83">
      <w:pPr>
        <w:spacing w:after="0"/>
        <w:rPr>
          <w:sz w:val="24"/>
          <w:szCs w:val="24"/>
        </w:rPr>
      </w:pPr>
      <w:r>
        <w:rPr>
          <w:sz w:val="24"/>
          <w:szCs w:val="24"/>
        </w:rPr>
        <w:t>R</w:t>
      </w:r>
      <w:r w:rsidR="00526D83" w:rsidRPr="00D47288">
        <w:rPr>
          <w:sz w:val="24"/>
          <w:szCs w:val="24"/>
        </w:rPr>
        <w:tab/>
      </w:r>
      <w:r>
        <w:rPr>
          <w:sz w:val="24"/>
          <w:szCs w:val="24"/>
        </w:rPr>
        <w:t xml:space="preserve">P1: </w:t>
      </w:r>
      <w:r w:rsidR="00526D83" w:rsidRPr="00D47288">
        <w:rPr>
          <w:sz w:val="24"/>
          <w:szCs w:val="24"/>
        </w:rPr>
        <w:t>Writing Workshop—</w:t>
      </w:r>
      <w:r>
        <w:rPr>
          <w:sz w:val="24"/>
          <w:szCs w:val="24"/>
        </w:rPr>
        <w:t xml:space="preserve">Finding </w:t>
      </w:r>
      <w:r w:rsidR="00526D83" w:rsidRPr="00D47288">
        <w:rPr>
          <w:sz w:val="24"/>
          <w:szCs w:val="24"/>
        </w:rPr>
        <w:t xml:space="preserve">sources via UF Libraries/Databases and online || </w:t>
      </w:r>
      <w:r>
        <w:rPr>
          <w:sz w:val="24"/>
          <w:szCs w:val="24"/>
        </w:rPr>
        <w:tab/>
      </w:r>
      <w:r w:rsidR="00526D83" w:rsidRPr="00D47288">
        <w:rPr>
          <w:sz w:val="24"/>
          <w:szCs w:val="24"/>
        </w:rPr>
        <w:t xml:space="preserve">“How do we </w:t>
      </w:r>
      <w:r>
        <w:rPr>
          <w:sz w:val="24"/>
          <w:szCs w:val="24"/>
        </w:rPr>
        <w:t xml:space="preserve">know what sources to look for?” – </w:t>
      </w:r>
      <w:r w:rsidR="00526D83" w:rsidRPr="00D47288">
        <w:rPr>
          <w:sz w:val="24"/>
          <w:szCs w:val="24"/>
        </w:rPr>
        <w:t>mapping analytical domains</w:t>
      </w:r>
      <w:r w:rsidR="00526D83">
        <w:rPr>
          <w:sz w:val="24"/>
          <w:szCs w:val="24"/>
        </w:rPr>
        <w:t xml:space="preserve"> || </w:t>
      </w:r>
      <w:r>
        <w:rPr>
          <w:sz w:val="24"/>
          <w:szCs w:val="24"/>
        </w:rPr>
        <w:tab/>
      </w:r>
      <w:r w:rsidR="00526D83">
        <w:rPr>
          <w:sz w:val="24"/>
          <w:szCs w:val="24"/>
        </w:rPr>
        <w:t>Module – SM analysis</w:t>
      </w:r>
    </w:p>
    <w:p w14:paraId="3F2D03EE" w14:textId="1FF896E2" w:rsidR="00526D83" w:rsidRPr="00D47288" w:rsidRDefault="00526D83" w:rsidP="00526D83">
      <w:pPr>
        <w:spacing w:after="0"/>
        <w:rPr>
          <w:sz w:val="24"/>
          <w:szCs w:val="24"/>
        </w:rPr>
      </w:pPr>
      <w:r w:rsidRPr="00D47288">
        <w:rPr>
          <w:sz w:val="24"/>
          <w:szCs w:val="24"/>
        </w:rPr>
        <w:tab/>
      </w:r>
      <w:r>
        <w:rPr>
          <w:sz w:val="24"/>
          <w:szCs w:val="24"/>
        </w:rPr>
        <w:tab/>
      </w:r>
      <w:r w:rsidRPr="00D47288">
        <w:rPr>
          <w:sz w:val="24"/>
          <w:szCs w:val="24"/>
        </w:rPr>
        <w:tab/>
      </w:r>
    </w:p>
    <w:p w14:paraId="3CFCA9FD" w14:textId="582CBF0E" w:rsidR="00526D83" w:rsidRPr="00D47288" w:rsidRDefault="0000411A" w:rsidP="0000411A">
      <w:pPr>
        <w:spacing w:after="0"/>
        <w:ind w:firstLine="720"/>
        <w:rPr>
          <w:sz w:val="24"/>
          <w:szCs w:val="24"/>
        </w:rPr>
      </w:pPr>
      <w:r>
        <w:rPr>
          <w:sz w:val="24"/>
          <w:szCs w:val="24"/>
        </w:rPr>
        <w:t>P2: Library scavenger hunt</w:t>
      </w:r>
    </w:p>
    <w:p w14:paraId="4412114C" w14:textId="77777777" w:rsidR="00526D83" w:rsidRPr="00D47288" w:rsidRDefault="00526D83" w:rsidP="00526D83">
      <w:pPr>
        <w:spacing w:after="0"/>
        <w:rPr>
          <w:sz w:val="24"/>
          <w:szCs w:val="24"/>
        </w:rPr>
      </w:pPr>
    </w:p>
    <w:p w14:paraId="042E67E8" w14:textId="0EF53152" w:rsidR="00526D83" w:rsidRDefault="00526D83" w:rsidP="00526D83">
      <w:pPr>
        <w:spacing w:after="0"/>
        <w:rPr>
          <w:sz w:val="24"/>
          <w:szCs w:val="24"/>
        </w:rPr>
      </w:pPr>
      <w:r w:rsidRPr="00D47288">
        <w:rPr>
          <w:sz w:val="24"/>
          <w:szCs w:val="24"/>
        </w:rPr>
        <w:tab/>
        <w:t xml:space="preserve">HW: </w:t>
      </w:r>
      <w:r>
        <w:rPr>
          <w:sz w:val="24"/>
          <w:szCs w:val="24"/>
        </w:rPr>
        <w:t xml:space="preserve">Valenzuela, “Unpacking the Use of Social Media for Protest Behavior” (skip </w:t>
      </w:r>
      <w:r>
        <w:rPr>
          <w:sz w:val="24"/>
          <w:szCs w:val="24"/>
        </w:rPr>
        <w:tab/>
        <w:t>Methods section)</w:t>
      </w:r>
      <w:r w:rsidR="0000411A">
        <w:rPr>
          <w:sz w:val="24"/>
          <w:szCs w:val="24"/>
        </w:rPr>
        <w:t>;</w:t>
      </w:r>
      <w:r>
        <w:rPr>
          <w:sz w:val="24"/>
          <w:szCs w:val="24"/>
        </w:rPr>
        <w:t xml:space="preserve"> </w:t>
      </w:r>
      <w:r w:rsidRPr="00D47288">
        <w:rPr>
          <w:sz w:val="24"/>
          <w:szCs w:val="24"/>
        </w:rPr>
        <w:t xml:space="preserve">Find at least two articles on your activist/outreach group, read, </w:t>
      </w:r>
      <w:r w:rsidR="0000411A">
        <w:rPr>
          <w:sz w:val="24"/>
          <w:szCs w:val="24"/>
        </w:rPr>
        <w:tab/>
      </w:r>
      <w:r w:rsidRPr="00D47288">
        <w:rPr>
          <w:sz w:val="24"/>
          <w:szCs w:val="24"/>
        </w:rPr>
        <w:t>and bring to class</w:t>
      </w:r>
      <w:r w:rsidRPr="00D47288">
        <w:rPr>
          <w:sz w:val="24"/>
          <w:szCs w:val="24"/>
        </w:rPr>
        <w:tab/>
      </w:r>
    </w:p>
    <w:p w14:paraId="0354D3DA" w14:textId="77777777" w:rsidR="006C6BD8" w:rsidRDefault="006C6BD8" w:rsidP="00526D83">
      <w:pPr>
        <w:spacing w:after="0"/>
        <w:rPr>
          <w:sz w:val="24"/>
          <w:szCs w:val="24"/>
        </w:rPr>
      </w:pPr>
    </w:p>
    <w:p w14:paraId="684FF7E2" w14:textId="77777777" w:rsidR="006C6BD8" w:rsidRPr="00486D12" w:rsidRDefault="006C6BD8" w:rsidP="00526D83">
      <w:pPr>
        <w:spacing w:after="0"/>
        <w:rPr>
          <w:b/>
          <w:sz w:val="24"/>
          <w:szCs w:val="24"/>
        </w:rPr>
      </w:pPr>
      <w:r w:rsidRPr="00486D12">
        <w:rPr>
          <w:b/>
          <w:sz w:val="24"/>
          <w:szCs w:val="24"/>
        </w:rPr>
        <w:t>Week 9: SPRING BREAK!</w:t>
      </w:r>
    </w:p>
    <w:p w14:paraId="5EE580F4" w14:textId="77777777" w:rsidR="00526D83" w:rsidRPr="00D47288" w:rsidRDefault="00526D83" w:rsidP="00526D83">
      <w:pPr>
        <w:spacing w:after="0"/>
        <w:rPr>
          <w:sz w:val="24"/>
          <w:szCs w:val="24"/>
        </w:rPr>
      </w:pPr>
    </w:p>
    <w:p w14:paraId="2590F80B" w14:textId="77777777" w:rsidR="00526D83" w:rsidRPr="00D47288" w:rsidRDefault="006C6BD8" w:rsidP="00526D83">
      <w:pPr>
        <w:rPr>
          <w:b/>
          <w:sz w:val="24"/>
          <w:szCs w:val="24"/>
        </w:rPr>
      </w:pPr>
      <w:r>
        <w:rPr>
          <w:b/>
          <w:sz w:val="24"/>
          <w:szCs w:val="24"/>
        </w:rPr>
        <w:t>Week 10:</w:t>
      </w:r>
      <w:r w:rsidR="00526D83" w:rsidRPr="00D47288">
        <w:rPr>
          <w:b/>
          <w:sz w:val="24"/>
          <w:szCs w:val="24"/>
        </w:rPr>
        <w:t xml:space="preserve"> </w:t>
      </w:r>
      <w:r>
        <w:rPr>
          <w:b/>
          <w:sz w:val="24"/>
          <w:szCs w:val="24"/>
        </w:rPr>
        <w:t>Mar. 13 and 15</w:t>
      </w:r>
    </w:p>
    <w:p w14:paraId="45888AF3" w14:textId="2107F4FF" w:rsidR="00526D83" w:rsidRPr="00D47288" w:rsidRDefault="003A24B6" w:rsidP="00526D83">
      <w:pPr>
        <w:spacing w:after="0"/>
        <w:rPr>
          <w:sz w:val="24"/>
          <w:szCs w:val="24"/>
        </w:rPr>
      </w:pPr>
      <w:r>
        <w:rPr>
          <w:sz w:val="24"/>
          <w:szCs w:val="24"/>
        </w:rPr>
        <w:t>T</w:t>
      </w:r>
      <w:r w:rsidR="00526D83" w:rsidRPr="00D47288">
        <w:rPr>
          <w:sz w:val="24"/>
          <w:szCs w:val="24"/>
        </w:rPr>
        <w:tab/>
        <w:t xml:space="preserve"> Writing workshop—</w:t>
      </w:r>
      <w:r w:rsidR="00595FAA">
        <w:rPr>
          <w:sz w:val="24"/>
          <w:szCs w:val="24"/>
        </w:rPr>
        <w:t xml:space="preserve"> </w:t>
      </w:r>
      <w:r w:rsidR="00526D83" w:rsidRPr="00D47288">
        <w:rPr>
          <w:sz w:val="24"/>
          <w:szCs w:val="24"/>
        </w:rPr>
        <w:t>parenthetical citations and Works Cited page</w:t>
      </w:r>
      <w:r w:rsidR="00526D83">
        <w:rPr>
          <w:sz w:val="24"/>
          <w:szCs w:val="24"/>
        </w:rPr>
        <w:t xml:space="preserve"> || Valenzuela </w:t>
      </w:r>
    </w:p>
    <w:p w14:paraId="224754A9" w14:textId="77777777" w:rsidR="00526D83" w:rsidRPr="00D47288" w:rsidRDefault="00526D83" w:rsidP="00526D83">
      <w:pPr>
        <w:spacing w:after="0"/>
        <w:rPr>
          <w:sz w:val="24"/>
          <w:szCs w:val="24"/>
        </w:rPr>
      </w:pPr>
    </w:p>
    <w:p w14:paraId="25879CB5" w14:textId="77777777" w:rsidR="00526D83" w:rsidRPr="00D47288" w:rsidRDefault="00526D83" w:rsidP="00526D83">
      <w:pPr>
        <w:spacing w:after="0"/>
        <w:rPr>
          <w:sz w:val="24"/>
          <w:szCs w:val="24"/>
        </w:rPr>
      </w:pPr>
      <w:r w:rsidRPr="00D47288">
        <w:rPr>
          <w:sz w:val="24"/>
          <w:szCs w:val="24"/>
        </w:rPr>
        <w:tab/>
        <w:t xml:space="preserve">HW: </w:t>
      </w:r>
      <w:r>
        <w:rPr>
          <w:sz w:val="24"/>
          <w:szCs w:val="24"/>
        </w:rPr>
        <w:t xml:space="preserve">Student sample ethnography: “Dumpster Diners: An Ethnographic Study of </w:t>
      </w:r>
      <w:r>
        <w:rPr>
          <w:sz w:val="24"/>
          <w:szCs w:val="24"/>
        </w:rPr>
        <w:tab/>
        <w:t>Freeganism” (46-56); bring in two MLA citations for peer review</w:t>
      </w:r>
    </w:p>
    <w:p w14:paraId="5E937FE7" w14:textId="77777777" w:rsidR="00526D83" w:rsidRPr="00D47288" w:rsidRDefault="00526D83" w:rsidP="00526D83">
      <w:pPr>
        <w:spacing w:after="0"/>
        <w:rPr>
          <w:sz w:val="24"/>
          <w:szCs w:val="24"/>
        </w:rPr>
      </w:pPr>
    </w:p>
    <w:p w14:paraId="5B9EAAF1" w14:textId="4470C471" w:rsidR="00526D83" w:rsidRPr="00D47288" w:rsidRDefault="00595FAA" w:rsidP="00526D83">
      <w:pPr>
        <w:spacing w:after="0"/>
        <w:rPr>
          <w:sz w:val="24"/>
          <w:szCs w:val="24"/>
        </w:rPr>
      </w:pPr>
      <w:r>
        <w:rPr>
          <w:sz w:val="24"/>
          <w:szCs w:val="24"/>
        </w:rPr>
        <w:t>R</w:t>
      </w:r>
      <w:r w:rsidR="00526D83" w:rsidRPr="00D47288">
        <w:rPr>
          <w:sz w:val="24"/>
          <w:szCs w:val="24"/>
        </w:rPr>
        <w:tab/>
      </w:r>
      <w:r>
        <w:rPr>
          <w:sz w:val="24"/>
          <w:szCs w:val="24"/>
        </w:rPr>
        <w:t xml:space="preserve">P1: “Dumpster Diners” || </w:t>
      </w:r>
      <w:r w:rsidR="00526D83" w:rsidRPr="00D47288">
        <w:rPr>
          <w:sz w:val="24"/>
          <w:szCs w:val="24"/>
        </w:rPr>
        <w:t xml:space="preserve">Review for conferences: Essay 2—articulating your </w:t>
      </w:r>
      <w:r>
        <w:rPr>
          <w:sz w:val="24"/>
          <w:szCs w:val="24"/>
        </w:rPr>
        <w:tab/>
      </w:r>
      <w:r w:rsidR="00526D83" w:rsidRPr="00D47288">
        <w:rPr>
          <w:sz w:val="24"/>
          <w:szCs w:val="24"/>
        </w:rPr>
        <w:t>argument, organization, research</w:t>
      </w:r>
    </w:p>
    <w:p w14:paraId="7110BA36" w14:textId="77777777" w:rsidR="00526D83" w:rsidRPr="00D47288" w:rsidRDefault="00526D83" w:rsidP="00526D83">
      <w:pPr>
        <w:spacing w:after="0"/>
        <w:rPr>
          <w:sz w:val="24"/>
          <w:szCs w:val="24"/>
        </w:rPr>
      </w:pPr>
    </w:p>
    <w:p w14:paraId="29C4A194" w14:textId="1B44991D" w:rsidR="00526D83" w:rsidRPr="00D47288" w:rsidRDefault="00526D83" w:rsidP="00526D83">
      <w:pPr>
        <w:spacing w:after="0"/>
        <w:rPr>
          <w:sz w:val="24"/>
          <w:szCs w:val="24"/>
        </w:rPr>
      </w:pPr>
    </w:p>
    <w:p w14:paraId="77777D42" w14:textId="77777777" w:rsidR="00526D83" w:rsidRPr="00D47288" w:rsidRDefault="00526D83" w:rsidP="00526D83">
      <w:pPr>
        <w:spacing w:after="0"/>
        <w:rPr>
          <w:sz w:val="24"/>
          <w:szCs w:val="24"/>
        </w:rPr>
      </w:pPr>
    </w:p>
    <w:p w14:paraId="3E0D4CA8" w14:textId="77777777" w:rsidR="00526D83" w:rsidRPr="00D47288" w:rsidRDefault="006C6BD8" w:rsidP="00526D83">
      <w:pPr>
        <w:rPr>
          <w:b/>
          <w:sz w:val="24"/>
          <w:szCs w:val="24"/>
        </w:rPr>
      </w:pPr>
      <w:r>
        <w:rPr>
          <w:b/>
          <w:sz w:val="24"/>
          <w:szCs w:val="24"/>
        </w:rPr>
        <w:t>Week 11</w:t>
      </w:r>
      <w:r w:rsidR="00526D83" w:rsidRPr="00D47288">
        <w:rPr>
          <w:b/>
          <w:sz w:val="24"/>
          <w:szCs w:val="24"/>
        </w:rPr>
        <w:t xml:space="preserve">: </w:t>
      </w:r>
      <w:r>
        <w:rPr>
          <w:b/>
          <w:sz w:val="24"/>
          <w:szCs w:val="24"/>
        </w:rPr>
        <w:t>Mar. 20 and 22</w:t>
      </w:r>
    </w:p>
    <w:p w14:paraId="1F42904A" w14:textId="2E05942F" w:rsidR="00526D83" w:rsidRPr="00D47288" w:rsidRDefault="00595FAA" w:rsidP="00526D83">
      <w:pPr>
        <w:spacing w:after="0"/>
        <w:rPr>
          <w:sz w:val="24"/>
          <w:szCs w:val="24"/>
        </w:rPr>
      </w:pPr>
      <w:r>
        <w:rPr>
          <w:sz w:val="24"/>
          <w:szCs w:val="24"/>
        </w:rPr>
        <w:t>T</w:t>
      </w:r>
      <w:r w:rsidR="00526D83" w:rsidRPr="00D47288">
        <w:rPr>
          <w:sz w:val="24"/>
          <w:szCs w:val="24"/>
        </w:rPr>
        <w:tab/>
        <w:t>Conferences</w:t>
      </w:r>
    </w:p>
    <w:p w14:paraId="57A636C1" w14:textId="77777777" w:rsidR="00526D83" w:rsidRPr="00D47288" w:rsidRDefault="00526D83" w:rsidP="00526D83">
      <w:pPr>
        <w:spacing w:after="0"/>
        <w:rPr>
          <w:sz w:val="24"/>
          <w:szCs w:val="24"/>
        </w:rPr>
      </w:pPr>
    </w:p>
    <w:p w14:paraId="3CD25C3F" w14:textId="2F2901C2" w:rsidR="00526D83" w:rsidRDefault="00595FAA" w:rsidP="00526D83">
      <w:pPr>
        <w:spacing w:after="0"/>
        <w:rPr>
          <w:sz w:val="24"/>
          <w:szCs w:val="24"/>
        </w:rPr>
      </w:pPr>
      <w:r>
        <w:rPr>
          <w:sz w:val="24"/>
          <w:szCs w:val="24"/>
        </w:rPr>
        <w:t>R</w:t>
      </w:r>
      <w:r w:rsidR="00526D83" w:rsidRPr="00D47288">
        <w:rPr>
          <w:sz w:val="24"/>
          <w:szCs w:val="24"/>
        </w:rPr>
        <w:tab/>
        <w:t>Conferences</w:t>
      </w:r>
      <w:r w:rsidR="00526D83">
        <w:rPr>
          <w:sz w:val="24"/>
          <w:szCs w:val="24"/>
        </w:rPr>
        <w:t xml:space="preserve"> </w:t>
      </w:r>
    </w:p>
    <w:p w14:paraId="6D29B0A8" w14:textId="77777777" w:rsidR="00526D83" w:rsidRDefault="00526D83" w:rsidP="00526D83">
      <w:pPr>
        <w:spacing w:after="0"/>
        <w:rPr>
          <w:sz w:val="24"/>
          <w:szCs w:val="24"/>
        </w:rPr>
      </w:pPr>
    </w:p>
    <w:p w14:paraId="736B052E" w14:textId="77777777" w:rsidR="00526D83" w:rsidRPr="00D47288" w:rsidRDefault="00526D83" w:rsidP="00526D83">
      <w:pPr>
        <w:spacing w:after="0"/>
        <w:ind w:left="720"/>
        <w:rPr>
          <w:sz w:val="24"/>
          <w:szCs w:val="24"/>
        </w:rPr>
      </w:pPr>
      <w:r w:rsidRPr="00D47288">
        <w:rPr>
          <w:sz w:val="24"/>
          <w:szCs w:val="24"/>
        </w:rPr>
        <w:t>HW: Pason, “Reclaiming Activism for Students”*</w:t>
      </w:r>
    </w:p>
    <w:p w14:paraId="6BB2A221" w14:textId="77777777" w:rsidR="00526D83" w:rsidRPr="00D47288" w:rsidRDefault="00526D83" w:rsidP="00526D83">
      <w:pPr>
        <w:spacing w:after="0"/>
        <w:rPr>
          <w:sz w:val="24"/>
          <w:szCs w:val="24"/>
        </w:rPr>
      </w:pPr>
    </w:p>
    <w:p w14:paraId="3F02C5E6" w14:textId="77777777" w:rsidR="00526D83" w:rsidRPr="00D47288" w:rsidRDefault="00526D83" w:rsidP="00526D83">
      <w:pPr>
        <w:jc w:val="center"/>
        <w:rPr>
          <w:b/>
          <w:sz w:val="24"/>
          <w:szCs w:val="24"/>
        </w:rPr>
      </w:pPr>
      <w:r w:rsidRPr="00D47288">
        <w:rPr>
          <w:b/>
          <w:sz w:val="24"/>
          <w:szCs w:val="24"/>
        </w:rPr>
        <w:t>Unit 3: Application to activist or outreach group: research, participate, propagate</w:t>
      </w:r>
    </w:p>
    <w:p w14:paraId="686ED069" w14:textId="77777777" w:rsidR="00526D83" w:rsidRPr="00D47288" w:rsidRDefault="00526D83" w:rsidP="00526D83">
      <w:pPr>
        <w:jc w:val="center"/>
        <w:rPr>
          <w:b/>
          <w:sz w:val="24"/>
          <w:szCs w:val="24"/>
        </w:rPr>
      </w:pPr>
      <w:r w:rsidRPr="00D47288">
        <w:rPr>
          <w:b/>
          <w:sz w:val="24"/>
          <w:szCs w:val="24"/>
        </w:rPr>
        <w:t xml:space="preserve">I. Being an activist: participation and participative research </w:t>
      </w:r>
    </w:p>
    <w:p w14:paraId="7E3E2D66" w14:textId="77777777" w:rsidR="00526D83" w:rsidRPr="00D47288" w:rsidRDefault="006631E2" w:rsidP="00526D83">
      <w:pPr>
        <w:rPr>
          <w:b/>
          <w:sz w:val="24"/>
          <w:szCs w:val="24"/>
        </w:rPr>
      </w:pPr>
      <w:r>
        <w:rPr>
          <w:b/>
          <w:sz w:val="24"/>
          <w:szCs w:val="24"/>
        </w:rPr>
        <w:t>Week 12</w:t>
      </w:r>
      <w:r w:rsidR="00526D83" w:rsidRPr="00D47288">
        <w:rPr>
          <w:b/>
          <w:sz w:val="24"/>
          <w:szCs w:val="24"/>
        </w:rPr>
        <w:t xml:space="preserve">: </w:t>
      </w:r>
      <w:r>
        <w:rPr>
          <w:b/>
          <w:sz w:val="24"/>
          <w:szCs w:val="24"/>
        </w:rPr>
        <w:t>Mar. 27 and 29</w:t>
      </w:r>
    </w:p>
    <w:p w14:paraId="3260996B" w14:textId="7BDAC196" w:rsidR="00526D83" w:rsidRDefault="00343C67" w:rsidP="00526D83">
      <w:pPr>
        <w:spacing w:after="0"/>
        <w:rPr>
          <w:sz w:val="24"/>
          <w:szCs w:val="24"/>
        </w:rPr>
      </w:pPr>
      <w:r>
        <w:rPr>
          <w:sz w:val="24"/>
          <w:szCs w:val="24"/>
        </w:rPr>
        <w:t>T</w:t>
      </w:r>
      <w:r w:rsidR="00526D83" w:rsidRPr="00D47288">
        <w:rPr>
          <w:sz w:val="24"/>
          <w:szCs w:val="24"/>
        </w:rPr>
        <w:tab/>
      </w:r>
      <w:r>
        <w:rPr>
          <w:sz w:val="24"/>
          <w:szCs w:val="24"/>
        </w:rPr>
        <w:t xml:space="preserve">Peer Review: Essay 2 </w:t>
      </w:r>
      <w:r w:rsidRPr="00343C67">
        <w:rPr>
          <w:sz w:val="24"/>
          <w:szCs w:val="24"/>
        </w:rPr>
        <w:t xml:space="preserve">|| </w:t>
      </w:r>
      <w:r w:rsidR="00526D83" w:rsidRPr="00D47288">
        <w:rPr>
          <w:sz w:val="24"/>
          <w:szCs w:val="24"/>
        </w:rPr>
        <w:t xml:space="preserve">Expanding the definition of activism: justice advocacy, </w:t>
      </w:r>
      <w:r>
        <w:rPr>
          <w:sz w:val="24"/>
          <w:szCs w:val="24"/>
        </w:rPr>
        <w:tab/>
        <w:t xml:space="preserve">volunteering/outreach, </w:t>
      </w:r>
      <w:r w:rsidR="00526D83" w:rsidRPr="00D47288">
        <w:rPr>
          <w:sz w:val="24"/>
          <w:szCs w:val="24"/>
        </w:rPr>
        <w:t xml:space="preserve">mentoring/tutoring </w:t>
      </w:r>
    </w:p>
    <w:p w14:paraId="3EEA5EFC" w14:textId="77777777" w:rsidR="00526D83" w:rsidRDefault="00526D83" w:rsidP="00526D83">
      <w:pPr>
        <w:spacing w:after="0"/>
        <w:rPr>
          <w:sz w:val="24"/>
          <w:szCs w:val="24"/>
        </w:rPr>
      </w:pPr>
    </w:p>
    <w:p w14:paraId="404ABD78" w14:textId="77777777" w:rsidR="00526D83" w:rsidRPr="00D47288" w:rsidRDefault="00526D83" w:rsidP="00526D83">
      <w:pPr>
        <w:spacing w:after="0"/>
        <w:rPr>
          <w:sz w:val="24"/>
          <w:szCs w:val="24"/>
        </w:rPr>
      </w:pPr>
      <w:r>
        <w:rPr>
          <w:sz w:val="24"/>
          <w:szCs w:val="24"/>
        </w:rPr>
        <w:tab/>
        <w:t>HW: prepare to draft a plan for your ethnography – which group and why?</w:t>
      </w:r>
    </w:p>
    <w:p w14:paraId="0E5368DB" w14:textId="77777777" w:rsidR="00526D83" w:rsidRPr="00D47288" w:rsidRDefault="00526D83" w:rsidP="00526D83">
      <w:pPr>
        <w:spacing w:after="0"/>
        <w:rPr>
          <w:sz w:val="24"/>
          <w:szCs w:val="24"/>
        </w:rPr>
      </w:pPr>
    </w:p>
    <w:p w14:paraId="0C383160" w14:textId="72FA9456" w:rsidR="00526D83" w:rsidRPr="00B2145D" w:rsidRDefault="00343C67" w:rsidP="00343C67">
      <w:pPr>
        <w:spacing w:after="0"/>
        <w:ind w:left="720" w:hanging="720"/>
        <w:rPr>
          <w:sz w:val="24"/>
          <w:szCs w:val="24"/>
        </w:rPr>
      </w:pPr>
      <w:r>
        <w:rPr>
          <w:sz w:val="24"/>
          <w:szCs w:val="24"/>
        </w:rPr>
        <w:t>R</w:t>
      </w:r>
      <w:r w:rsidR="00526D83" w:rsidRPr="00D47288">
        <w:rPr>
          <w:sz w:val="24"/>
          <w:szCs w:val="24"/>
        </w:rPr>
        <w:tab/>
      </w:r>
      <w:r>
        <w:rPr>
          <w:sz w:val="24"/>
          <w:szCs w:val="24"/>
        </w:rPr>
        <w:t xml:space="preserve">P1: </w:t>
      </w:r>
      <w:r w:rsidRPr="00D47288">
        <w:rPr>
          <w:b/>
          <w:sz w:val="24"/>
          <w:szCs w:val="24"/>
        </w:rPr>
        <w:t>DUE:</w:t>
      </w:r>
      <w:r w:rsidRPr="00D47288">
        <w:rPr>
          <w:sz w:val="24"/>
          <w:szCs w:val="24"/>
        </w:rPr>
        <w:t xml:space="preserve"> </w:t>
      </w:r>
      <w:r w:rsidRPr="00D47288">
        <w:rPr>
          <w:b/>
          <w:sz w:val="24"/>
          <w:szCs w:val="24"/>
        </w:rPr>
        <w:t>Essay 2—Critical Analysis of Socially Mediated Activist/Outreach Movement</w:t>
      </w:r>
      <w:r>
        <w:rPr>
          <w:b/>
          <w:sz w:val="24"/>
          <w:szCs w:val="24"/>
        </w:rPr>
        <w:t xml:space="preserve"> </w:t>
      </w:r>
      <w:r>
        <w:rPr>
          <w:sz w:val="24"/>
          <w:szCs w:val="24"/>
        </w:rPr>
        <w:t>||</w:t>
      </w:r>
      <w:r w:rsidRPr="00D47288">
        <w:rPr>
          <w:b/>
          <w:sz w:val="24"/>
          <w:szCs w:val="24"/>
        </w:rPr>
        <w:t xml:space="preserve"> </w:t>
      </w:r>
      <w:r w:rsidR="00526D83" w:rsidRPr="00D47288">
        <w:rPr>
          <w:b/>
          <w:sz w:val="24"/>
          <w:szCs w:val="24"/>
        </w:rPr>
        <w:t>Essay 3: Ethnography/Netnography of Activist/Volunteer Group</w:t>
      </w:r>
      <w:r w:rsidR="00526D83">
        <w:rPr>
          <w:b/>
          <w:sz w:val="24"/>
          <w:szCs w:val="24"/>
        </w:rPr>
        <w:t xml:space="preserve"> </w:t>
      </w:r>
      <w:r w:rsidR="00526D83" w:rsidRPr="00D47288">
        <w:rPr>
          <w:sz w:val="24"/>
          <w:szCs w:val="24"/>
        </w:rPr>
        <w:t xml:space="preserve">|| </w:t>
      </w:r>
      <w:r w:rsidR="00526D83">
        <w:rPr>
          <w:sz w:val="24"/>
          <w:szCs w:val="24"/>
        </w:rPr>
        <w:t xml:space="preserve">Writing Workshop – Conducting interviews </w:t>
      </w:r>
    </w:p>
    <w:p w14:paraId="62CAE60C" w14:textId="77777777" w:rsidR="00526D83" w:rsidRPr="00D47288" w:rsidRDefault="00526D83" w:rsidP="00526D83">
      <w:pPr>
        <w:spacing w:after="0"/>
        <w:ind w:left="720" w:hanging="720"/>
        <w:rPr>
          <w:sz w:val="24"/>
          <w:szCs w:val="24"/>
        </w:rPr>
      </w:pPr>
      <w:r w:rsidRPr="00D47288">
        <w:rPr>
          <w:sz w:val="24"/>
          <w:szCs w:val="24"/>
        </w:rPr>
        <w:tab/>
        <w:t xml:space="preserve"> </w:t>
      </w:r>
    </w:p>
    <w:p w14:paraId="1CE840B7" w14:textId="7A4845B2" w:rsidR="00526D83" w:rsidRPr="00D47288" w:rsidRDefault="00343C67" w:rsidP="00343C67">
      <w:pPr>
        <w:spacing w:after="0"/>
        <w:ind w:left="720"/>
        <w:rPr>
          <w:sz w:val="24"/>
          <w:szCs w:val="24"/>
        </w:rPr>
      </w:pPr>
      <w:r>
        <w:rPr>
          <w:sz w:val="24"/>
          <w:szCs w:val="24"/>
        </w:rPr>
        <w:t xml:space="preserve">P2: </w:t>
      </w:r>
      <w:r w:rsidR="00526D83" w:rsidRPr="00D47288">
        <w:rPr>
          <w:sz w:val="24"/>
          <w:szCs w:val="24"/>
        </w:rPr>
        <w:t>Writing Workshop—Parts of the Ethno/Netnography (Activist/outreach group intro, its place within an activist/outreach movement, your hypothesis, researched analysis)</w:t>
      </w:r>
      <w:r>
        <w:rPr>
          <w:sz w:val="24"/>
          <w:szCs w:val="24"/>
        </w:rPr>
        <w:t xml:space="preserve"> </w:t>
      </w:r>
      <w:r w:rsidR="00526D83">
        <w:rPr>
          <w:sz w:val="24"/>
          <w:szCs w:val="24"/>
        </w:rPr>
        <w:t xml:space="preserve">|| </w:t>
      </w:r>
      <w:r w:rsidR="00526D83" w:rsidRPr="00D47288">
        <w:rPr>
          <w:sz w:val="24"/>
          <w:szCs w:val="24"/>
        </w:rPr>
        <w:t xml:space="preserve">Upload 200-word rationale of choosing an activist/volunteer group to </w:t>
      </w:r>
      <w:r w:rsidR="00526D83" w:rsidRPr="00D47288">
        <w:rPr>
          <w:b/>
          <w:sz w:val="24"/>
          <w:szCs w:val="24"/>
        </w:rPr>
        <w:t>Canvas Discussion</w:t>
      </w:r>
    </w:p>
    <w:p w14:paraId="1507649B" w14:textId="77777777" w:rsidR="00526D83" w:rsidRPr="00D47288" w:rsidRDefault="00526D83" w:rsidP="00526D83">
      <w:pPr>
        <w:spacing w:after="0"/>
        <w:rPr>
          <w:sz w:val="24"/>
          <w:szCs w:val="24"/>
        </w:rPr>
      </w:pPr>
    </w:p>
    <w:p w14:paraId="57AB43A8" w14:textId="77777777" w:rsidR="00526D83" w:rsidRPr="00D47288" w:rsidRDefault="00526D83" w:rsidP="00526D83">
      <w:pPr>
        <w:spacing w:after="0"/>
        <w:rPr>
          <w:sz w:val="24"/>
          <w:szCs w:val="24"/>
        </w:rPr>
      </w:pPr>
      <w:r w:rsidRPr="00D47288">
        <w:rPr>
          <w:sz w:val="24"/>
          <w:szCs w:val="24"/>
        </w:rPr>
        <w:tab/>
        <w:t>HW: Pre</w:t>
      </w:r>
      <w:r>
        <w:rPr>
          <w:sz w:val="24"/>
          <w:szCs w:val="24"/>
        </w:rPr>
        <w:t xml:space="preserve">pare to discuss your plans for </w:t>
      </w:r>
      <w:r w:rsidRPr="00D47288">
        <w:rPr>
          <w:sz w:val="24"/>
          <w:szCs w:val="24"/>
        </w:rPr>
        <w:t>ethnographically analyzing your group</w:t>
      </w:r>
    </w:p>
    <w:p w14:paraId="604F6A75" w14:textId="77777777" w:rsidR="00526D83" w:rsidRPr="00D47288" w:rsidRDefault="00526D83" w:rsidP="00526D83">
      <w:pPr>
        <w:spacing w:after="0"/>
        <w:rPr>
          <w:sz w:val="24"/>
          <w:szCs w:val="24"/>
        </w:rPr>
      </w:pPr>
    </w:p>
    <w:p w14:paraId="61B3EFF5" w14:textId="77777777" w:rsidR="00526D83" w:rsidRPr="00D47288" w:rsidRDefault="006631E2" w:rsidP="00526D83">
      <w:pPr>
        <w:rPr>
          <w:b/>
          <w:sz w:val="24"/>
          <w:szCs w:val="24"/>
        </w:rPr>
      </w:pPr>
      <w:r>
        <w:rPr>
          <w:b/>
          <w:sz w:val="24"/>
          <w:szCs w:val="24"/>
        </w:rPr>
        <w:t>Week 13</w:t>
      </w:r>
      <w:r w:rsidR="00526D83" w:rsidRPr="00D47288">
        <w:rPr>
          <w:b/>
          <w:sz w:val="24"/>
          <w:szCs w:val="24"/>
        </w:rPr>
        <w:t xml:space="preserve">: </w:t>
      </w:r>
      <w:r>
        <w:rPr>
          <w:b/>
          <w:sz w:val="24"/>
          <w:szCs w:val="24"/>
        </w:rPr>
        <w:t>Apr. 3 and 5</w:t>
      </w:r>
    </w:p>
    <w:p w14:paraId="4F096198" w14:textId="38F3F04E" w:rsidR="00526D83" w:rsidRPr="00D47288" w:rsidRDefault="00023517" w:rsidP="00526D83">
      <w:pPr>
        <w:spacing w:after="0"/>
        <w:rPr>
          <w:sz w:val="24"/>
          <w:szCs w:val="24"/>
        </w:rPr>
      </w:pPr>
      <w:r>
        <w:rPr>
          <w:sz w:val="24"/>
          <w:szCs w:val="24"/>
        </w:rPr>
        <w:t>T</w:t>
      </w:r>
      <w:r w:rsidR="00526D83" w:rsidRPr="00D47288">
        <w:rPr>
          <w:sz w:val="24"/>
          <w:szCs w:val="24"/>
        </w:rPr>
        <w:tab/>
        <w:t>Conferences</w:t>
      </w:r>
    </w:p>
    <w:p w14:paraId="35F1EB05" w14:textId="77777777" w:rsidR="00526D83" w:rsidRPr="00D47288" w:rsidRDefault="00526D83" w:rsidP="00526D83">
      <w:pPr>
        <w:spacing w:after="0"/>
        <w:rPr>
          <w:sz w:val="24"/>
          <w:szCs w:val="24"/>
        </w:rPr>
      </w:pPr>
    </w:p>
    <w:p w14:paraId="1CD200C0" w14:textId="77FD38D6" w:rsidR="00526D83" w:rsidRPr="00D47288" w:rsidRDefault="00023517" w:rsidP="00526D83">
      <w:pPr>
        <w:spacing w:after="0"/>
        <w:rPr>
          <w:sz w:val="24"/>
          <w:szCs w:val="24"/>
        </w:rPr>
      </w:pPr>
      <w:r>
        <w:rPr>
          <w:sz w:val="24"/>
          <w:szCs w:val="24"/>
        </w:rPr>
        <w:t>R</w:t>
      </w:r>
      <w:r w:rsidR="00526D83" w:rsidRPr="00D47288">
        <w:rPr>
          <w:sz w:val="24"/>
          <w:szCs w:val="24"/>
        </w:rPr>
        <w:tab/>
        <w:t xml:space="preserve">Conferences </w:t>
      </w:r>
    </w:p>
    <w:p w14:paraId="27342CC8" w14:textId="77777777" w:rsidR="00526D83" w:rsidRDefault="00526D83" w:rsidP="00526D83">
      <w:pPr>
        <w:spacing w:after="0"/>
        <w:rPr>
          <w:sz w:val="24"/>
          <w:szCs w:val="24"/>
        </w:rPr>
      </w:pPr>
    </w:p>
    <w:p w14:paraId="588A7F0D" w14:textId="72978734" w:rsidR="00197922" w:rsidRDefault="00197922" w:rsidP="00526D83">
      <w:pPr>
        <w:spacing w:after="0"/>
        <w:rPr>
          <w:sz w:val="24"/>
          <w:szCs w:val="24"/>
        </w:rPr>
      </w:pPr>
      <w:r>
        <w:rPr>
          <w:sz w:val="24"/>
          <w:szCs w:val="24"/>
        </w:rPr>
        <w:tab/>
        <w:t xml:space="preserve">HW: Read </w:t>
      </w:r>
      <w:r w:rsidRPr="00D47288">
        <w:rPr>
          <w:i/>
          <w:sz w:val="24"/>
          <w:szCs w:val="24"/>
        </w:rPr>
        <w:t>Engaging Communities</w:t>
      </w:r>
      <w:r w:rsidRPr="00D47288">
        <w:rPr>
          <w:sz w:val="24"/>
          <w:szCs w:val="24"/>
        </w:rPr>
        <w:t>: Writing field-notes/participating</w:t>
      </w:r>
      <w:r>
        <w:rPr>
          <w:sz w:val="24"/>
          <w:szCs w:val="24"/>
        </w:rPr>
        <w:t xml:space="preserve"> sam</w:t>
      </w:r>
      <w:r w:rsidR="00330640">
        <w:rPr>
          <w:sz w:val="24"/>
          <w:szCs w:val="24"/>
        </w:rPr>
        <w:t xml:space="preserve">ple student </w:t>
      </w:r>
      <w:r w:rsidR="00330640">
        <w:rPr>
          <w:sz w:val="24"/>
          <w:szCs w:val="24"/>
        </w:rPr>
        <w:tab/>
        <w:t>ethnography; Zelezn</w:t>
      </w:r>
      <w:r>
        <w:rPr>
          <w:sz w:val="24"/>
          <w:szCs w:val="24"/>
        </w:rPr>
        <w:t>ik, “Student Participation in the SFU Left Alternative Club”</w:t>
      </w:r>
    </w:p>
    <w:p w14:paraId="6C18AD77" w14:textId="77777777" w:rsidR="00197922" w:rsidRPr="00D47288" w:rsidRDefault="00197922" w:rsidP="00526D83">
      <w:pPr>
        <w:spacing w:after="0"/>
        <w:rPr>
          <w:sz w:val="24"/>
          <w:szCs w:val="24"/>
        </w:rPr>
      </w:pPr>
    </w:p>
    <w:p w14:paraId="17A6C3B5" w14:textId="77777777" w:rsidR="00526D83" w:rsidRPr="00D47288" w:rsidRDefault="006631E2" w:rsidP="00526D83">
      <w:pPr>
        <w:rPr>
          <w:b/>
          <w:sz w:val="24"/>
          <w:szCs w:val="24"/>
        </w:rPr>
      </w:pPr>
      <w:r>
        <w:rPr>
          <w:b/>
          <w:sz w:val="24"/>
          <w:szCs w:val="24"/>
        </w:rPr>
        <w:t>Week 14</w:t>
      </w:r>
      <w:r w:rsidR="00526D83" w:rsidRPr="00D47288">
        <w:rPr>
          <w:b/>
          <w:sz w:val="24"/>
          <w:szCs w:val="24"/>
        </w:rPr>
        <w:t xml:space="preserve">: </w:t>
      </w:r>
      <w:r>
        <w:rPr>
          <w:b/>
          <w:sz w:val="24"/>
          <w:szCs w:val="24"/>
        </w:rPr>
        <w:t>Apr. 10 and 12</w:t>
      </w:r>
    </w:p>
    <w:p w14:paraId="69825EF4" w14:textId="6688DE7D" w:rsidR="00526D83" w:rsidRDefault="00B07E05" w:rsidP="00197922">
      <w:pPr>
        <w:spacing w:after="0"/>
        <w:rPr>
          <w:sz w:val="24"/>
          <w:szCs w:val="24"/>
        </w:rPr>
      </w:pPr>
      <w:r>
        <w:rPr>
          <w:sz w:val="24"/>
          <w:szCs w:val="24"/>
        </w:rPr>
        <w:t>T</w:t>
      </w:r>
      <w:r w:rsidR="00526D83" w:rsidRPr="00D47288">
        <w:rPr>
          <w:sz w:val="24"/>
          <w:szCs w:val="24"/>
        </w:rPr>
        <w:tab/>
      </w:r>
      <w:r w:rsidR="00197922" w:rsidRPr="00D47288">
        <w:rPr>
          <w:b/>
          <w:sz w:val="24"/>
          <w:szCs w:val="24"/>
        </w:rPr>
        <w:t>Media Project: Activist/Outreach Call-to-Action</w:t>
      </w:r>
      <w:r w:rsidR="00197922" w:rsidRPr="00D47288">
        <w:rPr>
          <w:sz w:val="24"/>
          <w:szCs w:val="24"/>
        </w:rPr>
        <w:t xml:space="preserve"> || </w:t>
      </w:r>
      <w:r w:rsidR="00197922">
        <w:rPr>
          <w:sz w:val="24"/>
          <w:szCs w:val="24"/>
        </w:rPr>
        <w:t xml:space="preserve">Drafting layouts; </w:t>
      </w:r>
      <w:r w:rsidR="00197922" w:rsidRPr="00D47288">
        <w:rPr>
          <w:sz w:val="24"/>
          <w:szCs w:val="24"/>
        </w:rPr>
        <w:t xml:space="preserve">Using </w:t>
      </w:r>
      <w:r w:rsidR="00197922">
        <w:rPr>
          <w:sz w:val="24"/>
          <w:szCs w:val="24"/>
        </w:rPr>
        <w:t xml:space="preserve">Canva, </w:t>
      </w:r>
      <w:r w:rsidR="00197922">
        <w:rPr>
          <w:sz w:val="24"/>
          <w:szCs w:val="24"/>
        </w:rPr>
        <w:tab/>
        <w:t xml:space="preserve">Spark, </w:t>
      </w:r>
      <w:r w:rsidR="00197922">
        <w:rPr>
          <w:sz w:val="24"/>
          <w:szCs w:val="24"/>
        </w:rPr>
        <w:tab/>
        <w:t>PPT; student sample ethnographies and infographics</w:t>
      </w:r>
    </w:p>
    <w:p w14:paraId="4981B81E" w14:textId="77777777" w:rsidR="00B07E05" w:rsidRDefault="00B07E05" w:rsidP="00526D83">
      <w:pPr>
        <w:spacing w:after="0"/>
        <w:rPr>
          <w:sz w:val="24"/>
          <w:szCs w:val="24"/>
        </w:rPr>
      </w:pPr>
    </w:p>
    <w:p w14:paraId="10812BF2" w14:textId="77777777" w:rsidR="00B07E05" w:rsidRDefault="00B07E05" w:rsidP="00B07E05">
      <w:pPr>
        <w:spacing w:after="0"/>
        <w:ind w:left="720" w:firstLine="720"/>
        <w:rPr>
          <w:sz w:val="24"/>
          <w:szCs w:val="24"/>
        </w:rPr>
      </w:pPr>
      <w:r>
        <w:rPr>
          <w:sz w:val="24"/>
          <w:szCs w:val="24"/>
        </w:rPr>
        <w:t xml:space="preserve">HW: Develop ideas for composing an advert campaign for your group; look </w:t>
      </w:r>
      <w:r>
        <w:rPr>
          <w:sz w:val="24"/>
          <w:szCs w:val="24"/>
        </w:rPr>
        <w:tab/>
        <w:t>up “infographic examples” online; check out Canva and Spark</w:t>
      </w:r>
    </w:p>
    <w:p w14:paraId="467F9C9C" w14:textId="77777777" w:rsidR="00526D83" w:rsidRPr="00D47288" w:rsidRDefault="00526D83" w:rsidP="00526D83">
      <w:pPr>
        <w:spacing w:after="0"/>
        <w:rPr>
          <w:sz w:val="24"/>
          <w:szCs w:val="24"/>
        </w:rPr>
      </w:pPr>
    </w:p>
    <w:p w14:paraId="28A7E145" w14:textId="588A22BF" w:rsidR="00526D83" w:rsidRPr="00D47288" w:rsidRDefault="000A370E" w:rsidP="00526D83">
      <w:pPr>
        <w:spacing w:after="0"/>
        <w:rPr>
          <w:sz w:val="24"/>
          <w:szCs w:val="24"/>
        </w:rPr>
      </w:pPr>
      <w:r>
        <w:rPr>
          <w:sz w:val="24"/>
          <w:szCs w:val="24"/>
        </w:rPr>
        <w:t>R</w:t>
      </w:r>
      <w:r w:rsidR="00526D83" w:rsidRPr="00D47288">
        <w:rPr>
          <w:sz w:val="24"/>
          <w:szCs w:val="24"/>
        </w:rPr>
        <w:tab/>
      </w:r>
      <w:r w:rsidR="00E940E8">
        <w:rPr>
          <w:sz w:val="24"/>
          <w:szCs w:val="24"/>
        </w:rPr>
        <w:t>Optional c</w:t>
      </w:r>
      <w:r>
        <w:rPr>
          <w:sz w:val="24"/>
          <w:szCs w:val="24"/>
        </w:rPr>
        <w:t xml:space="preserve">onferences – </w:t>
      </w:r>
      <w:r w:rsidRPr="00D47288">
        <w:rPr>
          <w:sz w:val="24"/>
          <w:szCs w:val="24"/>
        </w:rPr>
        <w:t>Ethnography and Media Project</w:t>
      </w:r>
      <w:r>
        <w:rPr>
          <w:sz w:val="24"/>
          <w:szCs w:val="24"/>
        </w:rPr>
        <w:t xml:space="preserve"> </w:t>
      </w:r>
    </w:p>
    <w:p w14:paraId="4B79CA50" w14:textId="77777777" w:rsidR="00526D83" w:rsidRPr="00D47288" w:rsidRDefault="00526D83" w:rsidP="00526D83">
      <w:pPr>
        <w:spacing w:after="0"/>
        <w:rPr>
          <w:b/>
          <w:sz w:val="24"/>
          <w:szCs w:val="24"/>
        </w:rPr>
      </w:pPr>
    </w:p>
    <w:p w14:paraId="1A534C63" w14:textId="77777777" w:rsidR="00526D83" w:rsidRPr="00D47288" w:rsidRDefault="006631E2" w:rsidP="00526D83">
      <w:pPr>
        <w:rPr>
          <w:b/>
          <w:sz w:val="24"/>
          <w:szCs w:val="24"/>
        </w:rPr>
      </w:pPr>
      <w:r>
        <w:rPr>
          <w:b/>
          <w:sz w:val="24"/>
          <w:szCs w:val="24"/>
        </w:rPr>
        <w:t>Week 15</w:t>
      </w:r>
      <w:r w:rsidR="00526D83" w:rsidRPr="00D47288">
        <w:rPr>
          <w:b/>
          <w:sz w:val="24"/>
          <w:szCs w:val="24"/>
        </w:rPr>
        <w:t xml:space="preserve">: </w:t>
      </w:r>
      <w:r>
        <w:rPr>
          <w:b/>
          <w:sz w:val="24"/>
          <w:szCs w:val="24"/>
        </w:rPr>
        <w:t>Apr. 17 and 19</w:t>
      </w:r>
    </w:p>
    <w:p w14:paraId="08A625F8" w14:textId="15790848" w:rsidR="00526D83" w:rsidRPr="00D47288" w:rsidRDefault="000A370E" w:rsidP="00526D83">
      <w:pPr>
        <w:spacing w:after="0"/>
        <w:rPr>
          <w:sz w:val="24"/>
          <w:szCs w:val="24"/>
        </w:rPr>
      </w:pPr>
      <w:r>
        <w:rPr>
          <w:sz w:val="24"/>
          <w:szCs w:val="24"/>
        </w:rPr>
        <w:t>T</w:t>
      </w:r>
      <w:r w:rsidR="00526D83" w:rsidRPr="00D47288">
        <w:rPr>
          <w:sz w:val="24"/>
          <w:szCs w:val="24"/>
        </w:rPr>
        <w:tab/>
      </w:r>
      <w:r w:rsidR="00E940E8">
        <w:rPr>
          <w:sz w:val="24"/>
          <w:szCs w:val="24"/>
        </w:rPr>
        <w:t xml:space="preserve">Media Project Presentations </w:t>
      </w:r>
    </w:p>
    <w:p w14:paraId="690B50D1" w14:textId="77777777" w:rsidR="00526D83" w:rsidRPr="00D47288" w:rsidRDefault="000A370E" w:rsidP="00526D83">
      <w:pPr>
        <w:spacing w:after="0"/>
        <w:rPr>
          <w:sz w:val="24"/>
          <w:szCs w:val="24"/>
        </w:rPr>
      </w:pPr>
      <w:r>
        <w:rPr>
          <w:sz w:val="24"/>
          <w:szCs w:val="24"/>
        </w:rPr>
        <w:t>R</w:t>
      </w:r>
      <w:r w:rsidR="00526D83" w:rsidRPr="00D47288">
        <w:rPr>
          <w:sz w:val="24"/>
          <w:szCs w:val="24"/>
        </w:rPr>
        <w:tab/>
      </w:r>
      <w:r>
        <w:rPr>
          <w:sz w:val="24"/>
          <w:szCs w:val="24"/>
        </w:rPr>
        <w:t xml:space="preserve">Media Project Presentations </w:t>
      </w:r>
    </w:p>
    <w:p w14:paraId="722844D4" w14:textId="77777777" w:rsidR="00526D83" w:rsidRPr="00D47288" w:rsidRDefault="00526D83" w:rsidP="00526D83">
      <w:pPr>
        <w:spacing w:after="0"/>
        <w:rPr>
          <w:sz w:val="24"/>
          <w:szCs w:val="24"/>
        </w:rPr>
      </w:pPr>
    </w:p>
    <w:p w14:paraId="0DE5703B" w14:textId="77777777" w:rsidR="00526D83" w:rsidRPr="00D47288" w:rsidRDefault="006631E2" w:rsidP="00526D83">
      <w:pPr>
        <w:rPr>
          <w:b/>
          <w:sz w:val="24"/>
          <w:szCs w:val="24"/>
        </w:rPr>
      </w:pPr>
      <w:r>
        <w:rPr>
          <w:b/>
          <w:sz w:val="24"/>
          <w:szCs w:val="24"/>
        </w:rPr>
        <w:t>Week 16: Apr. 24</w:t>
      </w:r>
    </w:p>
    <w:p w14:paraId="360F3A9C" w14:textId="77777777" w:rsidR="00526D83" w:rsidRPr="00D47288" w:rsidRDefault="000A370E" w:rsidP="000A370E">
      <w:pPr>
        <w:spacing w:after="0"/>
        <w:rPr>
          <w:sz w:val="24"/>
          <w:szCs w:val="24"/>
        </w:rPr>
      </w:pPr>
      <w:r>
        <w:rPr>
          <w:sz w:val="24"/>
          <w:szCs w:val="24"/>
        </w:rPr>
        <w:t>T</w:t>
      </w:r>
      <w:r>
        <w:rPr>
          <w:sz w:val="24"/>
          <w:szCs w:val="24"/>
        </w:rPr>
        <w:tab/>
        <w:t xml:space="preserve">Media Project Presentations </w:t>
      </w:r>
      <w:r w:rsidR="00526D83" w:rsidRPr="00D47288">
        <w:rPr>
          <w:sz w:val="24"/>
          <w:szCs w:val="24"/>
        </w:rPr>
        <w:t xml:space="preserve"> </w:t>
      </w:r>
    </w:p>
    <w:p w14:paraId="01484ED6" w14:textId="77777777" w:rsidR="00526D83" w:rsidRPr="00D47288" w:rsidRDefault="00526D83" w:rsidP="00526D83">
      <w:pPr>
        <w:spacing w:after="0"/>
        <w:rPr>
          <w:sz w:val="24"/>
          <w:szCs w:val="24"/>
        </w:rPr>
      </w:pPr>
    </w:p>
    <w:p w14:paraId="4E052B41" w14:textId="796F8AA2" w:rsidR="00526D83" w:rsidRPr="00D47288" w:rsidRDefault="00526D83" w:rsidP="00526D83">
      <w:pPr>
        <w:spacing w:after="0"/>
        <w:jc w:val="center"/>
        <w:rPr>
          <w:b/>
          <w:sz w:val="24"/>
          <w:szCs w:val="24"/>
        </w:rPr>
      </w:pPr>
      <w:r>
        <w:rPr>
          <w:b/>
          <w:sz w:val="24"/>
          <w:szCs w:val="24"/>
        </w:rPr>
        <w:t>Final Ethnography</w:t>
      </w:r>
      <w:r w:rsidRPr="00D47288">
        <w:rPr>
          <w:b/>
          <w:sz w:val="24"/>
          <w:szCs w:val="24"/>
        </w:rPr>
        <w:t xml:space="preserve"> Due: </w:t>
      </w:r>
      <w:r w:rsidR="002A1910">
        <w:rPr>
          <w:b/>
          <w:sz w:val="24"/>
          <w:szCs w:val="24"/>
        </w:rPr>
        <w:t>Monday, April 30</w:t>
      </w:r>
      <w:r w:rsidR="002A1910" w:rsidRPr="002A1910">
        <w:rPr>
          <w:b/>
          <w:sz w:val="24"/>
          <w:szCs w:val="24"/>
          <w:vertAlign w:val="superscript"/>
        </w:rPr>
        <w:t>th</w:t>
      </w:r>
      <w:r w:rsidR="002A1910">
        <w:rPr>
          <w:b/>
          <w:sz w:val="24"/>
          <w:szCs w:val="24"/>
        </w:rPr>
        <w:t>, midnight</w:t>
      </w:r>
    </w:p>
    <w:p w14:paraId="37592958" w14:textId="77777777" w:rsidR="00526D83" w:rsidRPr="00D47288" w:rsidRDefault="00526D83" w:rsidP="00526D83">
      <w:pPr>
        <w:pStyle w:val="Heading3"/>
        <w:rPr>
          <w:rFonts w:asciiTheme="minorHAnsi" w:hAnsiTheme="minorHAnsi"/>
          <w:sz w:val="28"/>
          <w:szCs w:val="28"/>
        </w:rPr>
      </w:pPr>
      <w:r w:rsidRPr="00D47288">
        <w:rPr>
          <w:rFonts w:asciiTheme="minorHAnsi" w:hAnsiTheme="minorHAnsi"/>
          <w:sz w:val="28"/>
          <w:szCs w:val="28"/>
        </w:rPr>
        <w:t>Course Policies</w:t>
      </w:r>
    </w:p>
    <w:p w14:paraId="7293D3E8" w14:textId="77777777" w:rsidR="00526D83" w:rsidRPr="00D47288" w:rsidRDefault="00526D83" w:rsidP="00526D83">
      <w:pPr>
        <w:keepNext/>
        <w:spacing w:after="0" w:line="240" w:lineRule="auto"/>
        <w:rPr>
          <w:b/>
          <w:sz w:val="24"/>
          <w:szCs w:val="24"/>
        </w:rPr>
      </w:pPr>
    </w:p>
    <w:p w14:paraId="2C355B4D" w14:textId="77777777" w:rsidR="00526D83" w:rsidRPr="00D47288" w:rsidRDefault="00526D83" w:rsidP="00526D83">
      <w:pPr>
        <w:spacing w:after="0" w:line="240" w:lineRule="auto"/>
        <w:rPr>
          <w:b/>
          <w:color w:val="548DD4" w:themeColor="text2" w:themeTint="99"/>
          <w:sz w:val="24"/>
          <w:szCs w:val="24"/>
        </w:rPr>
      </w:pPr>
      <w:r w:rsidRPr="00D47288">
        <w:rPr>
          <w:b/>
          <w:color w:val="548DD4" w:themeColor="text2" w:themeTint="99"/>
          <w:sz w:val="24"/>
          <w:szCs w:val="24"/>
        </w:rPr>
        <w:t>Attendance</w:t>
      </w:r>
    </w:p>
    <w:p w14:paraId="15FC61BB" w14:textId="77777777" w:rsidR="00526D83" w:rsidRPr="00D47288" w:rsidRDefault="00526D83" w:rsidP="00526D83">
      <w:pPr>
        <w:spacing w:after="0" w:line="240" w:lineRule="auto"/>
        <w:rPr>
          <w:sz w:val="24"/>
          <w:szCs w:val="24"/>
        </w:rPr>
      </w:pPr>
      <w:r w:rsidRPr="00D47288">
        <w:rPr>
          <w:sz w:val="24"/>
          <w:szCs w:val="24"/>
        </w:rPr>
        <w:t xml:space="preserve">Attendance is required. The policy of the University Writing Program is that if a student misses more than </w:t>
      </w:r>
      <w:r w:rsidRPr="00D47288">
        <w:rPr>
          <w:b/>
          <w:sz w:val="24"/>
          <w:szCs w:val="24"/>
        </w:rPr>
        <w:t xml:space="preserve">six </w:t>
      </w:r>
      <w:r w:rsidRPr="00D47288">
        <w:rPr>
          <w:sz w:val="24"/>
          <w:szCs w:val="24"/>
        </w:rPr>
        <w:t xml:space="preserve">periods during a semester, he or she will fail the entire course. Missing class on a double period counts as </w:t>
      </w:r>
      <w:r w:rsidRPr="00D47288">
        <w:rPr>
          <w:b/>
          <w:sz w:val="24"/>
          <w:szCs w:val="24"/>
        </w:rPr>
        <w:t>two</w:t>
      </w:r>
      <w:r w:rsidRPr="00D47288">
        <w:rPr>
          <w:sz w:val="24"/>
          <w:szCs w:val="24"/>
        </w:rPr>
        <w:t xml:space="preserve"> absences. The UWP exempts from this policy </w:t>
      </w:r>
      <w:r w:rsidRPr="00D47288">
        <w:rPr>
          <w:b/>
          <w:sz w:val="24"/>
          <w:szCs w:val="24"/>
        </w:rPr>
        <w:t>only</w:t>
      </w:r>
      <w:r w:rsidRPr="00D47288">
        <w:rPr>
          <w:sz w:val="24"/>
          <w:szCs w:val="24"/>
        </w:rPr>
        <w:t xml:space="preserve"> those absences deemed excused according to UF policy, including university-sponsored events, such as athletics and band, illness, and religious holidays. Absences related to university-sponsored events must be discussed with the instructor prior to the date that will be missed.</w:t>
      </w:r>
    </w:p>
    <w:p w14:paraId="0E3E04B9" w14:textId="77777777" w:rsidR="00526D83" w:rsidRPr="00D47288" w:rsidRDefault="00526D83" w:rsidP="00526D83">
      <w:pPr>
        <w:spacing w:after="0" w:line="240" w:lineRule="auto"/>
        <w:rPr>
          <w:sz w:val="24"/>
          <w:szCs w:val="24"/>
        </w:rPr>
      </w:pPr>
      <w:r w:rsidRPr="00D47288">
        <w:rPr>
          <w:sz w:val="24"/>
          <w:szCs w:val="24"/>
        </w:rPr>
        <w:t xml:space="preserve"> </w:t>
      </w:r>
    </w:p>
    <w:p w14:paraId="7C47F31D" w14:textId="77777777" w:rsidR="00526D83" w:rsidRPr="00D47288" w:rsidRDefault="00526D83" w:rsidP="00526D83">
      <w:pPr>
        <w:spacing w:after="0" w:line="240" w:lineRule="auto"/>
        <w:rPr>
          <w:sz w:val="24"/>
          <w:szCs w:val="24"/>
        </w:rPr>
      </w:pPr>
      <w:r w:rsidRPr="00D47288">
        <w:rPr>
          <w:sz w:val="24"/>
          <w:szCs w:val="24"/>
        </w:rPr>
        <w:t>Please Note: If students are absent, it is their responsibility to make themselves aware of all due dates. If absent due to a scheduled event, students are still responsible for turning assignments in on time.</w:t>
      </w:r>
    </w:p>
    <w:p w14:paraId="6F468B6E" w14:textId="77777777" w:rsidR="00526D83" w:rsidRPr="00D47288" w:rsidRDefault="00526D83" w:rsidP="00526D83">
      <w:pPr>
        <w:spacing w:after="0" w:line="240" w:lineRule="auto"/>
        <w:rPr>
          <w:sz w:val="24"/>
          <w:szCs w:val="24"/>
        </w:rPr>
      </w:pPr>
      <w:r w:rsidRPr="00D47288">
        <w:rPr>
          <w:sz w:val="24"/>
          <w:szCs w:val="24"/>
        </w:rPr>
        <w:t xml:space="preserve"> </w:t>
      </w:r>
    </w:p>
    <w:p w14:paraId="005FEA62" w14:textId="77777777" w:rsidR="00526D83" w:rsidRPr="00D47288" w:rsidRDefault="00526D83" w:rsidP="00526D83">
      <w:pPr>
        <w:spacing w:after="0" w:line="240" w:lineRule="auto"/>
        <w:rPr>
          <w:sz w:val="24"/>
          <w:szCs w:val="24"/>
        </w:rPr>
      </w:pPr>
      <w:r w:rsidRPr="00D47288">
        <w:rPr>
          <w:sz w:val="24"/>
          <w:szCs w:val="24"/>
        </w:rPr>
        <w:t xml:space="preserve">Tardiness: If students enter class after roll has been called, they are late, which disrupts the entire class. </w:t>
      </w:r>
      <w:r w:rsidRPr="00D47288">
        <w:rPr>
          <w:b/>
          <w:sz w:val="24"/>
          <w:szCs w:val="24"/>
        </w:rPr>
        <w:t>Two instances of tardiness count as one absence.</w:t>
      </w:r>
    </w:p>
    <w:p w14:paraId="7AAF68F8" w14:textId="77777777" w:rsidR="00526D83" w:rsidRPr="00D47288" w:rsidRDefault="00526D83" w:rsidP="00526D83">
      <w:pPr>
        <w:spacing w:after="0" w:line="240" w:lineRule="auto"/>
        <w:rPr>
          <w:b/>
          <w:color w:val="548DD4" w:themeColor="text2" w:themeTint="99"/>
          <w:sz w:val="24"/>
          <w:szCs w:val="24"/>
        </w:rPr>
      </w:pPr>
    </w:p>
    <w:p w14:paraId="365AFB37" w14:textId="77777777" w:rsidR="00526D83" w:rsidRPr="00D47288" w:rsidRDefault="00526D83" w:rsidP="00526D83">
      <w:pPr>
        <w:spacing w:after="0" w:line="240" w:lineRule="auto"/>
        <w:rPr>
          <w:b/>
          <w:color w:val="548DD4" w:themeColor="text2" w:themeTint="99"/>
          <w:sz w:val="24"/>
          <w:szCs w:val="24"/>
        </w:rPr>
      </w:pPr>
      <w:r w:rsidRPr="00D47288">
        <w:rPr>
          <w:b/>
          <w:color w:val="548DD4" w:themeColor="text2" w:themeTint="99"/>
          <w:sz w:val="24"/>
          <w:szCs w:val="24"/>
        </w:rPr>
        <w:t>Make-Up Work</w:t>
      </w:r>
    </w:p>
    <w:p w14:paraId="5B643E47" w14:textId="77777777" w:rsidR="00526D83" w:rsidRPr="00D47288" w:rsidRDefault="00526D83" w:rsidP="00526D83">
      <w:pPr>
        <w:spacing w:after="0" w:line="240" w:lineRule="auto"/>
        <w:rPr>
          <w:b/>
          <w:color w:val="548DD4" w:themeColor="text2" w:themeTint="99"/>
          <w:sz w:val="24"/>
          <w:szCs w:val="24"/>
        </w:rPr>
      </w:pPr>
      <w:r w:rsidRPr="00D47288">
        <w:rPr>
          <w:sz w:val="24"/>
          <w:szCs w:val="24"/>
        </w:rPr>
        <w:t xml:space="preserve">Homework and papers will be due by the next class period for a student with a valid excused absence.  </w:t>
      </w:r>
    </w:p>
    <w:p w14:paraId="2FB606B5" w14:textId="77777777" w:rsidR="00526D83" w:rsidRPr="00D47288" w:rsidRDefault="00526D83" w:rsidP="00526D83">
      <w:pPr>
        <w:autoSpaceDE w:val="0"/>
        <w:autoSpaceDN w:val="0"/>
        <w:spacing w:after="0" w:line="240" w:lineRule="auto"/>
        <w:rPr>
          <w:sz w:val="24"/>
          <w:szCs w:val="24"/>
        </w:rPr>
      </w:pPr>
    </w:p>
    <w:p w14:paraId="752C0A38" w14:textId="77777777" w:rsidR="00526D83" w:rsidRPr="00D47288" w:rsidRDefault="00526D83" w:rsidP="00526D83">
      <w:pPr>
        <w:spacing w:after="0" w:line="240" w:lineRule="auto"/>
        <w:rPr>
          <w:b/>
          <w:color w:val="548DD4" w:themeColor="text2" w:themeTint="99"/>
          <w:sz w:val="24"/>
          <w:szCs w:val="24"/>
        </w:rPr>
      </w:pPr>
      <w:r w:rsidRPr="00D47288">
        <w:rPr>
          <w:b/>
          <w:color w:val="548DD4" w:themeColor="text2" w:themeTint="99"/>
          <w:sz w:val="24"/>
          <w:szCs w:val="24"/>
        </w:rPr>
        <w:t>Plagiarism</w:t>
      </w:r>
    </w:p>
    <w:p w14:paraId="3590F696" w14:textId="77777777" w:rsidR="00526D83" w:rsidRPr="00D47288" w:rsidRDefault="00526D83" w:rsidP="00526D83">
      <w:pPr>
        <w:spacing w:after="0" w:line="240" w:lineRule="auto"/>
        <w:rPr>
          <w:b/>
          <w:sz w:val="24"/>
          <w:szCs w:val="24"/>
        </w:rPr>
      </w:pPr>
      <w:r w:rsidRPr="00D47288">
        <w:rPr>
          <w:sz w:val="24"/>
          <w:szCs w:val="24"/>
        </w:rPr>
        <w:t xml:space="preserve">Plagiarism is a serious violation of the </w:t>
      </w:r>
      <w:hyperlink r:id="rId6" w:history="1">
        <w:r w:rsidRPr="00D47288">
          <w:rPr>
            <w:color w:val="990000"/>
            <w:sz w:val="24"/>
            <w:szCs w:val="24"/>
            <w:u w:val="single"/>
          </w:rPr>
          <w:t>Student Honor Code</w:t>
        </w:r>
      </w:hyperlink>
      <w:r w:rsidRPr="00D47288">
        <w:rPr>
          <w:sz w:val="24"/>
          <w:szCs w:val="24"/>
        </w:rPr>
        <w:t>. The Honor Code prohibits and defines plagiarism as follows:</w:t>
      </w:r>
    </w:p>
    <w:p w14:paraId="1550B63B" w14:textId="77777777" w:rsidR="00526D83" w:rsidRPr="00D47288" w:rsidRDefault="00526D83" w:rsidP="00526D83">
      <w:pPr>
        <w:spacing w:before="100" w:beforeAutospacing="1" w:after="100" w:afterAutospacing="1" w:line="240" w:lineRule="auto"/>
        <w:ind w:left="720"/>
        <w:rPr>
          <w:color w:val="000000"/>
          <w:sz w:val="24"/>
          <w:szCs w:val="24"/>
        </w:rPr>
      </w:pPr>
      <w:r w:rsidRPr="00D47288">
        <w:rPr>
          <w:color w:val="000000"/>
          <w:sz w:val="24"/>
          <w:szCs w:val="24"/>
        </w:rPr>
        <w:t>Plagiarism. A student shall not represent as the student’s own work all or any portion of the work of another. Plagiarism includes (but is not limited to):</w:t>
      </w:r>
    </w:p>
    <w:p w14:paraId="546BB1D3" w14:textId="77777777" w:rsidR="00526D83" w:rsidRPr="00D47288" w:rsidRDefault="00526D83" w:rsidP="00526D83">
      <w:pPr>
        <w:spacing w:before="100" w:beforeAutospacing="1" w:after="100" w:afterAutospacing="1" w:line="240" w:lineRule="auto"/>
        <w:ind w:left="720"/>
        <w:rPr>
          <w:color w:val="000000"/>
          <w:sz w:val="24"/>
          <w:szCs w:val="24"/>
        </w:rPr>
      </w:pPr>
      <w:r w:rsidRPr="00D47288">
        <w:rPr>
          <w:color w:val="000000"/>
          <w:sz w:val="24"/>
          <w:szCs w:val="24"/>
        </w:rPr>
        <w:t>a.) Quoting oral or written materials, whether published or unpublished, without proper attribution.</w:t>
      </w:r>
      <w:r w:rsidRPr="00D47288">
        <w:rPr>
          <w:color w:val="000000"/>
          <w:sz w:val="24"/>
          <w:szCs w:val="24"/>
        </w:rPr>
        <w:br/>
      </w:r>
      <w:r w:rsidRPr="00D47288">
        <w:rPr>
          <w:color w:val="000000"/>
          <w:sz w:val="24"/>
          <w:szCs w:val="24"/>
        </w:rPr>
        <w:br/>
        <w:t>b.) Submitting a document or assignment which in whole or in part is identical or substantially identical to a document or assignment not authored by the student. (University of Florida, Student Honor Code, 15 Aug. 2007 &lt;http://www.dso.ufl.edu/judicial/honorcode.php&gt;)</w:t>
      </w:r>
    </w:p>
    <w:p w14:paraId="4291D4ED" w14:textId="77777777" w:rsidR="00526D83" w:rsidRPr="00D47288" w:rsidRDefault="00526D83" w:rsidP="00526D83">
      <w:pPr>
        <w:spacing w:before="100" w:beforeAutospacing="1" w:after="100" w:afterAutospacing="1" w:line="240" w:lineRule="auto"/>
        <w:rPr>
          <w:color w:val="000000"/>
          <w:sz w:val="24"/>
          <w:szCs w:val="24"/>
        </w:rPr>
      </w:pPr>
      <w:r w:rsidRPr="00D47288">
        <w:rPr>
          <w:color w:val="000000"/>
          <w:sz w:val="24"/>
          <w:szCs w:val="24"/>
        </w:rPr>
        <w:t xml:space="preserve">University of Florida students are responsible for reading, understanding, and abiding by the entire </w:t>
      </w:r>
      <w:hyperlink r:id="rId7" w:history="1">
        <w:r w:rsidRPr="00D47288">
          <w:rPr>
            <w:color w:val="990000"/>
            <w:sz w:val="24"/>
            <w:szCs w:val="24"/>
            <w:u w:val="single"/>
          </w:rPr>
          <w:t>Student Honor Code</w:t>
        </w:r>
      </w:hyperlink>
      <w:r w:rsidRPr="00D47288">
        <w:rPr>
          <w:color w:val="000000"/>
          <w:sz w:val="24"/>
          <w:szCs w:val="24"/>
        </w:rPr>
        <w:t>.</w:t>
      </w:r>
      <w:r w:rsidRPr="00D47288">
        <w:rPr>
          <w:color w:val="000000"/>
          <w:sz w:val="24"/>
          <w:szCs w:val="24"/>
        </w:rPr>
        <w:br/>
      </w:r>
      <w:r w:rsidRPr="00D47288">
        <w:rPr>
          <w:color w:val="000000"/>
          <w:sz w:val="24"/>
          <w:szCs w:val="24"/>
        </w:rPr>
        <w:br/>
      </w:r>
      <w:r w:rsidRPr="00D47288">
        <w:rPr>
          <w:color w:val="000000"/>
          <w:sz w:val="24"/>
          <w:szCs w:val="24"/>
          <w:u w:val="single"/>
        </w:rPr>
        <w:t>Important Tip: You should never copy and paste something from the internet without providing the exact location from which it came.</w:t>
      </w:r>
    </w:p>
    <w:p w14:paraId="6FA269CD" w14:textId="77777777" w:rsidR="00526D83" w:rsidRPr="00D47288" w:rsidRDefault="00526D83" w:rsidP="00526D83">
      <w:pPr>
        <w:keepNext/>
        <w:tabs>
          <w:tab w:val="right" w:pos="8640"/>
        </w:tabs>
        <w:spacing w:after="0" w:line="240" w:lineRule="auto"/>
        <w:outlineLvl w:val="0"/>
        <w:rPr>
          <w:b/>
          <w:color w:val="548DD4" w:themeColor="text2" w:themeTint="99"/>
          <w:sz w:val="24"/>
          <w:szCs w:val="24"/>
        </w:rPr>
      </w:pPr>
    </w:p>
    <w:p w14:paraId="44C1D848" w14:textId="77777777" w:rsidR="00526D83" w:rsidRPr="00D47288" w:rsidRDefault="00526D83" w:rsidP="00526D83">
      <w:pPr>
        <w:keepNext/>
        <w:tabs>
          <w:tab w:val="right" w:pos="8640"/>
        </w:tabs>
        <w:spacing w:after="0" w:line="240" w:lineRule="auto"/>
        <w:outlineLvl w:val="0"/>
        <w:rPr>
          <w:b/>
          <w:color w:val="548DD4" w:themeColor="text2" w:themeTint="99"/>
          <w:sz w:val="24"/>
          <w:szCs w:val="24"/>
        </w:rPr>
      </w:pPr>
      <w:r w:rsidRPr="00D47288">
        <w:rPr>
          <w:b/>
          <w:color w:val="548DD4" w:themeColor="text2" w:themeTint="99"/>
          <w:sz w:val="24"/>
          <w:szCs w:val="24"/>
        </w:rPr>
        <w:t>Classroom Behavior</w:t>
      </w:r>
    </w:p>
    <w:p w14:paraId="5B9310E8" w14:textId="77777777" w:rsidR="00526D83" w:rsidRPr="00D47288" w:rsidRDefault="00526D83" w:rsidP="00526D83">
      <w:pPr>
        <w:tabs>
          <w:tab w:val="right" w:pos="8640"/>
        </w:tabs>
        <w:spacing w:after="0" w:line="240" w:lineRule="auto"/>
        <w:rPr>
          <w:sz w:val="24"/>
          <w:szCs w:val="24"/>
        </w:rPr>
      </w:pPr>
      <w:r w:rsidRPr="00D47288">
        <w:rPr>
          <w:sz w:val="24"/>
          <w:szCs w:val="24"/>
        </w:rPr>
        <w:t>Please keep in mind that students come from diverse cultural, economic, and ethnic backgrounds. Some of the texts we will discuss and write about engage cont</w:t>
      </w:r>
      <w:r>
        <w:rPr>
          <w:sz w:val="24"/>
          <w:szCs w:val="24"/>
        </w:rPr>
        <w:t xml:space="preserve">roversial topics and opinions. </w:t>
      </w:r>
      <w:r w:rsidRPr="00D47288">
        <w:rPr>
          <w:sz w:val="24"/>
          <w:szCs w:val="24"/>
        </w:rPr>
        <w:t>Diversified student backgrounds combined with provocative texts require that you demonstrate respect for ideas that may differ from your own. Disrespectful behavior will result in dismissal, and accordingly absence, from the class.</w:t>
      </w:r>
    </w:p>
    <w:p w14:paraId="33FC6A73" w14:textId="77777777" w:rsidR="00526D83" w:rsidRPr="00D47288" w:rsidRDefault="00526D83" w:rsidP="00526D83">
      <w:pPr>
        <w:tabs>
          <w:tab w:val="right" w:pos="8640"/>
        </w:tabs>
        <w:spacing w:after="0" w:line="240" w:lineRule="auto"/>
        <w:rPr>
          <w:sz w:val="24"/>
          <w:szCs w:val="24"/>
        </w:rPr>
      </w:pPr>
    </w:p>
    <w:p w14:paraId="758C9345" w14:textId="77777777" w:rsidR="00526D83" w:rsidRPr="001C1D64" w:rsidRDefault="00526D83" w:rsidP="00526D83">
      <w:pPr>
        <w:widowControl w:val="0"/>
        <w:rPr>
          <w:rFonts w:cs="Arial"/>
          <w:b/>
          <w:color w:val="31849B" w:themeColor="accent5" w:themeShade="BF"/>
          <w:sz w:val="24"/>
          <w:szCs w:val="24"/>
        </w:rPr>
      </w:pPr>
      <w:r w:rsidRPr="001C1D64">
        <w:rPr>
          <w:rFonts w:cs="Arial"/>
          <w:b/>
          <w:color w:val="31849B" w:themeColor="accent5" w:themeShade="BF"/>
          <w:sz w:val="24"/>
          <w:szCs w:val="24"/>
        </w:rPr>
        <w:t>Technology</w:t>
      </w:r>
    </w:p>
    <w:p w14:paraId="2CFAA193" w14:textId="77777777" w:rsidR="00526D83" w:rsidRPr="001C1D64" w:rsidRDefault="00526D83" w:rsidP="00526D83">
      <w:pPr>
        <w:widowControl w:val="0"/>
        <w:rPr>
          <w:rFonts w:cs="Arial"/>
          <w:b/>
          <w:color w:val="000000"/>
          <w:sz w:val="24"/>
          <w:szCs w:val="24"/>
        </w:rPr>
      </w:pPr>
      <w:r w:rsidRPr="001C1D64">
        <w:rPr>
          <w:rFonts w:cs="Arial"/>
          <w:color w:val="000000"/>
          <w:sz w:val="24"/>
          <w:szCs w:val="24"/>
        </w:rPr>
        <w:t xml:space="preserve">While it is acceptable to take notes on an electronic device, </w:t>
      </w:r>
      <w:r w:rsidRPr="001C1D64">
        <w:rPr>
          <w:rFonts w:cs="Arial"/>
          <w:b/>
          <w:color w:val="000000"/>
          <w:sz w:val="24"/>
          <w:szCs w:val="24"/>
        </w:rPr>
        <w:t>disable your Internet unless otherwise permitted</w:t>
      </w:r>
      <w:r w:rsidRPr="001C1D64">
        <w:rPr>
          <w:rFonts w:cs="Arial"/>
          <w:color w:val="000000"/>
          <w:sz w:val="24"/>
          <w:szCs w:val="24"/>
        </w:rPr>
        <w:t xml:space="preserve">. All other electronic devices are not permitted, except as specifically announced by the instructor beforehand. </w:t>
      </w:r>
      <w:r w:rsidRPr="001C1D64">
        <w:rPr>
          <w:rFonts w:cs="Arial"/>
          <w:b/>
          <w:color w:val="000000"/>
          <w:sz w:val="24"/>
          <w:szCs w:val="24"/>
        </w:rPr>
        <w:t xml:space="preserve">Phones must be turned to “silent,” and texting is absolutely not permitted in class. </w:t>
      </w:r>
    </w:p>
    <w:p w14:paraId="26154046" w14:textId="77777777" w:rsidR="00526D83" w:rsidRPr="00D47288" w:rsidRDefault="00526D83" w:rsidP="00526D83">
      <w:pPr>
        <w:widowControl w:val="0"/>
        <w:spacing w:after="0" w:line="240" w:lineRule="auto"/>
        <w:rPr>
          <w:b/>
          <w:color w:val="548DD4" w:themeColor="text2" w:themeTint="99"/>
          <w:sz w:val="24"/>
          <w:szCs w:val="24"/>
        </w:rPr>
      </w:pPr>
      <w:r w:rsidRPr="00D47288">
        <w:rPr>
          <w:b/>
          <w:color w:val="548DD4" w:themeColor="text2" w:themeTint="99"/>
          <w:sz w:val="24"/>
          <w:szCs w:val="24"/>
        </w:rPr>
        <w:t>In-Class Work</w:t>
      </w:r>
    </w:p>
    <w:p w14:paraId="184F75EE" w14:textId="77777777" w:rsidR="00526D83" w:rsidRPr="00D47288" w:rsidRDefault="00526D83" w:rsidP="00526D83">
      <w:pPr>
        <w:widowControl w:val="0"/>
        <w:spacing w:after="0" w:line="240" w:lineRule="auto"/>
        <w:rPr>
          <w:sz w:val="24"/>
          <w:szCs w:val="24"/>
        </w:rPr>
      </w:pPr>
      <w:r w:rsidRPr="00D47288">
        <w:rPr>
          <w:sz w:val="24"/>
          <w:szCs w:val="24"/>
        </w:rPr>
        <w:t xml:space="preserve">Papers and drafts are due at the beginning of class or on-line at the assigned deadline. Papers and drafts will be due before the next class period for students with a valid excused absence. </w:t>
      </w:r>
    </w:p>
    <w:p w14:paraId="3B6BDD4A" w14:textId="77777777" w:rsidR="00526D83" w:rsidRPr="00D47288" w:rsidRDefault="00526D83" w:rsidP="00526D83">
      <w:pPr>
        <w:widowControl w:val="0"/>
        <w:spacing w:after="0" w:line="240" w:lineRule="auto"/>
        <w:rPr>
          <w:sz w:val="24"/>
          <w:szCs w:val="24"/>
        </w:rPr>
      </w:pPr>
    </w:p>
    <w:p w14:paraId="341531B5" w14:textId="77777777" w:rsidR="00526D83" w:rsidRPr="00D47288" w:rsidRDefault="00526D83" w:rsidP="00526D83">
      <w:pPr>
        <w:widowControl w:val="0"/>
        <w:spacing w:after="0" w:line="240" w:lineRule="auto"/>
        <w:rPr>
          <w:sz w:val="24"/>
          <w:szCs w:val="24"/>
        </w:rPr>
      </w:pPr>
      <w:r w:rsidRPr="00D47288">
        <w:rPr>
          <w:sz w:val="24"/>
          <w:szCs w:val="24"/>
        </w:rPr>
        <w:t xml:space="preserve">Participation is a crucial part of success in this class. Students will be expected to work in small groups and participate in group discussions, writing workshops, peer reviews, and other in-class activities. Be prepared for unannounced quizzes or activities on the readings or classroom discussion. Students must be present for all in-class activities to receive credit for them. In-class work cannot be made up. Writing workshops require that students provide constructive feedback about their peers’ writing. </w:t>
      </w:r>
    </w:p>
    <w:p w14:paraId="2C20ADB8" w14:textId="77777777" w:rsidR="00526D83" w:rsidRPr="00D47288" w:rsidRDefault="00526D83" w:rsidP="00526D83">
      <w:pPr>
        <w:widowControl w:val="0"/>
        <w:spacing w:after="0" w:line="240" w:lineRule="auto"/>
        <w:rPr>
          <w:sz w:val="24"/>
          <w:szCs w:val="24"/>
        </w:rPr>
      </w:pPr>
    </w:p>
    <w:p w14:paraId="7CB531D3" w14:textId="77777777" w:rsidR="00526D83" w:rsidRPr="00D47288" w:rsidRDefault="00526D83" w:rsidP="00526D83">
      <w:pPr>
        <w:widowControl w:val="0"/>
        <w:spacing w:after="0" w:line="240" w:lineRule="auto"/>
        <w:rPr>
          <w:sz w:val="24"/>
          <w:szCs w:val="24"/>
        </w:rPr>
      </w:pPr>
      <w:r w:rsidRPr="00D47288">
        <w:rPr>
          <w:sz w:val="24"/>
          <w:szCs w:val="24"/>
        </w:rPr>
        <w:t>In general, students are expected to contribute constructively to each class session.</w:t>
      </w:r>
    </w:p>
    <w:p w14:paraId="4E455E84" w14:textId="77777777" w:rsidR="00526D83" w:rsidRPr="00D47288" w:rsidRDefault="00526D83" w:rsidP="00526D83">
      <w:pPr>
        <w:widowControl w:val="0"/>
        <w:spacing w:after="0" w:line="240" w:lineRule="auto"/>
        <w:rPr>
          <w:sz w:val="24"/>
          <w:szCs w:val="24"/>
        </w:rPr>
      </w:pPr>
    </w:p>
    <w:p w14:paraId="5647D953" w14:textId="77777777" w:rsidR="00526D83" w:rsidRPr="00D47288" w:rsidRDefault="00526D83" w:rsidP="00526D83">
      <w:pPr>
        <w:widowControl w:val="0"/>
        <w:spacing w:after="0" w:line="240" w:lineRule="auto"/>
        <w:rPr>
          <w:b/>
          <w:color w:val="548DD4" w:themeColor="text2" w:themeTint="99"/>
          <w:sz w:val="24"/>
          <w:szCs w:val="24"/>
        </w:rPr>
      </w:pPr>
      <w:r w:rsidRPr="00D47288">
        <w:rPr>
          <w:b/>
          <w:color w:val="548DD4" w:themeColor="text2" w:themeTint="99"/>
          <w:sz w:val="24"/>
          <w:szCs w:val="24"/>
        </w:rPr>
        <w:t>Paper Maintenance Responsibilities</w:t>
      </w:r>
    </w:p>
    <w:p w14:paraId="1D692A28" w14:textId="77777777" w:rsidR="00526D83" w:rsidRPr="00D47288" w:rsidRDefault="00526D83" w:rsidP="00526D83">
      <w:pPr>
        <w:widowControl w:val="0"/>
        <w:spacing w:after="0" w:line="240" w:lineRule="auto"/>
        <w:rPr>
          <w:sz w:val="24"/>
          <w:szCs w:val="24"/>
        </w:rPr>
      </w:pPr>
      <w:r w:rsidRPr="00D47288">
        <w:rPr>
          <w:bCs/>
          <w:sz w:val="24"/>
          <w:szCs w:val="24"/>
        </w:rPr>
        <w:t>Students are responsible for maintaining duplicate copies of all work submitted in this course and retaining all returned, graded work until the semester is over.  Should the need arise for a resubmission of papers or a review of graded papers, it is the student’s responsibility to have and to make available this material.</w:t>
      </w:r>
    </w:p>
    <w:p w14:paraId="668314AC" w14:textId="77777777" w:rsidR="00526D83" w:rsidRPr="00D47288" w:rsidRDefault="00526D83" w:rsidP="00526D83">
      <w:pPr>
        <w:widowControl w:val="0"/>
        <w:spacing w:after="0" w:line="240" w:lineRule="auto"/>
        <w:rPr>
          <w:sz w:val="24"/>
          <w:szCs w:val="24"/>
        </w:rPr>
      </w:pPr>
    </w:p>
    <w:p w14:paraId="4DBD0A03" w14:textId="77777777" w:rsidR="00526D83" w:rsidRPr="00D47288" w:rsidRDefault="00526D83" w:rsidP="00526D83">
      <w:pPr>
        <w:widowControl w:val="0"/>
        <w:spacing w:after="0" w:line="240" w:lineRule="auto"/>
        <w:rPr>
          <w:bCs/>
          <w:sz w:val="24"/>
          <w:szCs w:val="24"/>
        </w:rPr>
      </w:pPr>
      <w:r w:rsidRPr="00D47288">
        <w:rPr>
          <w:b/>
          <w:bCs/>
          <w:color w:val="548DD4" w:themeColor="text2" w:themeTint="99"/>
          <w:sz w:val="24"/>
          <w:szCs w:val="24"/>
        </w:rPr>
        <w:t>Mode of Submission</w:t>
      </w:r>
      <w:r w:rsidRPr="00D47288">
        <w:rPr>
          <w:b/>
          <w:bCs/>
          <w:sz w:val="24"/>
          <w:szCs w:val="24"/>
        </w:rPr>
        <w:br/>
      </w:r>
      <w:r w:rsidRPr="00D47288">
        <w:rPr>
          <w:bCs/>
          <w:sz w:val="24"/>
          <w:szCs w:val="24"/>
        </w:rPr>
        <w:t xml:space="preserve">All papers will be submitted as MS Word (.doc) or Rich Text Format (.rtf) documents to E-learning/Canvas. Final drafts should be polished and presented in a professional manner. All papers must be in 12-point Times New Roman font, double-spaced with 1-inch margins and pages numbered. Be sure to staple papers before submitting hard copies. </w:t>
      </w:r>
    </w:p>
    <w:p w14:paraId="6835F4C5" w14:textId="77777777" w:rsidR="00526D83" w:rsidRPr="00D47288" w:rsidRDefault="00526D83" w:rsidP="00526D83">
      <w:pPr>
        <w:widowControl w:val="0"/>
        <w:spacing w:after="0" w:line="240" w:lineRule="auto"/>
        <w:rPr>
          <w:sz w:val="24"/>
          <w:szCs w:val="24"/>
        </w:rPr>
      </w:pPr>
    </w:p>
    <w:p w14:paraId="78FC280B" w14:textId="77777777" w:rsidR="00526D83" w:rsidRPr="00D47288" w:rsidRDefault="00526D83" w:rsidP="00526D83">
      <w:pPr>
        <w:tabs>
          <w:tab w:val="right" w:pos="8640"/>
        </w:tabs>
        <w:spacing w:after="0" w:line="240" w:lineRule="auto"/>
        <w:rPr>
          <w:b/>
          <w:color w:val="548DD4" w:themeColor="text2" w:themeTint="99"/>
          <w:sz w:val="24"/>
          <w:szCs w:val="24"/>
        </w:rPr>
      </w:pPr>
      <w:r w:rsidRPr="00D47288">
        <w:rPr>
          <w:b/>
          <w:color w:val="548DD4" w:themeColor="text2" w:themeTint="99"/>
          <w:sz w:val="24"/>
          <w:szCs w:val="24"/>
        </w:rPr>
        <w:t>Students with Disabilities</w:t>
      </w:r>
    </w:p>
    <w:p w14:paraId="7C991F36" w14:textId="77777777" w:rsidR="00526D83" w:rsidRPr="00D47288" w:rsidRDefault="00526D83" w:rsidP="00526D83">
      <w:pPr>
        <w:tabs>
          <w:tab w:val="right" w:pos="8640"/>
        </w:tabs>
        <w:spacing w:after="0" w:line="240" w:lineRule="auto"/>
        <w:rPr>
          <w:sz w:val="24"/>
          <w:szCs w:val="24"/>
        </w:rPr>
      </w:pPr>
      <w:r w:rsidRPr="00D47288">
        <w:rPr>
          <w:sz w:val="24"/>
          <w:szCs w:val="24"/>
        </w:rPr>
        <w:t>The University of Florida complies with the Americans with Disabilities Act.  Students requesting accommodation should contact the Students with Disabilities Office, Peabody 202 or online at http://www.dso.ufl.edu/drc/. That office will provide documentation to the student whom must then provide this documentation to the instructor when requesting accommodation.</w:t>
      </w:r>
    </w:p>
    <w:p w14:paraId="194F4624" w14:textId="77777777" w:rsidR="00526D83" w:rsidRPr="00D47288" w:rsidRDefault="00526D83" w:rsidP="00526D83">
      <w:pPr>
        <w:tabs>
          <w:tab w:val="right" w:pos="8640"/>
        </w:tabs>
        <w:spacing w:after="0" w:line="240" w:lineRule="auto"/>
        <w:rPr>
          <w:sz w:val="24"/>
          <w:szCs w:val="24"/>
        </w:rPr>
      </w:pPr>
    </w:p>
    <w:p w14:paraId="11429FBC" w14:textId="77777777" w:rsidR="00526D83" w:rsidRPr="00D47288" w:rsidRDefault="00526D83" w:rsidP="00526D83">
      <w:pPr>
        <w:spacing w:after="0" w:line="240" w:lineRule="auto"/>
        <w:rPr>
          <w:b/>
          <w:bCs/>
          <w:color w:val="31849B" w:themeColor="accent5" w:themeShade="BF"/>
          <w:sz w:val="24"/>
          <w:szCs w:val="24"/>
        </w:rPr>
      </w:pPr>
      <w:r w:rsidRPr="00D47288">
        <w:rPr>
          <w:b/>
          <w:bCs/>
          <w:color w:val="31849B" w:themeColor="accent5" w:themeShade="BF"/>
          <w:sz w:val="24"/>
          <w:szCs w:val="24"/>
        </w:rPr>
        <w:t>General Education Writing Assessment Rubric</w:t>
      </w:r>
    </w:p>
    <w:p w14:paraId="43F69BCE" w14:textId="77777777" w:rsidR="00526D83" w:rsidRPr="002E4865" w:rsidRDefault="00526D83" w:rsidP="00526D83">
      <w:pPr>
        <w:spacing w:after="0" w:line="240" w:lineRule="auto"/>
        <w:rPr>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42"/>
        <w:gridCol w:w="4076"/>
        <w:gridCol w:w="3492"/>
      </w:tblGrid>
      <w:tr w:rsidR="00526D83" w:rsidRPr="002E4865" w14:paraId="3B7E9F08" w14:textId="77777777" w:rsidTr="0040688E">
        <w:trPr>
          <w:tblCellSpacing w:w="15" w:type="dxa"/>
        </w:trPr>
        <w:tc>
          <w:tcPr>
            <w:tcW w:w="0" w:type="auto"/>
            <w:tcBorders>
              <w:top w:val="outset" w:sz="6" w:space="0" w:color="auto"/>
              <w:bottom w:val="outset" w:sz="6" w:space="0" w:color="auto"/>
              <w:right w:val="outset" w:sz="6" w:space="0" w:color="auto"/>
            </w:tcBorders>
            <w:vAlign w:val="center"/>
            <w:hideMark/>
          </w:tcPr>
          <w:p w14:paraId="66C403A0" w14:textId="77777777" w:rsidR="00526D83" w:rsidRPr="002E4865" w:rsidRDefault="00526D83" w:rsidP="0040688E">
            <w:pPr>
              <w:spacing w:after="0" w:line="240" w:lineRule="auto"/>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8CC1082" w14:textId="77777777" w:rsidR="00526D83" w:rsidRPr="002E4865" w:rsidRDefault="00526D83" w:rsidP="0040688E">
            <w:pPr>
              <w:spacing w:after="0" w:line="240" w:lineRule="auto"/>
              <w:rPr>
                <w:sz w:val="24"/>
                <w:szCs w:val="24"/>
              </w:rPr>
            </w:pPr>
            <w:r w:rsidRPr="002E4865">
              <w:rPr>
                <w:sz w:val="24"/>
                <w:szCs w:val="24"/>
              </w:rPr>
              <w:t>SATISFACTORY (Y)</w:t>
            </w:r>
          </w:p>
        </w:tc>
        <w:tc>
          <w:tcPr>
            <w:tcW w:w="0" w:type="auto"/>
            <w:tcBorders>
              <w:top w:val="outset" w:sz="6" w:space="0" w:color="auto"/>
              <w:left w:val="outset" w:sz="6" w:space="0" w:color="auto"/>
              <w:bottom w:val="outset" w:sz="6" w:space="0" w:color="auto"/>
            </w:tcBorders>
            <w:vAlign w:val="center"/>
            <w:hideMark/>
          </w:tcPr>
          <w:p w14:paraId="17A1F69D" w14:textId="77777777" w:rsidR="00526D83" w:rsidRPr="002E4865" w:rsidRDefault="00526D83" w:rsidP="0040688E">
            <w:pPr>
              <w:spacing w:after="0" w:line="240" w:lineRule="auto"/>
              <w:rPr>
                <w:sz w:val="24"/>
                <w:szCs w:val="24"/>
              </w:rPr>
            </w:pPr>
            <w:r w:rsidRPr="002E4865">
              <w:rPr>
                <w:sz w:val="24"/>
                <w:szCs w:val="24"/>
              </w:rPr>
              <w:t>UNSATISFACTORY (N)</w:t>
            </w:r>
          </w:p>
        </w:tc>
      </w:tr>
      <w:tr w:rsidR="00526D83" w:rsidRPr="002E4865" w14:paraId="7C94B7BF" w14:textId="77777777" w:rsidTr="0040688E">
        <w:trPr>
          <w:tblCellSpacing w:w="15" w:type="dxa"/>
        </w:trPr>
        <w:tc>
          <w:tcPr>
            <w:tcW w:w="0" w:type="auto"/>
            <w:tcBorders>
              <w:top w:val="outset" w:sz="6" w:space="0" w:color="auto"/>
              <w:bottom w:val="outset" w:sz="6" w:space="0" w:color="auto"/>
              <w:right w:val="outset" w:sz="6" w:space="0" w:color="auto"/>
            </w:tcBorders>
            <w:vAlign w:val="center"/>
            <w:hideMark/>
          </w:tcPr>
          <w:p w14:paraId="03A7C004" w14:textId="77777777" w:rsidR="00526D83" w:rsidRPr="002E4865" w:rsidRDefault="00526D83" w:rsidP="0040688E">
            <w:pPr>
              <w:spacing w:after="0" w:line="240" w:lineRule="auto"/>
              <w:rPr>
                <w:sz w:val="24"/>
                <w:szCs w:val="24"/>
              </w:rPr>
            </w:pPr>
            <w:r w:rsidRPr="002E4865">
              <w:rPr>
                <w:sz w:val="24"/>
                <w:szCs w:val="24"/>
              </w:rPr>
              <w:t>CONTENT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557DFF37" w14:textId="77777777" w:rsidR="00526D83" w:rsidRPr="002E4865" w:rsidRDefault="00526D83" w:rsidP="0040688E">
            <w:pPr>
              <w:spacing w:after="0" w:line="240" w:lineRule="auto"/>
              <w:rPr>
                <w:sz w:val="24"/>
                <w:szCs w:val="24"/>
              </w:rPr>
            </w:pPr>
            <w:r w:rsidRPr="002E4865">
              <w:rPr>
                <w:sz w:val="24"/>
                <w:szCs w:val="24"/>
              </w:rPr>
              <w:t>Papers exhibit evidence of ideas that respond to the topic with complexity, critically evaluating and synthesizing sources, and provide an adequate discussion with basic understanding of sources.</w:t>
            </w:r>
          </w:p>
        </w:tc>
        <w:tc>
          <w:tcPr>
            <w:tcW w:w="0" w:type="auto"/>
            <w:tcBorders>
              <w:top w:val="outset" w:sz="6" w:space="0" w:color="auto"/>
              <w:left w:val="outset" w:sz="6" w:space="0" w:color="auto"/>
              <w:bottom w:val="outset" w:sz="6" w:space="0" w:color="auto"/>
            </w:tcBorders>
            <w:vAlign w:val="center"/>
            <w:hideMark/>
          </w:tcPr>
          <w:p w14:paraId="5DB4CFCC" w14:textId="77777777" w:rsidR="00526D83" w:rsidRPr="002E4865" w:rsidRDefault="00526D83" w:rsidP="0040688E">
            <w:pPr>
              <w:spacing w:after="0" w:line="240" w:lineRule="auto"/>
              <w:rPr>
                <w:sz w:val="24"/>
                <w:szCs w:val="24"/>
              </w:rPr>
            </w:pPr>
            <w:r w:rsidRPr="002E4865">
              <w:rPr>
                <w:sz w:val="24"/>
                <w:szCs w:val="24"/>
              </w:rPr>
              <w:t>Papers either include a central idea(s) that is unclear or off- topic or provide only minimal or inadequate discussion of ideas. Papers may also lack sufficient or appropriate sources.</w:t>
            </w:r>
          </w:p>
        </w:tc>
      </w:tr>
      <w:tr w:rsidR="00526D83" w:rsidRPr="002E4865" w14:paraId="41BD98FC" w14:textId="77777777" w:rsidTr="0040688E">
        <w:trPr>
          <w:tblCellSpacing w:w="15" w:type="dxa"/>
        </w:trPr>
        <w:tc>
          <w:tcPr>
            <w:tcW w:w="0" w:type="auto"/>
            <w:tcBorders>
              <w:top w:val="outset" w:sz="6" w:space="0" w:color="auto"/>
              <w:bottom w:val="outset" w:sz="6" w:space="0" w:color="auto"/>
              <w:right w:val="outset" w:sz="6" w:space="0" w:color="auto"/>
            </w:tcBorders>
            <w:vAlign w:val="center"/>
            <w:hideMark/>
          </w:tcPr>
          <w:p w14:paraId="705A1724" w14:textId="77777777" w:rsidR="00526D83" w:rsidRPr="002E4865" w:rsidRDefault="00526D83" w:rsidP="0040688E">
            <w:pPr>
              <w:spacing w:after="0" w:line="240" w:lineRule="auto"/>
              <w:rPr>
                <w:sz w:val="24"/>
                <w:szCs w:val="24"/>
              </w:rPr>
            </w:pPr>
            <w:r w:rsidRPr="002E4865">
              <w:rPr>
                <w:sz w:val="24"/>
                <w:szCs w:val="24"/>
              </w:rPr>
              <w:t>ORGANIZATION AND COHERENCE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4B36AA8D" w14:textId="77777777" w:rsidR="00526D83" w:rsidRPr="002E4865" w:rsidRDefault="00526D83" w:rsidP="0040688E">
            <w:pPr>
              <w:spacing w:after="0" w:line="240" w:lineRule="auto"/>
              <w:rPr>
                <w:sz w:val="24"/>
                <w:szCs w:val="24"/>
              </w:rPr>
            </w:pPr>
            <w:r w:rsidRPr="002E4865">
              <w:rPr>
                <w:sz w:val="24"/>
                <w:szCs w:val="24"/>
              </w:rPr>
              <w:t>Documents and paragraphs exhibit identifiable structure for topics, including a clear thesis statement and topic sentences.</w:t>
            </w:r>
          </w:p>
        </w:tc>
        <w:tc>
          <w:tcPr>
            <w:tcW w:w="0" w:type="auto"/>
            <w:tcBorders>
              <w:top w:val="outset" w:sz="6" w:space="0" w:color="auto"/>
              <w:left w:val="outset" w:sz="6" w:space="0" w:color="auto"/>
              <w:bottom w:val="outset" w:sz="6" w:space="0" w:color="auto"/>
            </w:tcBorders>
            <w:vAlign w:val="center"/>
            <w:hideMark/>
          </w:tcPr>
          <w:p w14:paraId="0B39C169" w14:textId="77777777" w:rsidR="00526D83" w:rsidRPr="002E4865" w:rsidRDefault="00526D83" w:rsidP="0040688E">
            <w:pPr>
              <w:spacing w:after="0" w:line="240" w:lineRule="auto"/>
              <w:rPr>
                <w:sz w:val="24"/>
                <w:szCs w:val="24"/>
              </w:rPr>
            </w:pPr>
            <w:r w:rsidRPr="002E4865">
              <w:rPr>
                <w:sz w:val="24"/>
                <w:szCs w:val="24"/>
              </w:rPr>
              <w:t>Documents and paragraphs lack clearly identifiable organization, may lack any coherent sense of logic in associating and organizing ideas, and may also lack transitions and coherence to guide the reader.</w:t>
            </w:r>
          </w:p>
        </w:tc>
      </w:tr>
      <w:tr w:rsidR="00526D83" w:rsidRPr="002E4865" w14:paraId="20B2E578" w14:textId="77777777" w:rsidTr="0040688E">
        <w:trPr>
          <w:tblCellSpacing w:w="15" w:type="dxa"/>
        </w:trPr>
        <w:tc>
          <w:tcPr>
            <w:tcW w:w="0" w:type="auto"/>
            <w:tcBorders>
              <w:top w:val="outset" w:sz="6" w:space="0" w:color="auto"/>
              <w:bottom w:val="outset" w:sz="6" w:space="0" w:color="auto"/>
              <w:right w:val="outset" w:sz="6" w:space="0" w:color="auto"/>
            </w:tcBorders>
            <w:vAlign w:val="center"/>
            <w:hideMark/>
          </w:tcPr>
          <w:p w14:paraId="21A2CC19" w14:textId="77777777" w:rsidR="00526D83" w:rsidRPr="002E4865" w:rsidRDefault="00526D83" w:rsidP="0040688E">
            <w:pPr>
              <w:spacing w:after="0" w:line="240" w:lineRule="auto"/>
              <w:rPr>
                <w:sz w:val="24"/>
                <w:szCs w:val="24"/>
              </w:rPr>
            </w:pPr>
            <w:r w:rsidRPr="002E4865">
              <w:rPr>
                <w:sz w:val="24"/>
                <w:szCs w:val="24"/>
              </w:rPr>
              <w:t>ARGUMENT AND SUPPORT</w:t>
            </w:r>
          </w:p>
        </w:tc>
        <w:tc>
          <w:tcPr>
            <w:tcW w:w="0" w:type="auto"/>
            <w:tcBorders>
              <w:top w:val="outset" w:sz="6" w:space="0" w:color="auto"/>
              <w:left w:val="outset" w:sz="6" w:space="0" w:color="auto"/>
              <w:bottom w:val="outset" w:sz="6" w:space="0" w:color="auto"/>
              <w:right w:val="outset" w:sz="6" w:space="0" w:color="auto"/>
            </w:tcBorders>
            <w:vAlign w:val="center"/>
            <w:hideMark/>
          </w:tcPr>
          <w:p w14:paraId="7D7C98AB" w14:textId="77777777" w:rsidR="00526D83" w:rsidRPr="002E4865" w:rsidRDefault="00526D83" w:rsidP="0040688E">
            <w:pPr>
              <w:spacing w:after="0" w:line="240" w:lineRule="auto"/>
              <w:rPr>
                <w:sz w:val="24"/>
                <w:szCs w:val="24"/>
              </w:rPr>
            </w:pPr>
            <w:r w:rsidRPr="002E4865">
              <w:rPr>
                <w:sz w:val="24"/>
                <w:szCs w:val="24"/>
              </w:rPr>
              <w:t>Documents use persuasive and confident presentation of ideas, strongly supported with evidence. At the weak end of the satisfactory range, documents may provide only generalized discussion of ideas or may provide adequate discussion but rely on weak support for arguments.</w:t>
            </w:r>
          </w:p>
        </w:tc>
        <w:tc>
          <w:tcPr>
            <w:tcW w:w="0" w:type="auto"/>
            <w:tcBorders>
              <w:top w:val="outset" w:sz="6" w:space="0" w:color="auto"/>
              <w:left w:val="outset" w:sz="6" w:space="0" w:color="auto"/>
              <w:bottom w:val="outset" w:sz="6" w:space="0" w:color="auto"/>
            </w:tcBorders>
            <w:vAlign w:val="center"/>
            <w:hideMark/>
          </w:tcPr>
          <w:p w14:paraId="2FF9E42A" w14:textId="77777777" w:rsidR="00526D83" w:rsidRPr="002E4865" w:rsidRDefault="00526D83" w:rsidP="0040688E">
            <w:pPr>
              <w:spacing w:after="0" w:line="240" w:lineRule="auto"/>
              <w:rPr>
                <w:sz w:val="24"/>
                <w:szCs w:val="24"/>
              </w:rPr>
            </w:pPr>
            <w:r w:rsidRPr="002E4865">
              <w:rPr>
                <w:sz w:val="24"/>
                <w:szCs w:val="24"/>
              </w:rPr>
              <w:t>Documents make only weak generalizations, providing little or no support, as in summaries or narratives that fail to provide critical analysis.</w:t>
            </w:r>
          </w:p>
        </w:tc>
      </w:tr>
      <w:tr w:rsidR="00526D83" w:rsidRPr="002E4865" w14:paraId="13AE506F" w14:textId="77777777" w:rsidTr="0040688E">
        <w:trPr>
          <w:tblCellSpacing w:w="15" w:type="dxa"/>
        </w:trPr>
        <w:tc>
          <w:tcPr>
            <w:tcW w:w="0" w:type="auto"/>
            <w:tcBorders>
              <w:top w:val="outset" w:sz="6" w:space="0" w:color="auto"/>
              <w:bottom w:val="outset" w:sz="6" w:space="0" w:color="auto"/>
              <w:right w:val="outset" w:sz="6" w:space="0" w:color="auto"/>
            </w:tcBorders>
            <w:vAlign w:val="center"/>
            <w:hideMark/>
          </w:tcPr>
          <w:p w14:paraId="0A19E7A4" w14:textId="77777777" w:rsidR="00526D83" w:rsidRPr="002E4865" w:rsidRDefault="00526D83" w:rsidP="0040688E">
            <w:pPr>
              <w:spacing w:after="0" w:line="240" w:lineRule="auto"/>
              <w:rPr>
                <w:sz w:val="24"/>
                <w:szCs w:val="24"/>
              </w:rPr>
            </w:pPr>
            <w:r w:rsidRPr="002E4865">
              <w:rPr>
                <w:sz w:val="24"/>
                <w:szCs w:val="24"/>
              </w:rPr>
              <w:t>STYLE</w:t>
            </w:r>
          </w:p>
        </w:tc>
        <w:tc>
          <w:tcPr>
            <w:tcW w:w="0" w:type="auto"/>
            <w:tcBorders>
              <w:top w:val="outset" w:sz="6" w:space="0" w:color="auto"/>
              <w:left w:val="outset" w:sz="6" w:space="0" w:color="auto"/>
              <w:bottom w:val="outset" w:sz="6" w:space="0" w:color="auto"/>
              <w:right w:val="outset" w:sz="6" w:space="0" w:color="auto"/>
            </w:tcBorders>
            <w:vAlign w:val="center"/>
            <w:hideMark/>
          </w:tcPr>
          <w:p w14:paraId="1ED83727" w14:textId="77777777" w:rsidR="00526D83" w:rsidRPr="002E4865" w:rsidRDefault="00526D83" w:rsidP="0040688E">
            <w:pPr>
              <w:spacing w:after="0" w:line="240" w:lineRule="auto"/>
              <w:rPr>
                <w:sz w:val="24"/>
                <w:szCs w:val="24"/>
              </w:rPr>
            </w:pPr>
            <w:r w:rsidRPr="002E4865">
              <w:rPr>
                <w:sz w:val="24"/>
                <w:szCs w:val="24"/>
              </w:rPr>
              <w:t>Documents use a writing style with word choice appropriate to the context, genre, and discipline. Sentences should display complexity and logical structure. </w:t>
            </w:r>
          </w:p>
        </w:tc>
        <w:tc>
          <w:tcPr>
            <w:tcW w:w="0" w:type="auto"/>
            <w:tcBorders>
              <w:top w:val="outset" w:sz="6" w:space="0" w:color="auto"/>
              <w:left w:val="outset" w:sz="6" w:space="0" w:color="auto"/>
              <w:bottom w:val="outset" w:sz="6" w:space="0" w:color="auto"/>
            </w:tcBorders>
            <w:vAlign w:val="center"/>
            <w:hideMark/>
          </w:tcPr>
          <w:p w14:paraId="67C88BF6" w14:textId="77777777" w:rsidR="00526D83" w:rsidRPr="002E4865" w:rsidRDefault="00526D83" w:rsidP="0040688E">
            <w:pPr>
              <w:spacing w:after="0" w:line="240" w:lineRule="auto"/>
              <w:rPr>
                <w:sz w:val="24"/>
                <w:szCs w:val="24"/>
              </w:rPr>
            </w:pPr>
            <w:r w:rsidRPr="002E4865">
              <w:rPr>
                <w:sz w:val="24"/>
                <w:szCs w:val="24"/>
              </w:rPr>
              <w:t>Documents rely on word usage that is inappropriate for the context, genre, or discipline. Sentences may be overly long or short with awkward construction. Documents may also use words incorrectly.</w:t>
            </w:r>
          </w:p>
        </w:tc>
      </w:tr>
      <w:tr w:rsidR="00526D83" w:rsidRPr="002E4865" w14:paraId="3264561E" w14:textId="77777777" w:rsidTr="0040688E">
        <w:trPr>
          <w:tblCellSpacing w:w="15" w:type="dxa"/>
        </w:trPr>
        <w:tc>
          <w:tcPr>
            <w:tcW w:w="0" w:type="auto"/>
            <w:tcBorders>
              <w:top w:val="outset" w:sz="6" w:space="0" w:color="auto"/>
              <w:bottom w:val="outset" w:sz="6" w:space="0" w:color="auto"/>
              <w:right w:val="outset" w:sz="6" w:space="0" w:color="auto"/>
            </w:tcBorders>
            <w:vAlign w:val="center"/>
            <w:hideMark/>
          </w:tcPr>
          <w:p w14:paraId="215073AA" w14:textId="77777777" w:rsidR="00526D83" w:rsidRPr="002E4865" w:rsidRDefault="00526D83" w:rsidP="0040688E">
            <w:pPr>
              <w:spacing w:after="0" w:line="240" w:lineRule="auto"/>
              <w:rPr>
                <w:sz w:val="24"/>
                <w:szCs w:val="24"/>
              </w:rPr>
            </w:pPr>
            <w:r w:rsidRPr="002E4865">
              <w:rPr>
                <w:sz w:val="24"/>
                <w:szCs w:val="24"/>
              </w:rPr>
              <w:t>MECHANICS</w:t>
            </w:r>
          </w:p>
        </w:tc>
        <w:tc>
          <w:tcPr>
            <w:tcW w:w="0" w:type="auto"/>
            <w:tcBorders>
              <w:top w:val="outset" w:sz="6" w:space="0" w:color="auto"/>
              <w:left w:val="outset" w:sz="6" w:space="0" w:color="auto"/>
              <w:bottom w:val="outset" w:sz="6" w:space="0" w:color="auto"/>
              <w:right w:val="outset" w:sz="6" w:space="0" w:color="auto"/>
            </w:tcBorders>
            <w:vAlign w:val="center"/>
            <w:hideMark/>
          </w:tcPr>
          <w:p w14:paraId="26720339" w14:textId="77777777" w:rsidR="00526D83" w:rsidRPr="002E4865" w:rsidRDefault="00526D83" w:rsidP="0040688E">
            <w:pPr>
              <w:spacing w:after="0" w:line="240" w:lineRule="auto"/>
              <w:rPr>
                <w:sz w:val="24"/>
                <w:szCs w:val="24"/>
              </w:rPr>
            </w:pPr>
            <w:r w:rsidRPr="002E4865">
              <w:rPr>
                <w:sz w:val="24"/>
                <w:szCs w:val="24"/>
              </w:rPr>
              <w:t>Papers will feature correct or error-free presentation of ideas. At the weak end of the satisfactory range, papers may contain a few spelling, punctuation, or grammatical errors that remain unobtrusive and do not obscure the paper’s argument or points.</w:t>
            </w:r>
          </w:p>
        </w:tc>
        <w:tc>
          <w:tcPr>
            <w:tcW w:w="0" w:type="auto"/>
            <w:tcBorders>
              <w:top w:val="outset" w:sz="6" w:space="0" w:color="auto"/>
              <w:left w:val="outset" w:sz="6" w:space="0" w:color="auto"/>
              <w:bottom w:val="outset" w:sz="6" w:space="0" w:color="auto"/>
            </w:tcBorders>
            <w:vAlign w:val="center"/>
            <w:hideMark/>
          </w:tcPr>
          <w:p w14:paraId="7EF2599A" w14:textId="77777777" w:rsidR="00526D83" w:rsidRPr="002E4865" w:rsidRDefault="00526D83" w:rsidP="0040688E">
            <w:pPr>
              <w:spacing w:after="0" w:line="240" w:lineRule="auto"/>
              <w:rPr>
                <w:sz w:val="24"/>
                <w:szCs w:val="24"/>
              </w:rPr>
            </w:pPr>
            <w:r w:rsidRPr="002E4865">
              <w:rPr>
                <w:sz w:val="24"/>
                <w:szCs w:val="24"/>
              </w:rPr>
              <w:t>Papers contain so many mechanical or grammatical errors that they impede the reader’s understanding or severely undermine the writer’s credibility.</w:t>
            </w:r>
          </w:p>
        </w:tc>
      </w:tr>
    </w:tbl>
    <w:p w14:paraId="4E488966" w14:textId="77777777" w:rsidR="00107127" w:rsidRDefault="00107127"/>
    <w:sectPr w:rsidR="00107127" w:rsidSect="008903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Helvetica Neue">
    <w:altName w:val="Corbel"/>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C09ED"/>
    <w:multiLevelType w:val="hybridMultilevel"/>
    <w:tmpl w:val="E646B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D83"/>
    <w:rsid w:val="0000411A"/>
    <w:rsid w:val="00023517"/>
    <w:rsid w:val="000242FD"/>
    <w:rsid w:val="000A370E"/>
    <w:rsid w:val="000D3210"/>
    <w:rsid w:val="00107127"/>
    <w:rsid w:val="00111751"/>
    <w:rsid w:val="00197922"/>
    <w:rsid w:val="001F5C5F"/>
    <w:rsid w:val="002A1910"/>
    <w:rsid w:val="00330640"/>
    <w:rsid w:val="00343C67"/>
    <w:rsid w:val="003A24B6"/>
    <w:rsid w:val="003A6AC9"/>
    <w:rsid w:val="0040688E"/>
    <w:rsid w:val="00486D12"/>
    <w:rsid w:val="00526D83"/>
    <w:rsid w:val="00546F26"/>
    <w:rsid w:val="00595FAA"/>
    <w:rsid w:val="005C367C"/>
    <w:rsid w:val="005F1A60"/>
    <w:rsid w:val="00654147"/>
    <w:rsid w:val="006631E2"/>
    <w:rsid w:val="006C6BD8"/>
    <w:rsid w:val="00791793"/>
    <w:rsid w:val="007B035E"/>
    <w:rsid w:val="00823B35"/>
    <w:rsid w:val="008903B4"/>
    <w:rsid w:val="009E35D2"/>
    <w:rsid w:val="00A47422"/>
    <w:rsid w:val="00B07E05"/>
    <w:rsid w:val="00DB1AB1"/>
    <w:rsid w:val="00E23C51"/>
    <w:rsid w:val="00E8636C"/>
    <w:rsid w:val="00E940E8"/>
    <w:rsid w:val="00F317FC"/>
    <w:rsid w:val="00F375BB"/>
    <w:rsid w:val="00FD2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87AA52"/>
  <w14:defaultImageDpi w14:val="300"/>
  <w15:docId w15:val="{10436398-9585-41A5-8BBC-359CBFFFF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D83"/>
    <w:pPr>
      <w:spacing w:after="200" w:line="276" w:lineRule="auto"/>
    </w:pPr>
    <w:rPr>
      <w:rFonts w:asciiTheme="minorHAnsi" w:eastAsia="Times New Roman" w:hAnsiTheme="minorHAnsi" w:cs="Times New Roman"/>
      <w:sz w:val="22"/>
      <w:szCs w:val="22"/>
    </w:rPr>
  </w:style>
  <w:style w:type="paragraph" w:styleId="Heading1">
    <w:name w:val="heading 1"/>
    <w:basedOn w:val="Normal"/>
    <w:next w:val="Normal"/>
    <w:link w:val="Heading1Char"/>
    <w:uiPriority w:val="9"/>
    <w:qFormat/>
    <w:rsid w:val="00526D83"/>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526D83"/>
    <w:pPr>
      <w:keepNext/>
      <w:keepLines/>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526D83"/>
    <w:pPr>
      <w:keepNext/>
      <w:keepLines/>
      <w:spacing w:before="200" w:after="0"/>
      <w:outlineLvl w:val="2"/>
    </w:pPr>
    <w:rPr>
      <w:rFonts w:asciiTheme="majorHAnsi" w:eastAsiaTheme="majorEastAsia" w:hAnsiTheme="majorHAns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83"/>
    <w:rPr>
      <w:rFonts w:eastAsiaTheme="majorEastAsia" w:cs="Times New Roman"/>
      <w:b/>
      <w:bCs/>
      <w:color w:val="365F91" w:themeColor="accent1" w:themeShade="BF"/>
      <w:sz w:val="28"/>
      <w:szCs w:val="28"/>
    </w:rPr>
  </w:style>
  <w:style w:type="character" w:customStyle="1" w:styleId="Heading2Char">
    <w:name w:val="Heading 2 Char"/>
    <w:basedOn w:val="DefaultParagraphFont"/>
    <w:link w:val="Heading2"/>
    <w:uiPriority w:val="9"/>
    <w:rsid w:val="00526D83"/>
    <w:rPr>
      <w:rFonts w:eastAsiaTheme="majorEastAsia" w:cs="Times New Roman"/>
      <w:b/>
      <w:bCs/>
      <w:color w:val="4F81BD" w:themeColor="accent1"/>
      <w:sz w:val="26"/>
      <w:szCs w:val="26"/>
    </w:rPr>
  </w:style>
  <w:style w:type="character" w:customStyle="1" w:styleId="Heading3Char">
    <w:name w:val="Heading 3 Char"/>
    <w:basedOn w:val="DefaultParagraphFont"/>
    <w:link w:val="Heading3"/>
    <w:uiPriority w:val="9"/>
    <w:rsid w:val="00526D83"/>
    <w:rPr>
      <w:rFonts w:eastAsiaTheme="majorEastAsia" w:cs="Times New Roman"/>
      <w:b/>
      <w:bCs/>
      <w:color w:val="4F81BD" w:themeColor="accent1"/>
      <w:sz w:val="22"/>
      <w:szCs w:val="22"/>
    </w:rPr>
  </w:style>
  <w:style w:type="paragraph" w:styleId="ListParagraph">
    <w:name w:val="List Paragraph"/>
    <w:basedOn w:val="Normal"/>
    <w:uiPriority w:val="34"/>
    <w:qFormat/>
    <w:rsid w:val="00526D83"/>
    <w:pPr>
      <w:ind w:left="720"/>
      <w:contextualSpacing/>
    </w:pPr>
  </w:style>
  <w:style w:type="paragraph" w:customStyle="1" w:styleId="Normal1">
    <w:name w:val="Normal1"/>
    <w:rsid w:val="00526D83"/>
    <w:pPr>
      <w:spacing w:line="276" w:lineRule="auto"/>
    </w:pPr>
    <w:rPr>
      <w:rFonts w:ascii="Arial" w:eastAsia="Arial" w:hAnsi="Arial" w:cs="Arial"/>
      <w:color w:val="000000"/>
      <w:sz w:val="22"/>
      <w:szCs w:val="22"/>
    </w:rPr>
  </w:style>
  <w:style w:type="table" w:styleId="TableGrid">
    <w:name w:val="Table Grid"/>
    <w:basedOn w:val="TableNormal"/>
    <w:uiPriority w:val="59"/>
    <w:rsid w:val="00526D83"/>
    <w:rPr>
      <w:rFonts w:asciiTheme="minorHAnsi" w:eastAsia="Times New Roman" w:hAnsiTheme="minorHAnsi" w:cs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6D8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6D83"/>
    <w:rPr>
      <w:rFonts w:ascii="Lucida Grande" w:eastAsia="Times New Roman" w:hAnsi="Lucida Grande" w:cs="Lucida Grande"/>
      <w:sz w:val="18"/>
      <w:szCs w:val="18"/>
    </w:rPr>
  </w:style>
  <w:style w:type="character" w:styleId="Hyperlink">
    <w:name w:val="Hyperlink"/>
    <w:basedOn w:val="DefaultParagraphFont"/>
    <w:uiPriority w:val="99"/>
    <w:unhideWhenUsed/>
    <w:rsid w:val="001117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so.ufl.edu/judicial/honorcode.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so.ufl.edu/judicial/honorcode.php"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2994</Words>
  <Characters>17069</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Caloiaro</dc:creator>
  <cp:keywords/>
  <dc:description/>
  <cp:lastModifiedBy>Garrett,Gretchen A</cp:lastModifiedBy>
  <cp:revision>2</cp:revision>
  <dcterms:created xsi:type="dcterms:W3CDTF">2017-12-13T15:32:00Z</dcterms:created>
  <dcterms:modified xsi:type="dcterms:W3CDTF">2017-12-13T15:32:00Z</dcterms:modified>
</cp:coreProperties>
</file>