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7E" w:rsidRDefault="00107F7E">
      <w:pPr>
        <w:rPr>
          <w:b/>
        </w:rPr>
      </w:pPr>
      <w:r>
        <w:rPr>
          <w:b/>
        </w:rPr>
        <w:t>Title:</w:t>
      </w:r>
      <w:r w:rsidR="000B37BB">
        <w:rPr>
          <w:b/>
        </w:rPr>
        <w:t xml:space="preserve"> </w:t>
      </w:r>
      <w:r w:rsidR="007C3160">
        <w:rPr>
          <w:b/>
        </w:rPr>
        <w:t xml:space="preserve"> (</w:t>
      </w:r>
      <w:r w:rsidR="005B4419">
        <w:rPr>
          <w:b/>
        </w:rPr>
        <w:t>Light and Shadow:</w:t>
      </w:r>
      <w:r w:rsidR="00D91ED2">
        <w:rPr>
          <w:b/>
        </w:rPr>
        <w:t xml:space="preserve"> </w:t>
      </w:r>
      <w:r w:rsidR="000B37BB">
        <w:rPr>
          <w:b/>
        </w:rPr>
        <w:t>Exploring</w:t>
      </w:r>
      <w:r w:rsidR="0069316E">
        <w:rPr>
          <w:b/>
        </w:rPr>
        <w:t xml:space="preserve"> </w:t>
      </w:r>
      <w:r w:rsidR="000210EE">
        <w:rPr>
          <w:b/>
        </w:rPr>
        <w:t>t</w:t>
      </w:r>
      <w:r w:rsidR="005B4419">
        <w:rPr>
          <w:b/>
        </w:rPr>
        <w:t>he Consciousness</w:t>
      </w:r>
      <w:r w:rsidR="000B37BB">
        <w:rPr>
          <w:b/>
        </w:rPr>
        <w:t xml:space="preserve"> of Florida Art</w:t>
      </w:r>
    </w:p>
    <w:p w:rsidR="00107F7E" w:rsidRPr="008C495F" w:rsidRDefault="00107F7E">
      <w:pPr>
        <w:rPr>
          <w:b/>
          <w:sz w:val="12"/>
          <w:szCs w:val="12"/>
        </w:rPr>
      </w:pPr>
    </w:p>
    <w:p w:rsidR="007C3160" w:rsidRDefault="007C3160">
      <w:pPr>
        <w:rPr>
          <w:b/>
        </w:rPr>
      </w:pPr>
      <w:r>
        <w:rPr>
          <w:b/>
        </w:rPr>
        <w:t>Course Number:  IDH3931 Section 143G</w:t>
      </w:r>
    </w:p>
    <w:p w:rsidR="007C3160" w:rsidRDefault="007C3160">
      <w:pPr>
        <w:rPr>
          <w:b/>
        </w:rPr>
      </w:pPr>
    </w:p>
    <w:p w:rsidR="00107F7E" w:rsidRDefault="00107F7E">
      <w:pPr>
        <w:rPr>
          <w:b/>
        </w:rPr>
      </w:pPr>
      <w:r>
        <w:rPr>
          <w:b/>
        </w:rPr>
        <w:t>Time Frame:  8 weeks begi</w:t>
      </w:r>
      <w:r w:rsidR="00FE0C31">
        <w:rPr>
          <w:b/>
        </w:rPr>
        <w:t>nning January 4 2017</w:t>
      </w:r>
    </w:p>
    <w:p w:rsidR="007C3160" w:rsidRDefault="007C3160">
      <w:pPr>
        <w:rPr>
          <w:b/>
        </w:rPr>
      </w:pPr>
      <w:r>
        <w:rPr>
          <w:b/>
        </w:rPr>
        <w:tab/>
      </w:r>
      <w:r>
        <w:rPr>
          <w:b/>
        </w:rPr>
        <w:tab/>
        <w:t>Mondays Period 8 (3:00-4:55pm)</w:t>
      </w:r>
    </w:p>
    <w:p w:rsidR="007C3160" w:rsidRDefault="007C3160">
      <w:pPr>
        <w:rPr>
          <w:b/>
        </w:rPr>
      </w:pPr>
      <w:r>
        <w:rPr>
          <w:b/>
        </w:rPr>
        <w:tab/>
      </w:r>
      <w:r>
        <w:rPr>
          <w:b/>
        </w:rPr>
        <w:tab/>
        <w:t>Saturday January 14 – trip to Brown Museum of Art in Daytona</w:t>
      </w:r>
    </w:p>
    <w:p w:rsidR="007C3160" w:rsidRDefault="007C3160">
      <w:pPr>
        <w:rPr>
          <w:b/>
        </w:rPr>
      </w:pPr>
      <w:r>
        <w:rPr>
          <w:b/>
        </w:rPr>
        <w:tab/>
      </w:r>
      <w:r>
        <w:rPr>
          <w:b/>
        </w:rPr>
        <w:tab/>
        <w:t>Course ends after class on February 27</w:t>
      </w:r>
    </w:p>
    <w:p w:rsidR="00107F7E" w:rsidRPr="008C495F" w:rsidRDefault="00107F7E">
      <w:pPr>
        <w:rPr>
          <w:b/>
          <w:sz w:val="12"/>
          <w:szCs w:val="12"/>
        </w:rPr>
      </w:pPr>
    </w:p>
    <w:p w:rsidR="00035C8C" w:rsidRPr="001C5405" w:rsidRDefault="00035C8C" w:rsidP="00035C8C">
      <w:pPr>
        <w:jc w:val="both"/>
        <w:rPr>
          <w:b/>
        </w:rPr>
      </w:pPr>
      <w:r>
        <w:rPr>
          <w:b/>
          <w:color w:val="000000"/>
          <w:shd w:val="clear" w:color="auto" w:fill="FFFFFF"/>
        </w:rPr>
        <w:t>Room:  Fine Arts-C 116</w:t>
      </w:r>
    </w:p>
    <w:p w:rsidR="000B4E34" w:rsidRDefault="000B4E34">
      <w:pPr>
        <w:rPr>
          <w:b/>
        </w:rPr>
      </w:pPr>
    </w:p>
    <w:p w:rsidR="000B4E34" w:rsidRDefault="000B4E34">
      <w:pPr>
        <w:rPr>
          <w:b/>
        </w:rPr>
      </w:pPr>
      <w:r>
        <w:rPr>
          <w:b/>
        </w:rPr>
        <w:t>Instructor:</w:t>
      </w:r>
      <w:r>
        <w:rPr>
          <w:b/>
        </w:rPr>
        <w:tab/>
        <w:t>Gary Libby</w:t>
      </w:r>
    </w:p>
    <w:p w:rsidR="000B4E34" w:rsidRDefault="000B4E34">
      <w:pPr>
        <w:rPr>
          <w:b/>
        </w:rPr>
      </w:pPr>
      <w:r>
        <w:rPr>
          <w:b/>
        </w:rPr>
        <w:tab/>
      </w:r>
      <w:r>
        <w:rPr>
          <w:b/>
        </w:rPr>
        <w:tab/>
      </w:r>
      <w:hyperlink r:id="rId6" w:history="1">
        <w:r w:rsidRPr="007746EA">
          <w:rPr>
            <w:rStyle w:val="Hyperlink"/>
            <w:b/>
          </w:rPr>
          <w:t>grlibby@cfl.rr.com</w:t>
        </w:r>
      </w:hyperlink>
    </w:p>
    <w:p w:rsidR="000B4E34" w:rsidRDefault="000B4E34">
      <w:pPr>
        <w:rPr>
          <w:b/>
        </w:rPr>
      </w:pPr>
      <w:r>
        <w:rPr>
          <w:b/>
        </w:rPr>
        <w:tab/>
      </w:r>
      <w:r>
        <w:rPr>
          <w:b/>
        </w:rPr>
        <w:tab/>
        <w:t>386-212-8841</w:t>
      </w:r>
    </w:p>
    <w:p w:rsidR="000B4E34" w:rsidRDefault="000B4E34">
      <w:pPr>
        <w:rPr>
          <w:b/>
        </w:rPr>
      </w:pPr>
      <w:r>
        <w:rPr>
          <w:b/>
        </w:rPr>
        <w:tab/>
      </w:r>
      <w:r>
        <w:rPr>
          <w:b/>
        </w:rPr>
        <w:tab/>
        <w:t>Office hours by appointment.  Please write and/or call to arrange.</w:t>
      </w:r>
    </w:p>
    <w:p w:rsidR="000B4E34" w:rsidRDefault="000B4E34">
      <w:pPr>
        <w:rPr>
          <w:b/>
        </w:rPr>
      </w:pPr>
    </w:p>
    <w:p w:rsidR="00107F7E" w:rsidRDefault="00107F7E">
      <w:pPr>
        <w:rPr>
          <w:b/>
        </w:rPr>
      </w:pPr>
      <w:r>
        <w:rPr>
          <w:b/>
        </w:rPr>
        <w:t>Description:</w:t>
      </w:r>
    </w:p>
    <w:p w:rsidR="00AB1ACE" w:rsidRDefault="00AB1ACE" w:rsidP="002D6E66">
      <w:pPr>
        <w:jc w:val="both"/>
      </w:pPr>
      <w:r w:rsidRPr="002D6E66">
        <w:t>Florida Art (</w:t>
      </w:r>
      <w:r w:rsidR="00D91ED2">
        <w:t xml:space="preserve">visual </w:t>
      </w:r>
      <w:r w:rsidRPr="002D6E66">
        <w:t>art produced in and about Florida) reflects the</w:t>
      </w:r>
      <w:r w:rsidR="005B4419">
        <w:t xml:space="preserve"> variety and the</w:t>
      </w:r>
      <w:r w:rsidRPr="002D6E66">
        <w:t xml:space="preserve"> dynamism of</w:t>
      </w:r>
      <w:r w:rsidR="00D91ED2">
        <w:t xml:space="preserve"> the Florida landscape, the unique mix of Florida’s people</w:t>
      </w:r>
      <w:r w:rsidR="005B4419">
        <w:t>s</w:t>
      </w:r>
      <w:r w:rsidR="00D91ED2">
        <w:t xml:space="preserve"> and their distinct </w:t>
      </w:r>
      <w:r w:rsidRPr="002D6E66">
        <w:t>cultures.  The</w:t>
      </w:r>
      <w:r w:rsidR="002D6E66">
        <w:t xml:space="preserve"> study of this art is an emerging field known a</w:t>
      </w:r>
      <w:r w:rsidR="00C74067">
        <w:t>s the Florida School of Art. T</w:t>
      </w:r>
      <w:r w:rsidR="002D6E66">
        <w:t>he</w:t>
      </w:r>
      <w:r w:rsidRPr="002D6E66">
        <w:t xml:space="preserve"> Brown Museum of Art</w:t>
      </w:r>
      <w:r w:rsidR="002D6E66">
        <w:t xml:space="preserve"> </w:t>
      </w:r>
      <w:r w:rsidR="00690E5A">
        <w:t xml:space="preserve">at the Museum of Arts and Sciences </w:t>
      </w:r>
      <w:r w:rsidR="002D6E66">
        <w:t>in nearby Daytona</w:t>
      </w:r>
      <w:r w:rsidR="000B37BB">
        <w:t xml:space="preserve"> Beach</w:t>
      </w:r>
      <w:r w:rsidRPr="002D6E66">
        <w:t xml:space="preserve"> </w:t>
      </w:r>
      <w:r w:rsidR="000B37BB">
        <w:t>is undeniably the largest</w:t>
      </w:r>
      <w:r w:rsidR="00D91ED2">
        <w:t xml:space="preserve"> and among the best</w:t>
      </w:r>
      <w:r w:rsidRPr="002D6E66">
        <w:t xml:space="preserve"> collection</w:t>
      </w:r>
      <w:r w:rsidR="00D91ED2">
        <w:t>s</w:t>
      </w:r>
      <w:r w:rsidRPr="002D6E66">
        <w:t xml:space="preserve"> of Florida Art in the world. </w:t>
      </w:r>
      <w:r w:rsidR="005B4419">
        <w:t>This resource</w:t>
      </w:r>
      <w:r w:rsidR="00C74067">
        <w:t xml:space="preserve"> will help direct the focus of this course.</w:t>
      </w:r>
      <w:r w:rsidRPr="002D6E66">
        <w:t xml:space="preserve"> </w:t>
      </w:r>
    </w:p>
    <w:p w:rsidR="002D6E66" w:rsidRPr="002D6E66" w:rsidRDefault="002D6E66" w:rsidP="002D6E66">
      <w:pPr>
        <w:jc w:val="both"/>
      </w:pPr>
    </w:p>
    <w:p w:rsidR="00AB1ACE" w:rsidRDefault="00AB1ACE" w:rsidP="002D6E66">
      <w:pPr>
        <w:jc w:val="both"/>
      </w:pPr>
      <w:r w:rsidRPr="002D6E66">
        <w:t>Students in this course will</w:t>
      </w:r>
      <w:r w:rsidR="000B37BB">
        <w:t xml:space="preserve"> explore various topics reflected</w:t>
      </w:r>
      <w:r w:rsidRPr="002D6E66">
        <w:t xml:space="preserve"> in Florida Art, ra</w:t>
      </w:r>
      <w:r w:rsidR="00690E5A">
        <w:t>nging from</w:t>
      </w:r>
      <w:r w:rsidR="00D91ED2">
        <w:t xml:space="preserve">, for example, </w:t>
      </w:r>
      <w:r w:rsidR="000B37BB">
        <w:t>the unique role of</w:t>
      </w:r>
      <w:r w:rsidR="00690E5A">
        <w:t xml:space="preserve"> women in</w:t>
      </w:r>
      <w:r w:rsidR="000B37BB">
        <w:t xml:space="preserve"> the art of</w:t>
      </w:r>
      <w:r w:rsidR="00690E5A">
        <w:t xml:space="preserve"> Florida, </w:t>
      </w:r>
      <w:r w:rsidRPr="002D6E66">
        <w:t>the lives of various ethnic a</w:t>
      </w:r>
      <w:r w:rsidR="00690E5A">
        <w:t xml:space="preserve">nd racial groups in Florida, </w:t>
      </w:r>
      <w:r w:rsidRPr="002D6E66">
        <w:t xml:space="preserve">the changing landscapes of Florida over time, </w:t>
      </w:r>
      <w:r w:rsidR="00690E5A">
        <w:t>and</w:t>
      </w:r>
      <w:r w:rsidR="00690E5A" w:rsidRPr="002D6E66">
        <w:t xml:space="preserve"> the various influences of painting</w:t>
      </w:r>
      <w:r w:rsidR="00690E5A">
        <w:t xml:space="preserve"> styles and techniques reflected in</w:t>
      </w:r>
      <w:r w:rsidR="00690E5A" w:rsidRPr="002D6E66">
        <w:t xml:space="preserve"> Florida</w:t>
      </w:r>
      <w:r w:rsidR="00C74067">
        <w:t xml:space="preserve"> Art and how art</w:t>
      </w:r>
      <w:r w:rsidR="000B37BB">
        <w:t xml:space="preserve"> express</w:t>
      </w:r>
      <w:r w:rsidR="00D91ED2">
        <w:t>es</w:t>
      </w:r>
      <w:r w:rsidR="000B37BB">
        <w:t xml:space="preserve"> Florida’s place in the development of American culture.</w:t>
      </w:r>
    </w:p>
    <w:p w:rsidR="002D6E66" w:rsidRPr="002D6E66" w:rsidRDefault="002D6E66" w:rsidP="002D6E66">
      <w:pPr>
        <w:jc w:val="both"/>
      </w:pPr>
    </w:p>
    <w:p w:rsidR="00AB1ACE" w:rsidRDefault="002D6E66" w:rsidP="002D6E66">
      <w:pPr>
        <w:jc w:val="both"/>
      </w:pPr>
      <w:r>
        <w:t xml:space="preserve">Class participants </w:t>
      </w:r>
      <w:r w:rsidR="00690E5A">
        <w:t>will also use collection</w:t>
      </w:r>
      <w:r w:rsidR="00AB1ACE" w:rsidRPr="002D6E66">
        <w:t xml:space="preserve"> materials</w:t>
      </w:r>
      <w:r w:rsidR="006349F2">
        <w:t xml:space="preserve"> from the Brown Museum (</w:t>
      </w:r>
      <w:r w:rsidR="00D91ED2">
        <w:t>and some specific objects</w:t>
      </w:r>
      <w:r w:rsidR="00AB1ACE" w:rsidRPr="002D6E66">
        <w:t xml:space="preserve"> in the</w:t>
      </w:r>
      <w:r w:rsidR="00D91ED2">
        <w:t xml:space="preserve"> collection of the</w:t>
      </w:r>
      <w:r w:rsidR="00AB1ACE" w:rsidRPr="002D6E66">
        <w:t xml:space="preserve"> Harn Museum) to create </w:t>
      </w:r>
      <w:r w:rsidRPr="002D6E66">
        <w:t xml:space="preserve">presentations and papers </w:t>
      </w:r>
      <w:r w:rsidR="00690E5A">
        <w:t>that will share</w:t>
      </w:r>
      <w:r w:rsidR="00D91ED2">
        <w:t xml:space="preserve"> areas</w:t>
      </w:r>
      <w:r w:rsidR="00A82997">
        <w:t xml:space="preserve"> of </w:t>
      </w:r>
      <w:r w:rsidR="00D91ED2">
        <w:t>significance in</w:t>
      </w:r>
      <w:r w:rsidR="00690E5A">
        <w:t xml:space="preserve"> this</w:t>
      </w:r>
      <w:r w:rsidR="00D91ED2">
        <w:t xml:space="preserve"> new and</w:t>
      </w:r>
      <w:r w:rsidR="00690E5A">
        <w:t xml:space="preserve"> underexplored field in art history and culture.</w:t>
      </w:r>
    </w:p>
    <w:p w:rsidR="00035C8C" w:rsidRDefault="00035C8C" w:rsidP="002D6E66">
      <w:pPr>
        <w:jc w:val="both"/>
      </w:pPr>
    </w:p>
    <w:p w:rsidR="00035C8C" w:rsidRDefault="00035C8C" w:rsidP="002D6E66">
      <w:pPr>
        <w:jc w:val="both"/>
        <w:rPr>
          <w:b/>
        </w:rPr>
      </w:pPr>
      <w:r>
        <w:rPr>
          <w:b/>
        </w:rPr>
        <w:t>Course Objectives</w:t>
      </w:r>
    </w:p>
    <w:p w:rsidR="00035C8C" w:rsidRDefault="00E25195" w:rsidP="002D6E66">
      <w:pPr>
        <w:jc w:val="both"/>
      </w:pPr>
      <w:r>
        <w:t xml:space="preserve">+ </w:t>
      </w:r>
      <w:r w:rsidR="00286D64">
        <w:t>Through a study of the history of the</w:t>
      </w:r>
      <w:r>
        <w:t xml:space="preserve"> visual arts</w:t>
      </w:r>
      <w:r w:rsidR="00286D64">
        <w:t xml:space="preserve"> of Florida</w:t>
      </w:r>
      <w:r>
        <w:t xml:space="preserve"> to engage students in a deeper understanding of Florida as a place where different populations inter</w:t>
      </w:r>
      <w:r w:rsidR="00286D64">
        <w:t>acted to produce a unique State with its own sense of consciousness.</w:t>
      </w:r>
    </w:p>
    <w:p w:rsidR="00E25195" w:rsidRDefault="00E25195" w:rsidP="002D6E66">
      <w:pPr>
        <w:jc w:val="both"/>
      </w:pPr>
      <w:r>
        <w:t>+To engage students in experiencing Florida art from different perspectives of aesthetics, history, and scale including field trips to significant collections related to course materials.</w:t>
      </w:r>
    </w:p>
    <w:p w:rsidR="00E25195" w:rsidRDefault="00E25195" w:rsidP="002D6E66">
      <w:pPr>
        <w:jc w:val="both"/>
      </w:pPr>
      <w:r>
        <w:t>+Through reading and writing to engage students in expressing their increasing knowledge in the development of a Florida School of Art and the implications of such a school to the aesthetic future of art in the State.</w:t>
      </w:r>
    </w:p>
    <w:p w:rsidR="00E25195" w:rsidRDefault="00E25195" w:rsidP="002D6E66">
      <w:pPr>
        <w:jc w:val="both"/>
      </w:pPr>
      <w:r>
        <w:t xml:space="preserve">+To introduce expertise </w:t>
      </w:r>
      <w:r w:rsidR="00286D64">
        <w:t>and insight through discussions and interaction with</w:t>
      </w:r>
      <w:r>
        <w:t xml:space="preserve"> guest lecturers</w:t>
      </w:r>
      <w:r w:rsidR="00286D64">
        <w:t>.</w:t>
      </w:r>
    </w:p>
    <w:p w:rsidR="00286D64" w:rsidRDefault="00286D64" w:rsidP="002D6E66">
      <w:pPr>
        <w:jc w:val="both"/>
      </w:pPr>
      <w:r>
        <w:t>+To provide a forum for student expression of their ideas about the significance of the visual arts in the future of Florida.</w:t>
      </w:r>
    </w:p>
    <w:p w:rsidR="00286D64" w:rsidRDefault="00286D64" w:rsidP="002D6E66">
      <w:pPr>
        <w:jc w:val="both"/>
      </w:pPr>
      <w:r>
        <w:t>+To produce original work. Both critical and creative in nature, that furthers student’s personal and intellectual goals.</w:t>
      </w:r>
    </w:p>
    <w:p w:rsidR="00035C8C" w:rsidRDefault="00035C8C" w:rsidP="002D6E66">
      <w:pPr>
        <w:jc w:val="both"/>
      </w:pPr>
    </w:p>
    <w:p w:rsidR="00035C8C" w:rsidRDefault="00035C8C" w:rsidP="002D6E66">
      <w:pPr>
        <w:jc w:val="both"/>
      </w:pPr>
      <w:r>
        <w:t>These objectives will be accomplished through the following:</w:t>
      </w:r>
    </w:p>
    <w:p w:rsidR="00286D64" w:rsidRDefault="006F7746" w:rsidP="002D6E66">
      <w:pPr>
        <w:jc w:val="both"/>
      </w:pPr>
      <w:r>
        <w:t>+ A</w:t>
      </w:r>
      <w:r w:rsidR="00286D64">
        <w:t>ttendance and participation in all class activities</w:t>
      </w:r>
      <w:r>
        <w:t>.</w:t>
      </w:r>
    </w:p>
    <w:p w:rsidR="006F7746" w:rsidRDefault="006F7746" w:rsidP="002D6E66">
      <w:pPr>
        <w:jc w:val="both"/>
      </w:pPr>
      <w:r>
        <w:t>+The completion of a critical and creative essay on a selected topic in Florida art and culture with clear intellectual goals, a specific research agenda that may engage more than a single media, and a project that advances the student’s  own creative and critical development.</w:t>
      </w:r>
    </w:p>
    <w:p w:rsidR="00035C8C" w:rsidRPr="00763FE6" w:rsidRDefault="00035C8C" w:rsidP="00286D64">
      <w:pPr>
        <w:pStyle w:val="ListParagraph"/>
        <w:jc w:val="both"/>
        <w:rPr>
          <w:highlight w:val="yellow"/>
        </w:rPr>
      </w:pPr>
    </w:p>
    <w:p w:rsidR="00035C8C" w:rsidRPr="00763FE6" w:rsidRDefault="00035C8C" w:rsidP="00286D64">
      <w:pPr>
        <w:pStyle w:val="ListParagraph"/>
        <w:jc w:val="both"/>
        <w:rPr>
          <w:highlight w:val="yellow"/>
        </w:rPr>
      </w:pPr>
    </w:p>
    <w:p w:rsidR="00107F7E" w:rsidRDefault="00107F7E">
      <w:pPr>
        <w:rPr>
          <w:b/>
          <w:sz w:val="12"/>
          <w:szCs w:val="12"/>
        </w:rPr>
      </w:pPr>
    </w:p>
    <w:p w:rsidR="00690E5A" w:rsidRPr="008C495F" w:rsidRDefault="00690E5A">
      <w:pPr>
        <w:rPr>
          <w:b/>
          <w:sz w:val="12"/>
          <w:szCs w:val="12"/>
        </w:rPr>
      </w:pPr>
    </w:p>
    <w:p w:rsidR="00544886" w:rsidRDefault="00544886">
      <w:pPr>
        <w:rPr>
          <w:b/>
        </w:rPr>
      </w:pPr>
    </w:p>
    <w:p w:rsidR="00544886" w:rsidRDefault="00035C8C" w:rsidP="00544886">
      <w:pPr>
        <w:jc w:val="both"/>
        <w:rPr>
          <w:color w:val="000000"/>
          <w:shd w:val="clear" w:color="auto" w:fill="FFFFFF"/>
        </w:rPr>
      </w:pPr>
      <w:r>
        <w:rPr>
          <w:b/>
        </w:rPr>
        <w:t xml:space="preserve">Required </w:t>
      </w:r>
      <w:r w:rsidR="00544886">
        <w:rPr>
          <w:b/>
        </w:rPr>
        <w:t>Text:</w:t>
      </w:r>
      <w:r w:rsidR="00544886" w:rsidRPr="00544886">
        <w:rPr>
          <w:b/>
        </w:rPr>
        <w:t xml:space="preserve"> </w:t>
      </w:r>
      <w:r w:rsidR="00544886" w:rsidRPr="00544886">
        <w:rPr>
          <w:rStyle w:val="Emphasis"/>
          <w:color w:val="000000"/>
          <w:shd w:val="clear" w:color="auto" w:fill="FFFFFF"/>
        </w:rPr>
        <w:t>Reflections: Paintings of Florida 1865-1965, From the Collection of Cici and Hyatt Brown</w:t>
      </w:r>
      <w:r w:rsidR="006349F2">
        <w:rPr>
          <w:rStyle w:val="Emphasis"/>
          <w:color w:val="000000"/>
          <w:shd w:val="clear" w:color="auto" w:fill="FFFFFF"/>
        </w:rPr>
        <w:t xml:space="preserve"> </w:t>
      </w:r>
      <w:r w:rsidR="00544886" w:rsidRPr="00544886">
        <w:rPr>
          <w:color w:val="000000"/>
          <w:shd w:val="clear" w:color="auto" w:fill="FFFFFF"/>
        </w:rPr>
        <w:t>includes paintings from the largest collection of Florida-based art in existence today - featuring works by N.C. Wyeth, Herman Herzog, Frederick Carl F</w:t>
      </w:r>
      <w:r w:rsidR="006F7746">
        <w:rPr>
          <w:color w:val="000000"/>
          <w:shd w:val="clear" w:color="auto" w:fill="FFFFFF"/>
        </w:rPr>
        <w:t>rieseke, Frank Shapleigh,</w:t>
      </w:r>
      <w:r w:rsidR="00544886" w:rsidRPr="00544886">
        <w:rPr>
          <w:color w:val="000000"/>
          <w:shd w:val="clear" w:color="auto" w:fill="FFFFFF"/>
        </w:rPr>
        <w:t xml:space="preserve"> Frederic Remington</w:t>
      </w:r>
      <w:r w:rsidR="006F7746">
        <w:rPr>
          <w:color w:val="000000"/>
          <w:shd w:val="clear" w:color="auto" w:fill="FFFFFF"/>
        </w:rPr>
        <w:t xml:space="preserve"> and others</w:t>
      </w:r>
      <w:r w:rsidR="006349F2">
        <w:rPr>
          <w:color w:val="000000"/>
          <w:shd w:val="clear" w:color="auto" w:fill="FFFFFF"/>
        </w:rPr>
        <w:t xml:space="preserve">  (</w:t>
      </w:r>
      <w:r w:rsidR="006B6B7A">
        <w:rPr>
          <w:color w:val="000000"/>
          <w:shd w:val="clear" w:color="auto" w:fill="FFFFFF"/>
        </w:rPr>
        <w:t>Cost will be $8.00 – the museum is donating the books at cost – They will be available on the first day of class.</w:t>
      </w:r>
      <w:r w:rsidR="00544886">
        <w:rPr>
          <w:color w:val="000000"/>
          <w:shd w:val="clear" w:color="auto" w:fill="FFFFFF"/>
        </w:rPr>
        <w:t>)</w:t>
      </w:r>
    </w:p>
    <w:p w:rsidR="001C5405" w:rsidRDefault="001C5405" w:rsidP="00544886">
      <w:pPr>
        <w:jc w:val="both"/>
        <w:rPr>
          <w:color w:val="000000"/>
          <w:shd w:val="clear" w:color="auto" w:fill="FFFFFF"/>
        </w:rPr>
      </w:pPr>
    </w:p>
    <w:p w:rsidR="00107F7E" w:rsidRDefault="00107F7E">
      <w:pPr>
        <w:rPr>
          <w:b/>
        </w:rPr>
      </w:pPr>
    </w:p>
    <w:p w:rsidR="00107F7E" w:rsidRDefault="00107F7E">
      <w:pPr>
        <w:rPr>
          <w:b/>
        </w:rPr>
      </w:pPr>
      <w:r>
        <w:rPr>
          <w:b/>
        </w:rPr>
        <w:t>Schedule:</w:t>
      </w:r>
    </w:p>
    <w:p w:rsidR="00107F7E" w:rsidRDefault="00107F7E">
      <w:pPr>
        <w:rPr>
          <w:b/>
        </w:rPr>
      </w:pPr>
    </w:p>
    <w:tbl>
      <w:tblPr>
        <w:tblStyle w:val="TableGrid"/>
        <w:tblW w:w="9355" w:type="dxa"/>
        <w:tblLook w:val="04A0" w:firstRow="1" w:lastRow="0" w:firstColumn="1" w:lastColumn="0" w:noHBand="0" w:noVBand="1"/>
      </w:tblPr>
      <w:tblGrid>
        <w:gridCol w:w="3116"/>
        <w:gridCol w:w="6239"/>
      </w:tblGrid>
      <w:tr w:rsidR="007D3430" w:rsidTr="007D3430">
        <w:tc>
          <w:tcPr>
            <w:tcW w:w="3116" w:type="dxa"/>
          </w:tcPr>
          <w:p w:rsidR="007D3430" w:rsidRDefault="007D3430">
            <w:pPr>
              <w:rPr>
                <w:b/>
              </w:rPr>
            </w:pPr>
            <w:r>
              <w:rPr>
                <w:b/>
              </w:rPr>
              <w:t>Week 1 – January 9</w:t>
            </w:r>
          </w:p>
        </w:tc>
        <w:tc>
          <w:tcPr>
            <w:tcW w:w="6239" w:type="dxa"/>
          </w:tcPr>
          <w:p w:rsidR="007D3430" w:rsidRDefault="007D3430">
            <w:pPr>
              <w:rPr>
                <w:b/>
              </w:rPr>
            </w:pPr>
            <w:r>
              <w:rPr>
                <w:b/>
              </w:rPr>
              <w:t>Course Introduction to the Florida School of Art</w:t>
            </w:r>
          </w:p>
          <w:p w:rsidR="007D3430" w:rsidRDefault="007D3430">
            <w:pPr>
              <w:rPr>
                <w:b/>
              </w:rPr>
            </w:pPr>
            <w:r>
              <w:rPr>
                <w:b/>
              </w:rPr>
              <w:t>Prep for trip and projects</w:t>
            </w:r>
          </w:p>
          <w:p w:rsidR="007D3430" w:rsidRPr="00495944" w:rsidRDefault="007D3430" w:rsidP="00495944">
            <w:pPr>
              <w:rPr>
                <w:b/>
              </w:rPr>
            </w:pPr>
            <w:r>
              <w:rPr>
                <w:b/>
              </w:rPr>
              <w:t>-</w:t>
            </w:r>
            <w:r w:rsidRPr="00495944">
              <w:rPr>
                <w:b/>
              </w:rPr>
              <w:t>What are possible areas</w:t>
            </w:r>
            <w:r>
              <w:rPr>
                <w:b/>
              </w:rPr>
              <w:t xml:space="preserve"> for consideration?</w:t>
            </w:r>
          </w:p>
        </w:tc>
      </w:tr>
      <w:tr w:rsidR="007D3430" w:rsidTr="007D3430">
        <w:tc>
          <w:tcPr>
            <w:tcW w:w="3116" w:type="dxa"/>
          </w:tcPr>
          <w:p w:rsidR="007D3430" w:rsidRDefault="007D3430" w:rsidP="00495944">
            <w:pPr>
              <w:rPr>
                <w:b/>
              </w:rPr>
            </w:pPr>
            <w:r>
              <w:rPr>
                <w:b/>
              </w:rPr>
              <w:t>Week 2 – Saturday, Jan. 14</w:t>
            </w:r>
          </w:p>
          <w:p w:rsidR="007D3430" w:rsidRDefault="007D3430" w:rsidP="00495944">
            <w:pPr>
              <w:rPr>
                <w:b/>
              </w:rPr>
            </w:pPr>
            <w:r>
              <w:rPr>
                <w:b/>
              </w:rPr>
              <w:t>TRIP TO DAYTONA – BROWN MUSEUM</w:t>
            </w:r>
          </w:p>
          <w:p w:rsidR="007D3430" w:rsidRDefault="007D3430" w:rsidP="00495944">
            <w:pPr>
              <w:rPr>
                <w:b/>
              </w:rPr>
            </w:pPr>
          </w:p>
          <w:p w:rsidR="007D3430" w:rsidRDefault="007D3430" w:rsidP="00495944">
            <w:pPr>
              <w:rPr>
                <w:b/>
              </w:rPr>
            </w:pPr>
            <w:r>
              <w:rPr>
                <w:b/>
              </w:rPr>
              <w:t>4 hours (plus travel. Best to plan from early morning to mid-late afternoon.)</w:t>
            </w:r>
          </w:p>
        </w:tc>
        <w:tc>
          <w:tcPr>
            <w:tcW w:w="6239" w:type="dxa"/>
          </w:tcPr>
          <w:p w:rsidR="007D3430" w:rsidRDefault="007D3430" w:rsidP="00495944">
            <w:pPr>
              <w:rPr>
                <w:b/>
              </w:rPr>
            </w:pPr>
            <w:r>
              <w:rPr>
                <w:b/>
              </w:rPr>
              <w:t>Road Trip to Brown Museum on Art</w:t>
            </w:r>
          </w:p>
          <w:p w:rsidR="007D3430" w:rsidRDefault="007D3430" w:rsidP="00495944">
            <w:pPr>
              <w:rPr>
                <w:b/>
              </w:rPr>
            </w:pPr>
            <w:r>
              <w:rPr>
                <w:b/>
              </w:rPr>
              <w:t>-preparatory material frames the tour</w:t>
            </w:r>
          </w:p>
          <w:p w:rsidR="007D3430" w:rsidRDefault="007D3430" w:rsidP="00495944">
            <w:pPr>
              <w:rPr>
                <w:b/>
              </w:rPr>
            </w:pPr>
            <w:r>
              <w:rPr>
                <w:b/>
              </w:rPr>
              <w:t>-tour</w:t>
            </w:r>
          </w:p>
          <w:p w:rsidR="007D3430" w:rsidRDefault="007D3430" w:rsidP="00495944">
            <w:pPr>
              <w:rPr>
                <w:b/>
              </w:rPr>
            </w:pPr>
            <w:r>
              <w:rPr>
                <w:b/>
              </w:rPr>
              <w:t>-working lunch with the collectors</w:t>
            </w:r>
          </w:p>
          <w:p w:rsidR="007D3430" w:rsidRDefault="007D3430" w:rsidP="00495944">
            <w:pPr>
              <w:rPr>
                <w:b/>
              </w:rPr>
            </w:pPr>
            <w:r>
              <w:rPr>
                <w:b/>
              </w:rPr>
              <w:t>-description/brainstorm of possible research projects</w:t>
            </w:r>
          </w:p>
          <w:p w:rsidR="007D3430" w:rsidRDefault="007D3430" w:rsidP="00495944">
            <w:pPr>
              <w:rPr>
                <w:b/>
              </w:rPr>
            </w:pPr>
            <w:r>
              <w:rPr>
                <w:b/>
              </w:rPr>
              <w:t xml:space="preserve">-begin work on projects selected in the museum.  </w:t>
            </w:r>
          </w:p>
        </w:tc>
      </w:tr>
      <w:tr w:rsidR="007D3430" w:rsidTr="007D3430">
        <w:tc>
          <w:tcPr>
            <w:tcW w:w="3116" w:type="dxa"/>
          </w:tcPr>
          <w:p w:rsidR="007D3430" w:rsidRDefault="007D3430" w:rsidP="00495944">
            <w:pPr>
              <w:rPr>
                <w:b/>
              </w:rPr>
            </w:pPr>
            <w:r>
              <w:rPr>
                <w:b/>
              </w:rPr>
              <w:t>Week 3 – January 23</w:t>
            </w:r>
          </w:p>
        </w:tc>
        <w:tc>
          <w:tcPr>
            <w:tcW w:w="6239" w:type="dxa"/>
          </w:tcPr>
          <w:p w:rsidR="007D3430" w:rsidRDefault="007D3430" w:rsidP="00495944">
            <w:pPr>
              <w:rPr>
                <w:b/>
              </w:rPr>
            </w:pPr>
            <w:r>
              <w:rPr>
                <w:b/>
              </w:rPr>
              <w:t>Framework for the projects – see the essays in the book</w:t>
            </w:r>
          </w:p>
          <w:p w:rsidR="007D3430" w:rsidRDefault="007D3430" w:rsidP="00495944">
            <w:pPr>
              <w:rPr>
                <w:b/>
              </w:rPr>
            </w:pPr>
            <w:r>
              <w:rPr>
                <w:b/>
              </w:rPr>
              <w:t>-students should have outlines of how they want to proceed</w:t>
            </w:r>
          </w:p>
          <w:p w:rsidR="007D3430" w:rsidRDefault="007D3430" w:rsidP="00495944">
            <w:pPr>
              <w:rPr>
                <w:b/>
              </w:rPr>
            </w:pPr>
            <w:r>
              <w:rPr>
                <w:b/>
              </w:rPr>
              <w:t>-this week students will compare outlines and refine them, if needed,  to create a broader understanding of the subjects coordinated by input and suggestions from Mr. Libby</w:t>
            </w:r>
          </w:p>
        </w:tc>
      </w:tr>
      <w:tr w:rsidR="007D3430" w:rsidTr="007D3430">
        <w:tc>
          <w:tcPr>
            <w:tcW w:w="3116" w:type="dxa"/>
          </w:tcPr>
          <w:p w:rsidR="007D3430" w:rsidRDefault="007D3430" w:rsidP="00495944">
            <w:pPr>
              <w:rPr>
                <w:b/>
              </w:rPr>
            </w:pPr>
            <w:r>
              <w:rPr>
                <w:b/>
              </w:rPr>
              <w:t>Week 4 – January 30</w:t>
            </w:r>
          </w:p>
        </w:tc>
        <w:tc>
          <w:tcPr>
            <w:tcW w:w="6239" w:type="dxa"/>
          </w:tcPr>
          <w:p w:rsidR="007D3430" w:rsidRDefault="007D3430" w:rsidP="00495944">
            <w:pPr>
              <w:rPr>
                <w:b/>
              </w:rPr>
            </w:pPr>
            <w:r>
              <w:rPr>
                <w:b/>
              </w:rPr>
              <w:t>Precis – intro to the project/chapter</w:t>
            </w:r>
          </w:p>
        </w:tc>
      </w:tr>
      <w:tr w:rsidR="007D3430" w:rsidTr="007D3430">
        <w:tc>
          <w:tcPr>
            <w:tcW w:w="3116" w:type="dxa"/>
          </w:tcPr>
          <w:p w:rsidR="007D3430" w:rsidRDefault="007D3430" w:rsidP="006F7200">
            <w:pPr>
              <w:rPr>
                <w:b/>
              </w:rPr>
            </w:pPr>
            <w:r>
              <w:rPr>
                <w:b/>
              </w:rPr>
              <w:t>Week 5 – February 6</w:t>
            </w:r>
          </w:p>
        </w:tc>
        <w:tc>
          <w:tcPr>
            <w:tcW w:w="6239" w:type="dxa"/>
          </w:tcPr>
          <w:p w:rsidR="007D3430" w:rsidRDefault="007D3430" w:rsidP="006F7200">
            <w:pPr>
              <w:rPr>
                <w:b/>
              </w:rPr>
            </w:pPr>
            <w:r>
              <w:rPr>
                <w:b/>
              </w:rPr>
              <w:t>Updates, discussion, critique, Visit to the Harn Museum</w:t>
            </w:r>
          </w:p>
        </w:tc>
      </w:tr>
      <w:tr w:rsidR="007D3430" w:rsidTr="007D3430">
        <w:tc>
          <w:tcPr>
            <w:tcW w:w="3116" w:type="dxa"/>
          </w:tcPr>
          <w:p w:rsidR="007D3430" w:rsidRDefault="007D3430" w:rsidP="006F7200">
            <w:pPr>
              <w:rPr>
                <w:b/>
              </w:rPr>
            </w:pPr>
            <w:r>
              <w:rPr>
                <w:b/>
              </w:rPr>
              <w:t>Week 6 – February 13</w:t>
            </w:r>
          </w:p>
        </w:tc>
        <w:tc>
          <w:tcPr>
            <w:tcW w:w="6239" w:type="dxa"/>
          </w:tcPr>
          <w:p w:rsidR="007D3430" w:rsidRDefault="007D3430" w:rsidP="006F7200">
            <w:pPr>
              <w:rPr>
                <w:b/>
              </w:rPr>
            </w:pPr>
            <w:r>
              <w:rPr>
                <w:b/>
              </w:rPr>
              <w:t>Updates, discussion, critique</w:t>
            </w:r>
          </w:p>
        </w:tc>
      </w:tr>
      <w:tr w:rsidR="007D3430" w:rsidTr="007D3430">
        <w:tc>
          <w:tcPr>
            <w:tcW w:w="3116" w:type="dxa"/>
          </w:tcPr>
          <w:p w:rsidR="007D3430" w:rsidRDefault="007D3430" w:rsidP="006F7200">
            <w:pPr>
              <w:rPr>
                <w:b/>
              </w:rPr>
            </w:pPr>
            <w:r>
              <w:rPr>
                <w:b/>
              </w:rPr>
              <w:t xml:space="preserve">Week 7 – February 20 </w:t>
            </w:r>
          </w:p>
        </w:tc>
        <w:tc>
          <w:tcPr>
            <w:tcW w:w="6239" w:type="dxa"/>
          </w:tcPr>
          <w:p w:rsidR="007D3430" w:rsidRDefault="007D3430" w:rsidP="006F7200">
            <w:pPr>
              <w:rPr>
                <w:b/>
              </w:rPr>
            </w:pPr>
            <w:r>
              <w:rPr>
                <w:b/>
              </w:rPr>
              <w:t>Presentations (1/2 of the class)</w:t>
            </w:r>
          </w:p>
        </w:tc>
      </w:tr>
      <w:tr w:rsidR="007D3430" w:rsidTr="007D3430">
        <w:tc>
          <w:tcPr>
            <w:tcW w:w="3116" w:type="dxa"/>
          </w:tcPr>
          <w:p w:rsidR="007D3430" w:rsidRDefault="007D3430" w:rsidP="006F7200">
            <w:pPr>
              <w:rPr>
                <w:b/>
              </w:rPr>
            </w:pPr>
            <w:r>
              <w:rPr>
                <w:b/>
              </w:rPr>
              <w:t>Week 8 – February 27</w:t>
            </w:r>
          </w:p>
        </w:tc>
        <w:tc>
          <w:tcPr>
            <w:tcW w:w="6239" w:type="dxa"/>
          </w:tcPr>
          <w:p w:rsidR="007D3430" w:rsidRDefault="007D3430" w:rsidP="006F7200">
            <w:pPr>
              <w:rPr>
                <w:b/>
              </w:rPr>
            </w:pPr>
            <w:r>
              <w:rPr>
                <w:b/>
              </w:rPr>
              <w:t>Presentations (1/2 of the class) and turn in final paper</w:t>
            </w:r>
          </w:p>
        </w:tc>
      </w:tr>
    </w:tbl>
    <w:p w:rsidR="00BC5E7B" w:rsidRDefault="00BC5E7B">
      <w:pPr>
        <w:rPr>
          <w:b/>
        </w:rPr>
      </w:pPr>
    </w:p>
    <w:p w:rsidR="00035C8C" w:rsidRDefault="00035C8C">
      <w:pPr>
        <w:rPr>
          <w:b/>
        </w:rPr>
      </w:pPr>
    </w:p>
    <w:p w:rsidR="00035C8C" w:rsidRDefault="00035C8C">
      <w:pPr>
        <w:rPr>
          <w:b/>
        </w:rPr>
      </w:pPr>
    </w:p>
    <w:p w:rsidR="00035C8C" w:rsidRDefault="00035C8C">
      <w:pPr>
        <w:rPr>
          <w:b/>
        </w:rPr>
      </w:pPr>
    </w:p>
    <w:p w:rsidR="00490382" w:rsidRDefault="00490382">
      <w:pPr>
        <w:rPr>
          <w:b/>
        </w:rPr>
      </w:pPr>
    </w:p>
    <w:p w:rsidR="00035C8C" w:rsidRDefault="00035C8C">
      <w:pPr>
        <w:rPr>
          <w:b/>
        </w:rPr>
      </w:pPr>
      <w:r>
        <w:rPr>
          <w:b/>
        </w:rPr>
        <w:t>Evaluation of Grade</w:t>
      </w:r>
    </w:p>
    <w:p w:rsidR="00035C8C" w:rsidRDefault="00035C8C">
      <w:pPr>
        <w:rPr>
          <w:b/>
        </w:rPr>
      </w:pPr>
    </w:p>
    <w:tbl>
      <w:tblPr>
        <w:tblStyle w:val="TableGrid"/>
        <w:tblW w:w="0" w:type="auto"/>
        <w:tblLook w:val="04A0" w:firstRow="1" w:lastRow="0" w:firstColumn="1" w:lastColumn="0" w:noHBand="0" w:noVBand="1"/>
      </w:tblPr>
      <w:tblGrid>
        <w:gridCol w:w="3116"/>
        <w:gridCol w:w="3117"/>
        <w:gridCol w:w="3117"/>
      </w:tblGrid>
      <w:tr w:rsidR="00035C8C" w:rsidTr="00035C8C">
        <w:tc>
          <w:tcPr>
            <w:tcW w:w="3116" w:type="dxa"/>
          </w:tcPr>
          <w:p w:rsidR="00035C8C" w:rsidRPr="00035C8C" w:rsidRDefault="00035C8C" w:rsidP="00035C8C">
            <w:pPr>
              <w:jc w:val="center"/>
              <w:rPr>
                <w:b/>
              </w:rPr>
            </w:pPr>
            <w:r>
              <w:rPr>
                <w:b/>
              </w:rPr>
              <w:t>Assignment</w:t>
            </w:r>
          </w:p>
        </w:tc>
        <w:tc>
          <w:tcPr>
            <w:tcW w:w="3117" w:type="dxa"/>
          </w:tcPr>
          <w:p w:rsidR="00035C8C" w:rsidRDefault="00035C8C" w:rsidP="00035C8C">
            <w:pPr>
              <w:jc w:val="center"/>
              <w:rPr>
                <w:b/>
              </w:rPr>
            </w:pPr>
            <w:r>
              <w:rPr>
                <w:b/>
              </w:rPr>
              <w:t>Points</w:t>
            </w:r>
          </w:p>
        </w:tc>
        <w:tc>
          <w:tcPr>
            <w:tcW w:w="3117" w:type="dxa"/>
          </w:tcPr>
          <w:p w:rsidR="00035C8C" w:rsidRDefault="00035C8C" w:rsidP="00035C8C">
            <w:pPr>
              <w:jc w:val="center"/>
              <w:rPr>
                <w:b/>
              </w:rPr>
            </w:pPr>
            <w:r>
              <w:rPr>
                <w:b/>
              </w:rPr>
              <w:t>Percent of Grade</w:t>
            </w:r>
          </w:p>
        </w:tc>
      </w:tr>
      <w:tr w:rsidR="00035C8C" w:rsidTr="00490382">
        <w:trPr>
          <w:trHeight w:val="323"/>
        </w:trPr>
        <w:tc>
          <w:tcPr>
            <w:tcW w:w="3116" w:type="dxa"/>
          </w:tcPr>
          <w:p w:rsidR="00035C8C" w:rsidRDefault="00490382">
            <w:pPr>
              <w:rPr>
                <w:b/>
              </w:rPr>
            </w:pPr>
            <w:r>
              <w:rPr>
                <w:b/>
              </w:rPr>
              <w:t>Attendance</w:t>
            </w:r>
          </w:p>
        </w:tc>
        <w:tc>
          <w:tcPr>
            <w:tcW w:w="3117" w:type="dxa"/>
          </w:tcPr>
          <w:p w:rsidR="00035C8C" w:rsidRDefault="00490382">
            <w:pPr>
              <w:rPr>
                <w:b/>
              </w:rPr>
            </w:pPr>
            <w:r>
              <w:rPr>
                <w:b/>
              </w:rPr>
              <w:t>90 (10 per class; 20 per trip)</w:t>
            </w:r>
          </w:p>
        </w:tc>
        <w:tc>
          <w:tcPr>
            <w:tcW w:w="3117" w:type="dxa"/>
          </w:tcPr>
          <w:p w:rsidR="00035C8C" w:rsidRDefault="00490382">
            <w:pPr>
              <w:rPr>
                <w:b/>
              </w:rPr>
            </w:pPr>
            <w:r>
              <w:rPr>
                <w:b/>
              </w:rPr>
              <w:t>67%</w:t>
            </w:r>
          </w:p>
        </w:tc>
      </w:tr>
      <w:tr w:rsidR="00035C8C" w:rsidTr="00035C8C">
        <w:tc>
          <w:tcPr>
            <w:tcW w:w="3116" w:type="dxa"/>
          </w:tcPr>
          <w:p w:rsidR="00035C8C" w:rsidRDefault="00490382">
            <w:pPr>
              <w:rPr>
                <w:b/>
              </w:rPr>
            </w:pPr>
            <w:r>
              <w:rPr>
                <w:b/>
              </w:rPr>
              <w:t>Essay</w:t>
            </w:r>
          </w:p>
        </w:tc>
        <w:tc>
          <w:tcPr>
            <w:tcW w:w="3117" w:type="dxa"/>
          </w:tcPr>
          <w:p w:rsidR="00035C8C" w:rsidRDefault="00490382">
            <w:pPr>
              <w:rPr>
                <w:b/>
              </w:rPr>
            </w:pPr>
            <w:r>
              <w:rPr>
                <w:b/>
              </w:rPr>
              <w:t>60</w:t>
            </w:r>
          </w:p>
        </w:tc>
        <w:tc>
          <w:tcPr>
            <w:tcW w:w="3117" w:type="dxa"/>
          </w:tcPr>
          <w:p w:rsidR="00035C8C" w:rsidRDefault="00490382">
            <w:pPr>
              <w:rPr>
                <w:b/>
              </w:rPr>
            </w:pPr>
            <w:r>
              <w:rPr>
                <w:b/>
              </w:rPr>
              <w:t>33%</w:t>
            </w:r>
          </w:p>
        </w:tc>
      </w:tr>
      <w:tr w:rsidR="00035C8C" w:rsidTr="00035C8C">
        <w:tc>
          <w:tcPr>
            <w:tcW w:w="3116" w:type="dxa"/>
          </w:tcPr>
          <w:p w:rsidR="00035C8C" w:rsidRDefault="00035C8C">
            <w:pPr>
              <w:rPr>
                <w:b/>
              </w:rPr>
            </w:pPr>
          </w:p>
        </w:tc>
        <w:tc>
          <w:tcPr>
            <w:tcW w:w="3117" w:type="dxa"/>
          </w:tcPr>
          <w:p w:rsidR="00035C8C" w:rsidRDefault="00035C8C">
            <w:pPr>
              <w:rPr>
                <w:b/>
              </w:rPr>
            </w:pPr>
          </w:p>
        </w:tc>
        <w:tc>
          <w:tcPr>
            <w:tcW w:w="3117" w:type="dxa"/>
          </w:tcPr>
          <w:p w:rsidR="00035C8C" w:rsidRDefault="00035C8C">
            <w:pPr>
              <w:rPr>
                <w:b/>
              </w:rPr>
            </w:pPr>
          </w:p>
        </w:tc>
      </w:tr>
      <w:tr w:rsidR="00035C8C" w:rsidTr="00035C8C">
        <w:tc>
          <w:tcPr>
            <w:tcW w:w="3116" w:type="dxa"/>
          </w:tcPr>
          <w:p w:rsidR="00035C8C" w:rsidRDefault="00490382">
            <w:pPr>
              <w:rPr>
                <w:b/>
              </w:rPr>
            </w:pPr>
            <w:r>
              <w:rPr>
                <w:b/>
              </w:rPr>
              <w:t>Total</w:t>
            </w:r>
          </w:p>
        </w:tc>
        <w:tc>
          <w:tcPr>
            <w:tcW w:w="3117" w:type="dxa"/>
          </w:tcPr>
          <w:p w:rsidR="00035C8C" w:rsidRDefault="00490382">
            <w:pPr>
              <w:rPr>
                <w:b/>
              </w:rPr>
            </w:pPr>
            <w:r>
              <w:rPr>
                <w:b/>
              </w:rPr>
              <w:t>150</w:t>
            </w:r>
          </w:p>
        </w:tc>
        <w:tc>
          <w:tcPr>
            <w:tcW w:w="3117" w:type="dxa"/>
          </w:tcPr>
          <w:p w:rsidR="00035C8C" w:rsidRDefault="00490382">
            <w:pPr>
              <w:rPr>
                <w:b/>
              </w:rPr>
            </w:pPr>
            <w:r>
              <w:rPr>
                <w:b/>
              </w:rPr>
              <w:t>100%</w:t>
            </w:r>
          </w:p>
        </w:tc>
      </w:tr>
    </w:tbl>
    <w:p w:rsidR="00035C8C" w:rsidRDefault="00035C8C">
      <w:pPr>
        <w:rPr>
          <w:b/>
        </w:rPr>
      </w:pPr>
    </w:p>
    <w:p w:rsidR="00035C8C" w:rsidRDefault="00035C8C">
      <w:pPr>
        <w:rPr>
          <w:b/>
        </w:rPr>
      </w:pPr>
    </w:p>
    <w:p w:rsidR="00035C8C" w:rsidRPr="00035C8C" w:rsidRDefault="00035C8C">
      <w:pPr>
        <w:rPr>
          <w:b/>
        </w:rPr>
      </w:pPr>
      <w:r>
        <w:rPr>
          <w:b/>
        </w:rPr>
        <w:t>Grading Scale</w:t>
      </w:r>
    </w:p>
    <w:tbl>
      <w:tblPr>
        <w:tblStyle w:val="TableGrid"/>
        <w:tblW w:w="0" w:type="auto"/>
        <w:tblLook w:val="04A0" w:firstRow="1" w:lastRow="0" w:firstColumn="1" w:lastColumn="0" w:noHBand="0" w:noVBand="1"/>
      </w:tblPr>
      <w:tblGrid>
        <w:gridCol w:w="1899"/>
        <w:gridCol w:w="1727"/>
        <w:gridCol w:w="1934"/>
        <w:gridCol w:w="1895"/>
        <w:gridCol w:w="1895"/>
      </w:tblGrid>
      <w:tr w:rsidR="00490382" w:rsidTr="00490382">
        <w:tc>
          <w:tcPr>
            <w:tcW w:w="1926" w:type="dxa"/>
          </w:tcPr>
          <w:p w:rsidR="00490382" w:rsidRDefault="00490382">
            <w:pPr>
              <w:rPr>
                <w:b/>
              </w:rPr>
            </w:pPr>
            <w:r>
              <w:rPr>
                <w:b/>
              </w:rPr>
              <w:t>Score – Attendance</w:t>
            </w:r>
          </w:p>
        </w:tc>
        <w:tc>
          <w:tcPr>
            <w:tcW w:w="1774" w:type="dxa"/>
          </w:tcPr>
          <w:p w:rsidR="00490382" w:rsidRDefault="00490382">
            <w:pPr>
              <w:rPr>
                <w:b/>
              </w:rPr>
            </w:pPr>
            <w:r>
              <w:rPr>
                <w:b/>
              </w:rPr>
              <w:t xml:space="preserve">Score – </w:t>
            </w:r>
          </w:p>
          <w:p w:rsidR="00490382" w:rsidRDefault="00490382">
            <w:pPr>
              <w:rPr>
                <w:b/>
              </w:rPr>
            </w:pPr>
            <w:r>
              <w:rPr>
                <w:b/>
              </w:rPr>
              <w:t>Essay</w:t>
            </w:r>
          </w:p>
        </w:tc>
        <w:tc>
          <w:tcPr>
            <w:tcW w:w="1982" w:type="dxa"/>
          </w:tcPr>
          <w:p w:rsidR="00490382" w:rsidRDefault="00490382">
            <w:pPr>
              <w:rPr>
                <w:b/>
              </w:rPr>
            </w:pPr>
            <w:r>
              <w:rPr>
                <w:b/>
              </w:rPr>
              <w:t>Percent</w:t>
            </w:r>
          </w:p>
        </w:tc>
        <w:tc>
          <w:tcPr>
            <w:tcW w:w="1947" w:type="dxa"/>
          </w:tcPr>
          <w:p w:rsidR="00490382" w:rsidRDefault="00490382">
            <w:pPr>
              <w:rPr>
                <w:b/>
              </w:rPr>
            </w:pPr>
            <w:r>
              <w:rPr>
                <w:b/>
              </w:rPr>
              <w:t>Grade</w:t>
            </w:r>
          </w:p>
        </w:tc>
        <w:tc>
          <w:tcPr>
            <w:tcW w:w="1947" w:type="dxa"/>
          </w:tcPr>
          <w:p w:rsidR="00490382" w:rsidRDefault="00490382">
            <w:pPr>
              <w:rPr>
                <w:b/>
              </w:rPr>
            </w:pPr>
            <w:r>
              <w:rPr>
                <w:b/>
              </w:rPr>
              <w:t>Grade Points</w:t>
            </w:r>
          </w:p>
        </w:tc>
      </w:tr>
      <w:tr w:rsidR="00490382" w:rsidTr="00490382">
        <w:tc>
          <w:tcPr>
            <w:tcW w:w="1926" w:type="dxa"/>
          </w:tcPr>
          <w:p w:rsidR="00490382" w:rsidRDefault="00490382">
            <w:pPr>
              <w:rPr>
                <w:b/>
              </w:rPr>
            </w:pPr>
            <w:r>
              <w:rPr>
                <w:b/>
              </w:rPr>
              <w:t>10 (or 2x10-trip)</w:t>
            </w:r>
          </w:p>
        </w:tc>
        <w:tc>
          <w:tcPr>
            <w:tcW w:w="1774" w:type="dxa"/>
          </w:tcPr>
          <w:p w:rsidR="00490382" w:rsidRDefault="00D51919">
            <w:pPr>
              <w:rPr>
                <w:b/>
              </w:rPr>
            </w:pPr>
            <w:r>
              <w:rPr>
                <w:b/>
              </w:rPr>
              <w:t>-14</w:t>
            </w:r>
            <w:r w:rsidR="00490382">
              <w:rPr>
                <w:b/>
              </w:rPr>
              <w:t>15</w:t>
            </w:r>
          </w:p>
        </w:tc>
        <w:tc>
          <w:tcPr>
            <w:tcW w:w="1982" w:type="dxa"/>
          </w:tcPr>
          <w:p w:rsidR="00490382" w:rsidRDefault="00490382">
            <w:pPr>
              <w:rPr>
                <w:b/>
              </w:rPr>
            </w:pPr>
            <w:r>
              <w:rPr>
                <w:b/>
              </w:rPr>
              <w:t>94-100</w:t>
            </w:r>
          </w:p>
        </w:tc>
        <w:tc>
          <w:tcPr>
            <w:tcW w:w="1947" w:type="dxa"/>
          </w:tcPr>
          <w:p w:rsidR="00490382" w:rsidRDefault="00490382">
            <w:pPr>
              <w:rPr>
                <w:b/>
              </w:rPr>
            </w:pPr>
            <w:r>
              <w:rPr>
                <w:b/>
              </w:rPr>
              <w:t>A</w:t>
            </w:r>
          </w:p>
        </w:tc>
        <w:tc>
          <w:tcPr>
            <w:tcW w:w="1947" w:type="dxa"/>
          </w:tcPr>
          <w:p w:rsidR="00490382" w:rsidRDefault="00490382">
            <w:pPr>
              <w:rPr>
                <w:b/>
              </w:rPr>
            </w:pPr>
            <w:r>
              <w:rPr>
                <w:b/>
              </w:rPr>
              <w:t>4.00</w:t>
            </w:r>
          </w:p>
        </w:tc>
      </w:tr>
      <w:tr w:rsidR="00490382" w:rsidTr="00490382">
        <w:tc>
          <w:tcPr>
            <w:tcW w:w="1926" w:type="dxa"/>
          </w:tcPr>
          <w:p w:rsidR="00490382" w:rsidRDefault="00490382">
            <w:pPr>
              <w:rPr>
                <w:b/>
              </w:rPr>
            </w:pPr>
          </w:p>
        </w:tc>
        <w:tc>
          <w:tcPr>
            <w:tcW w:w="1774" w:type="dxa"/>
          </w:tcPr>
          <w:p w:rsidR="00490382" w:rsidRDefault="00D51919">
            <w:pPr>
              <w:rPr>
                <w:b/>
              </w:rPr>
            </w:pPr>
            <w:r>
              <w:rPr>
                <w:b/>
              </w:rPr>
              <w:t>13</w:t>
            </w:r>
          </w:p>
        </w:tc>
        <w:tc>
          <w:tcPr>
            <w:tcW w:w="1982" w:type="dxa"/>
          </w:tcPr>
          <w:p w:rsidR="00490382" w:rsidRDefault="00490382">
            <w:pPr>
              <w:rPr>
                <w:b/>
              </w:rPr>
            </w:pPr>
            <w:r>
              <w:rPr>
                <w:b/>
              </w:rPr>
              <w:t>90-93.9</w:t>
            </w:r>
          </w:p>
        </w:tc>
        <w:tc>
          <w:tcPr>
            <w:tcW w:w="1947" w:type="dxa"/>
          </w:tcPr>
          <w:p w:rsidR="00490382" w:rsidRDefault="00490382">
            <w:pPr>
              <w:rPr>
                <w:b/>
              </w:rPr>
            </w:pPr>
            <w:r>
              <w:rPr>
                <w:b/>
              </w:rPr>
              <w:t>A-</w:t>
            </w:r>
          </w:p>
        </w:tc>
        <w:tc>
          <w:tcPr>
            <w:tcW w:w="1947" w:type="dxa"/>
          </w:tcPr>
          <w:p w:rsidR="00490382" w:rsidRDefault="00490382">
            <w:pPr>
              <w:rPr>
                <w:b/>
              </w:rPr>
            </w:pPr>
            <w:r>
              <w:rPr>
                <w:b/>
              </w:rPr>
              <w:t>3.67</w:t>
            </w:r>
          </w:p>
        </w:tc>
      </w:tr>
      <w:tr w:rsidR="00490382" w:rsidTr="00490382">
        <w:tc>
          <w:tcPr>
            <w:tcW w:w="1926" w:type="dxa"/>
          </w:tcPr>
          <w:p w:rsidR="00490382" w:rsidRDefault="00490382">
            <w:pPr>
              <w:rPr>
                <w:b/>
              </w:rPr>
            </w:pPr>
          </w:p>
        </w:tc>
        <w:tc>
          <w:tcPr>
            <w:tcW w:w="1774" w:type="dxa"/>
          </w:tcPr>
          <w:p w:rsidR="00490382" w:rsidRDefault="00D51919">
            <w:pPr>
              <w:rPr>
                <w:b/>
              </w:rPr>
            </w:pPr>
            <w:r>
              <w:rPr>
                <w:b/>
              </w:rPr>
              <w:t>12</w:t>
            </w:r>
          </w:p>
        </w:tc>
        <w:tc>
          <w:tcPr>
            <w:tcW w:w="1982" w:type="dxa"/>
          </w:tcPr>
          <w:p w:rsidR="00490382" w:rsidRDefault="00490382">
            <w:pPr>
              <w:rPr>
                <w:b/>
              </w:rPr>
            </w:pPr>
            <w:r>
              <w:rPr>
                <w:b/>
              </w:rPr>
              <w:t>87-89.9</w:t>
            </w:r>
          </w:p>
        </w:tc>
        <w:tc>
          <w:tcPr>
            <w:tcW w:w="1947" w:type="dxa"/>
          </w:tcPr>
          <w:p w:rsidR="00490382" w:rsidRDefault="00490382">
            <w:pPr>
              <w:rPr>
                <w:b/>
              </w:rPr>
            </w:pPr>
            <w:r>
              <w:rPr>
                <w:b/>
              </w:rPr>
              <w:t>B+</w:t>
            </w:r>
          </w:p>
        </w:tc>
        <w:tc>
          <w:tcPr>
            <w:tcW w:w="1947" w:type="dxa"/>
          </w:tcPr>
          <w:p w:rsidR="00490382" w:rsidRDefault="00490382">
            <w:pPr>
              <w:rPr>
                <w:b/>
              </w:rPr>
            </w:pPr>
            <w:r>
              <w:rPr>
                <w:b/>
              </w:rPr>
              <w:t>3.33</w:t>
            </w:r>
          </w:p>
        </w:tc>
      </w:tr>
      <w:tr w:rsidR="00490382" w:rsidTr="00490382">
        <w:tc>
          <w:tcPr>
            <w:tcW w:w="1926" w:type="dxa"/>
          </w:tcPr>
          <w:p w:rsidR="00490382" w:rsidRDefault="00490382">
            <w:pPr>
              <w:rPr>
                <w:b/>
              </w:rPr>
            </w:pPr>
          </w:p>
        </w:tc>
        <w:tc>
          <w:tcPr>
            <w:tcW w:w="1774" w:type="dxa"/>
          </w:tcPr>
          <w:p w:rsidR="00490382" w:rsidRDefault="00D51919">
            <w:pPr>
              <w:rPr>
                <w:b/>
              </w:rPr>
            </w:pPr>
            <w:r>
              <w:rPr>
                <w:b/>
              </w:rPr>
              <w:t>11</w:t>
            </w:r>
          </w:p>
        </w:tc>
        <w:tc>
          <w:tcPr>
            <w:tcW w:w="1982" w:type="dxa"/>
          </w:tcPr>
          <w:p w:rsidR="00490382" w:rsidRDefault="00490382">
            <w:pPr>
              <w:rPr>
                <w:b/>
              </w:rPr>
            </w:pPr>
            <w:r>
              <w:rPr>
                <w:b/>
              </w:rPr>
              <w:t>83-86.9</w:t>
            </w:r>
          </w:p>
        </w:tc>
        <w:tc>
          <w:tcPr>
            <w:tcW w:w="1947" w:type="dxa"/>
          </w:tcPr>
          <w:p w:rsidR="00490382" w:rsidRDefault="00490382">
            <w:pPr>
              <w:rPr>
                <w:b/>
              </w:rPr>
            </w:pPr>
            <w:r>
              <w:rPr>
                <w:b/>
              </w:rPr>
              <w:t>B</w:t>
            </w:r>
          </w:p>
        </w:tc>
        <w:tc>
          <w:tcPr>
            <w:tcW w:w="1947" w:type="dxa"/>
          </w:tcPr>
          <w:p w:rsidR="00490382" w:rsidRDefault="00490382">
            <w:pPr>
              <w:rPr>
                <w:b/>
              </w:rPr>
            </w:pPr>
            <w:r>
              <w:rPr>
                <w:b/>
              </w:rPr>
              <w:t>3.00</w:t>
            </w:r>
          </w:p>
        </w:tc>
      </w:tr>
      <w:tr w:rsidR="00490382" w:rsidTr="00490382">
        <w:tc>
          <w:tcPr>
            <w:tcW w:w="1926" w:type="dxa"/>
          </w:tcPr>
          <w:p w:rsidR="00490382" w:rsidRDefault="00490382">
            <w:pPr>
              <w:rPr>
                <w:b/>
              </w:rPr>
            </w:pPr>
          </w:p>
        </w:tc>
        <w:tc>
          <w:tcPr>
            <w:tcW w:w="1774" w:type="dxa"/>
          </w:tcPr>
          <w:p w:rsidR="00490382" w:rsidRDefault="00D51919">
            <w:pPr>
              <w:rPr>
                <w:b/>
              </w:rPr>
            </w:pPr>
            <w:r>
              <w:rPr>
                <w:b/>
              </w:rPr>
              <w:t>10</w:t>
            </w:r>
          </w:p>
        </w:tc>
        <w:tc>
          <w:tcPr>
            <w:tcW w:w="1982" w:type="dxa"/>
          </w:tcPr>
          <w:p w:rsidR="00490382" w:rsidRDefault="00490382">
            <w:pPr>
              <w:rPr>
                <w:b/>
              </w:rPr>
            </w:pPr>
            <w:r>
              <w:rPr>
                <w:b/>
              </w:rPr>
              <w:t>80-82.9</w:t>
            </w:r>
          </w:p>
        </w:tc>
        <w:tc>
          <w:tcPr>
            <w:tcW w:w="1947" w:type="dxa"/>
          </w:tcPr>
          <w:p w:rsidR="00490382" w:rsidRDefault="00490382">
            <w:pPr>
              <w:rPr>
                <w:b/>
              </w:rPr>
            </w:pPr>
            <w:r>
              <w:rPr>
                <w:b/>
              </w:rPr>
              <w:t>B-</w:t>
            </w:r>
          </w:p>
        </w:tc>
        <w:tc>
          <w:tcPr>
            <w:tcW w:w="1947" w:type="dxa"/>
          </w:tcPr>
          <w:p w:rsidR="00490382" w:rsidRDefault="00490382">
            <w:pPr>
              <w:rPr>
                <w:b/>
              </w:rPr>
            </w:pPr>
            <w:r>
              <w:rPr>
                <w:b/>
              </w:rPr>
              <w:t>2.67</w:t>
            </w:r>
          </w:p>
        </w:tc>
      </w:tr>
      <w:tr w:rsidR="00490382" w:rsidTr="00490382">
        <w:tc>
          <w:tcPr>
            <w:tcW w:w="1926" w:type="dxa"/>
          </w:tcPr>
          <w:p w:rsidR="00490382" w:rsidRDefault="00490382">
            <w:pPr>
              <w:rPr>
                <w:b/>
              </w:rPr>
            </w:pPr>
          </w:p>
        </w:tc>
        <w:tc>
          <w:tcPr>
            <w:tcW w:w="1774" w:type="dxa"/>
          </w:tcPr>
          <w:p w:rsidR="00490382" w:rsidRDefault="00D51919">
            <w:pPr>
              <w:rPr>
                <w:b/>
              </w:rPr>
            </w:pPr>
            <w:r>
              <w:rPr>
                <w:b/>
              </w:rPr>
              <w:t>9</w:t>
            </w:r>
          </w:p>
        </w:tc>
        <w:tc>
          <w:tcPr>
            <w:tcW w:w="1982" w:type="dxa"/>
          </w:tcPr>
          <w:p w:rsidR="00490382" w:rsidRDefault="00490382">
            <w:pPr>
              <w:rPr>
                <w:b/>
              </w:rPr>
            </w:pPr>
            <w:r>
              <w:rPr>
                <w:b/>
              </w:rPr>
              <w:t>77-79.9</w:t>
            </w:r>
          </w:p>
        </w:tc>
        <w:tc>
          <w:tcPr>
            <w:tcW w:w="1947" w:type="dxa"/>
          </w:tcPr>
          <w:p w:rsidR="00490382" w:rsidRDefault="00490382">
            <w:pPr>
              <w:rPr>
                <w:b/>
              </w:rPr>
            </w:pPr>
            <w:r>
              <w:rPr>
                <w:b/>
              </w:rPr>
              <w:t>C-</w:t>
            </w:r>
          </w:p>
        </w:tc>
        <w:tc>
          <w:tcPr>
            <w:tcW w:w="1947" w:type="dxa"/>
          </w:tcPr>
          <w:p w:rsidR="00490382" w:rsidRDefault="00490382">
            <w:pPr>
              <w:rPr>
                <w:b/>
              </w:rPr>
            </w:pPr>
            <w:r>
              <w:rPr>
                <w:b/>
              </w:rPr>
              <w:t>2.33</w:t>
            </w:r>
          </w:p>
        </w:tc>
      </w:tr>
      <w:tr w:rsidR="00490382" w:rsidTr="00490382">
        <w:tc>
          <w:tcPr>
            <w:tcW w:w="1926" w:type="dxa"/>
          </w:tcPr>
          <w:p w:rsidR="00490382" w:rsidRDefault="00490382">
            <w:pPr>
              <w:rPr>
                <w:b/>
              </w:rPr>
            </w:pPr>
          </w:p>
        </w:tc>
        <w:tc>
          <w:tcPr>
            <w:tcW w:w="1774" w:type="dxa"/>
          </w:tcPr>
          <w:p w:rsidR="00490382" w:rsidRDefault="00D51919">
            <w:pPr>
              <w:rPr>
                <w:b/>
              </w:rPr>
            </w:pPr>
            <w:r>
              <w:rPr>
                <w:b/>
              </w:rPr>
              <w:t>8</w:t>
            </w:r>
          </w:p>
        </w:tc>
        <w:tc>
          <w:tcPr>
            <w:tcW w:w="1982" w:type="dxa"/>
          </w:tcPr>
          <w:p w:rsidR="00490382" w:rsidRDefault="00490382">
            <w:pPr>
              <w:rPr>
                <w:b/>
              </w:rPr>
            </w:pPr>
            <w:r>
              <w:rPr>
                <w:b/>
              </w:rPr>
              <w:t>73-76-.9</w:t>
            </w:r>
          </w:p>
        </w:tc>
        <w:tc>
          <w:tcPr>
            <w:tcW w:w="1947" w:type="dxa"/>
          </w:tcPr>
          <w:p w:rsidR="00490382" w:rsidRDefault="00490382">
            <w:pPr>
              <w:rPr>
                <w:b/>
              </w:rPr>
            </w:pPr>
            <w:r>
              <w:rPr>
                <w:b/>
              </w:rPr>
              <w:t>C</w:t>
            </w:r>
          </w:p>
        </w:tc>
        <w:tc>
          <w:tcPr>
            <w:tcW w:w="1947" w:type="dxa"/>
          </w:tcPr>
          <w:p w:rsidR="00490382" w:rsidRDefault="00490382">
            <w:pPr>
              <w:rPr>
                <w:b/>
              </w:rPr>
            </w:pPr>
            <w:r>
              <w:rPr>
                <w:b/>
              </w:rPr>
              <w:t>2.00</w:t>
            </w:r>
          </w:p>
        </w:tc>
      </w:tr>
      <w:tr w:rsidR="00490382" w:rsidTr="00490382">
        <w:tc>
          <w:tcPr>
            <w:tcW w:w="1926" w:type="dxa"/>
          </w:tcPr>
          <w:p w:rsidR="00490382" w:rsidRDefault="00490382">
            <w:pPr>
              <w:rPr>
                <w:b/>
              </w:rPr>
            </w:pPr>
          </w:p>
        </w:tc>
        <w:tc>
          <w:tcPr>
            <w:tcW w:w="1774" w:type="dxa"/>
          </w:tcPr>
          <w:p w:rsidR="00490382" w:rsidRDefault="00D51919">
            <w:pPr>
              <w:rPr>
                <w:b/>
              </w:rPr>
            </w:pPr>
            <w:r>
              <w:rPr>
                <w:b/>
              </w:rPr>
              <w:t>7</w:t>
            </w:r>
          </w:p>
        </w:tc>
        <w:tc>
          <w:tcPr>
            <w:tcW w:w="1982" w:type="dxa"/>
          </w:tcPr>
          <w:p w:rsidR="00490382" w:rsidRDefault="00490382">
            <w:pPr>
              <w:rPr>
                <w:b/>
              </w:rPr>
            </w:pPr>
            <w:r>
              <w:rPr>
                <w:b/>
              </w:rPr>
              <w:t>70-72.9</w:t>
            </w:r>
          </w:p>
        </w:tc>
        <w:tc>
          <w:tcPr>
            <w:tcW w:w="1947" w:type="dxa"/>
          </w:tcPr>
          <w:p w:rsidR="00490382" w:rsidRDefault="00490382">
            <w:pPr>
              <w:rPr>
                <w:b/>
              </w:rPr>
            </w:pPr>
            <w:r>
              <w:rPr>
                <w:b/>
              </w:rPr>
              <w:t>C-</w:t>
            </w:r>
          </w:p>
        </w:tc>
        <w:tc>
          <w:tcPr>
            <w:tcW w:w="1947" w:type="dxa"/>
          </w:tcPr>
          <w:p w:rsidR="00490382" w:rsidRDefault="00490382">
            <w:pPr>
              <w:rPr>
                <w:b/>
              </w:rPr>
            </w:pPr>
            <w:r>
              <w:rPr>
                <w:b/>
              </w:rPr>
              <w:t>1.67</w:t>
            </w:r>
          </w:p>
        </w:tc>
      </w:tr>
      <w:tr w:rsidR="00490382" w:rsidTr="00490382">
        <w:tc>
          <w:tcPr>
            <w:tcW w:w="1926" w:type="dxa"/>
          </w:tcPr>
          <w:p w:rsidR="00490382" w:rsidRDefault="00490382">
            <w:pPr>
              <w:rPr>
                <w:b/>
              </w:rPr>
            </w:pPr>
          </w:p>
        </w:tc>
        <w:tc>
          <w:tcPr>
            <w:tcW w:w="1774" w:type="dxa"/>
          </w:tcPr>
          <w:p w:rsidR="00490382" w:rsidRDefault="00D51919">
            <w:pPr>
              <w:rPr>
                <w:b/>
              </w:rPr>
            </w:pPr>
            <w:r>
              <w:rPr>
                <w:b/>
              </w:rPr>
              <w:t>6</w:t>
            </w:r>
          </w:p>
        </w:tc>
        <w:tc>
          <w:tcPr>
            <w:tcW w:w="1982" w:type="dxa"/>
          </w:tcPr>
          <w:p w:rsidR="00490382" w:rsidRDefault="00490382">
            <w:pPr>
              <w:rPr>
                <w:b/>
              </w:rPr>
            </w:pPr>
            <w:r>
              <w:rPr>
                <w:b/>
              </w:rPr>
              <w:t>67-69.9</w:t>
            </w:r>
          </w:p>
        </w:tc>
        <w:tc>
          <w:tcPr>
            <w:tcW w:w="1947" w:type="dxa"/>
          </w:tcPr>
          <w:p w:rsidR="00490382" w:rsidRDefault="00490382">
            <w:pPr>
              <w:rPr>
                <w:b/>
              </w:rPr>
            </w:pPr>
            <w:r>
              <w:rPr>
                <w:b/>
              </w:rPr>
              <w:t>D+</w:t>
            </w:r>
          </w:p>
        </w:tc>
        <w:tc>
          <w:tcPr>
            <w:tcW w:w="1947" w:type="dxa"/>
          </w:tcPr>
          <w:p w:rsidR="00490382" w:rsidRDefault="00490382">
            <w:pPr>
              <w:rPr>
                <w:b/>
              </w:rPr>
            </w:pPr>
            <w:r>
              <w:rPr>
                <w:b/>
              </w:rPr>
              <w:t>1.33</w:t>
            </w:r>
          </w:p>
        </w:tc>
      </w:tr>
      <w:tr w:rsidR="00490382" w:rsidTr="00490382">
        <w:tc>
          <w:tcPr>
            <w:tcW w:w="1926" w:type="dxa"/>
          </w:tcPr>
          <w:p w:rsidR="00490382" w:rsidRDefault="00490382">
            <w:pPr>
              <w:rPr>
                <w:b/>
              </w:rPr>
            </w:pPr>
          </w:p>
        </w:tc>
        <w:tc>
          <w:tcPr>
            <w:tcW w:w="1774" w:type="dxa"/>
          </w:tcPr>
          <w:p w:rsidR="00490382" w:rsidRDefault="00D51919">
            <w:pPr>
              <w:rPr>
                <w:b/>
              </w:rPr>
            </w:pPr>
            <w:r>
              <w:rPr>
                <w:b/>
              </w:rPr>
              <w:t>5</w:t>
            </w:r>
          </w:p>
        </w:tc>
        <w:tc>
          <w:tcPr>
            <w:tcW w:w="1982" w:type="dxa"/>
          </w:tcPr>
          <w:p w:rsidR="00490382" w:rsidRDefault="00490382">
            <w:pPr>
              <w:rPr>
                <w:b/>
              </w:rPr>
            </w:pPr>
            <w:r>
              <w:rPr>
                <w:b/>
              </w:rPr>
              <w:t>63-66.9</w:t>
            </w:r>
          </w:p>
        </w:tc>
        <w:tc>
          <w:tcPr>
            <w:tcW w:w="1947" w:type="dxa"/>
          </w:tcPr>
          <w:p w:rsidR="00490382" w:rsidRDefault="00490382">
            <w:pPr>
              <w:rPr>
                <w:b/>
              </w:rPr>
            </w:pPr>
            <w:r>
              <w:rPr>
                <w:b/>
              </w:rPr>
              <w:t>D</w:t>
            </w:r>
          </w:p>
        </w:tc>
        <w:tc>
          <w:tcPr>
            <w:tcW w:w="1947" w:type="dxa"/>
          </w:tcPr>
          <w:p w:rsidR="00490382" w:rsidRDefault="00490382">
            <w:pPr>
              <w:rPr>
                <w:b/>
              </w:rPr>
            </w:pPr>
            <w:r>
              <w:rPr>
                <w:b/>
              </w:rPr>
              <w:t>1.00</w:t>
            </w:r>
          </w:p>
        </w:tc>
      </w:tr>
      <w:tr w:rsidR="00490382" w:rsidTr="00490382">
        <w:tc>
          <w:tcPr>
            <w:tcW w:w="1926" w:type="dxa"/>
          </w:tcPr>
          <w:p w:rsidR="00490382" w:rsidRDefault="00490382">
            <w:pPr>
              <w:rPr>
                <w:b/>
              </w:rPr>
            </w:pPr>
          </w:p>
        </w:tc>
        <w:tc>
          <w:tcPr>
            <w:tcW w:w="1774" w:type="dxa"/>
          </w:tcPr>
          <w:p w:rsidR="00490382" w:rsidRDefault="00D51919">
            <w:pPr>
              <w:rPr>
                <w:b/>
              </w:rPr>
            </w:pPr>
            <w:r>
              <w:rPr>
                <w:b/>
              </w:rPr>
              <w:t>4</w:t>
            </w:r>
          </w:p>
        </w:tc>
        <w:tc>
          <w:tcPr>
            <w:tcW w:w="1982" w:type="dxa"/>
          </w:tcPr>
          <w:p w:rsidR="00490382" w:rsidRDefault="00490382">
            <w:pPr>
              <w:rPr>
                <w:b/>
              </w:rPr>
            </w:pPr>
            <w:r>
              <w:rPr>
                <w:b/>
              </w:rPr>
              <w:t>60-62.9</w:t>
            </w:r>
          </w:p>
        </w:tc>
        <w:tc>
          <w:tcPr>
            <w:tcW w:w="1947" w:type="dxa"/>
          </w:tcPr>
          <w:p w:rsidR="00490382" w:rsidRDefault="00490382">
            <w:pPr>
              <w:rPr>
                <w:b/>
              </w:rPr>
            </w:pPr>
            <w:r>
              <w:rPr>
                <w:b/>
              </w:rPr>
              <w:t>D-</w:t>
            </w:r>
          </w:p>
        </w:tc>
        <w:tc>
          <w:tcPr>
            <w:tcW w:w="1947" w:type="dxa"/>
          </w:tcPr>
          <w:p w:rsidR="00490382" w:rsidRDefault="00490382">
            <w:pPr>
              <w:rPr>
                <w:b/>
              </w:rPr>
            </w:pPr>
            <w:r>
              <w:rPr>
                <w:b/>
              </w:rPr>
              <w:t>0.67</w:t>
            </w:r>
          </w:p>
        </w:tc>
      </w:tr>
      <w:tr w:rsidR="00490382" w:rsidTr="00490382">
        <w:tc>
          <w:tcPr>
            <w:tcW w:w="1926" w:type="dxa"/>
          </w:tcPr>
          <w:p w:rsidR="00490382" w:rsidRDefault="00490382">
            <w:pPr>
              <w:rPr>
                <w:b/>
              </w:rPr>
            </w:pPr>
            <w:r>
              <w:rPr>
                <w:b/>
              </w:rPr>
              <w:t>0</w:t>
            </w:r>
          </w:p>
        </w:tc>
        <w:tc>
          <w:tcPr>
            <w:tcW w:w="1774" w:type="dxa"/>
          </w:tcPr>
          <w:p w:rsidR="00490382" w:rsidRDefault="00D51919">
            <w:pPr>
              <w:rPr>
                <w:b/>
              </w:rPr>
            </w:pPr>
            <w:r>
              <w:rPr>
                <w:b/>
              </w:rPr>
              <w:t>0-3</w:t>
            </w:r>
          </w:p>
        </w:tc>
        <w:tc>
          <w:tcPr>
            <w:tcW w:w="1982" w:type="dxa"/>
          </w:tcPr>
          <w:p w:rsidR="00490382" w:rsidRDefault="00490382">
            <w:pPr>
              <w:rPr>
                <w:b/>
              </w:rPr>
            </w:pPr>
            <w:r>
              <w:rPr>
                <w:b/>
              </w:rPr>
              <w:t>0-59.9</w:t>
            </w:r>
          </w:p>
        </w:tc>
        <w:tc>
          <w:tcPr>
            <w:tcW w:w="1947" w:type="dxa"/>
          </w:tcPr>
          <w:p w:rsidR="00490382" w:rsidRDefault="00490382">
            <w:pPr>
              <w:rPr>
                <w:b/>
              </w:rPr>
            </w:pPr>
            <w:r>
              <w:rPr>
                <w:b/>
              </w:rPr>
              <w:t>E</w:t>
            </w:r>
          </w:p>
        </w:tc>
        <w:tc>
          <w:tcPr>
            <w:tcW w:w="1947" w:type="dxa"/>
          </w:tcPr>
          <w:p w:rsidR="00490382" w:rsidRDefault="00490382">
            <w:pPr>
              <w:rPr>
                <w:b/>
              </w:rPr>
            </w:pPr>
            <w:r>
              <w:rPr>
                <w:b/>
              </w:rPr>
              <w:t>0.00</w:t>
            </w:r>
          </w:p>
        </w:tc>
      </w:tr>
      <w:tr w:rsidR="00490382" w:rsidTr="00490382">
        <w:tc>
          <w:tcPr>
            <w:tcW w:w="1926" w:type="dxa"/>
          </w:tcPr>
          <w:p w:rsidR="00490382" w:rsidRDefault="00490382">
            <w:pPr>
              <w:rPr>
                <w:b/>
              </w:rPr>
            </w:pPr>
          </w:p>
        </w:tc>
        <w:tc>
          <w:tcPr>
            <w:tcW w:w="1774" w:type="dxa"/>
          </w:tcPr>
          <w:p w:rsidR="00490382" w:rsidRDefault="00490382">
            <w:pPr>
              <w:rPr>
                <w:b/>
              </w:rPr>
            </w:pPr>
          </w:p>
        </w:tc>
        <w:tc>
          <w:tcPr>
            <w:tcW w:w="1982" w:type="dxa"/>
          </w:tcPr>
          <w:p w:rsidR="00490382" w:rsidRDefault="00490382">
            <w:pPr>
              <w:rPr>
                <w:b/>
              </w:rPr>
            </w:pPr>
          </w:p>
        </w:tc>
        <w:tc>
          <w:tcPr>
            <w:tcW w:w="1947" w:type="dxa"/>
          </w:tcPr>
          <w:p w:rsidR="00490382" w:rsidRDefault="00490382">
            <w:pPr>
              <w:rPr>
                <w:b/>
              </w:rPr>
            </w:pPr>
          </w:p>
        </w:tc>
        <w:tc>
          <w:tcPr>
            <w:tcW w:w="1947" w:type="dxa"/>
          </w:tcPr>
          <w:p w:rsidR="00490382" w:rsidRDefault="00490382">
            <w:pPr>
              <w:rPr>
                <w:b/>
              </w:rPr>
            </w:pPr>
          </w:p>
        </w:tc>
      </w:tr>
    </w:tbl>
    <w:p w:rsidR="00035C8C" w:rsidRDefault="00035C8C">
      <w:pPr>
        <w:rPr>
          <w:b/>
        </w:rPr>
      </w:pPr>
    </w:p>
    <w:p w:rsidR="00035C8C" w:rsidRDefault="00035C8C">
      <w:pPr>
        <w:rPr>
          <w:b/>
        </w:rPr>
      </w:pPr>
    </w:p>
    <w:p w:rsidR="00035C8C" w:rsidRDefault="00035C8C">
      <w:pPr>
        <w:rPr>
          <w:b/>
        </w:rPr>
      </w:pPr>
    </w:p>
    <w:p w:rsidR="00035C8C" w:rsidRDefault="00035C8C">
      <w:r>
        <w:t xml:space="preserve">More information on grades and grading policies is here: </w:t>
      </w:r>
      <w:hyperlink r:id="rId7" w:history="1">
        <w:r w:rsidRPr="007746EA">
          <w:rPr>
            <w:rStyle w:val="Hyperlink"/>
          </w:rPr>
          <w:t>https://catalog.ufl.edu/ugrad/current/regulations/info/grades.aspx</w:t>
        </w:r>
      </w:hyperlink>
      <w:r>
        <w:t xml:space="preserve"> </w:t>
      </w:r>
    </w:p>
    <w:p w:rsidR="00035C8C" w:rsidRDefault="00035C8C"/>
    <w:p w:rsidR="00035C8C" w:rsidRDefault="00035C8C"/>
    <w:p w:rsidR="00035C8C" w:rsidRDefault="007D3430">
      <w:pPr>
        <w:rPr>
          <w:b/>
        </w:rPr>
      </w:pPr>
      <w:r>
        <w:rPr>
          <w:b/>
        </w:rPr>
        <w:t>Class Attendance and Make-up Policy</w:t>
      </w:r>
    </w:p>
    <w:p w:rsidR="007D3430" w:rsidRDefault="007D3430" w:rsidP="00763FE6">
      <w:pPr>
        <w:jc w:val="both"/>
      </w:pPr>
      <w:r w:rsidRPr="00D51919">
        <w:t xml:space="preserve">Class attendance is expected. Each unexcused absence will result in a reduction in the final grade. Excused absences are consistent with university policies in the undergraduate catalog (https://catalog.ufl.edu/ugrad/current/regulations/info/attendance.aspx) and require appropriate documentation. Late essay papers will not be accepted. A makeup </w:t>
      </w:r>
      <w:r w:rsidR="00D51919" w:rsidRPr="00D51919">
        <w:t>assignment</w:t>
      </w:r>
      <w:r w:rsidRPr="00D51919">
        <w:t xml:space="preserve"> will be provided for students who </w:t>
      </w:r>
      <w:r w:rsidR="00D51919" w:rsidRPr="00D51919">
        <w:t>cannot complete the essay</w:t>
      </w:r>
      <w:r w:rsidRPr="00D51919">
        <w:t xml:space="preserve"> due to extreme, documented circumstances.</w:t>
      </w:r>
      <w:r w:rsidRPr="007D3430">
        <w:rPr>
          <w:highlight w:val="yellow"/>
        </w:rPr>
        <w:t xml:space="preserve"> </w:t>
      </w:r>
    </w:p>
    <w:p w:rsidR="007D3430" w:rsidRDefault="007D3430"/>
    <w:p w:rsidR="007D3430" w:rsidRDefault="007D3430">
      <w:pPr>
        <w:rPr>
          <w:b/>
        </w:rPr>
      </w:pPr>
      <w:r>
        <w:rPr>
          <w:b/>
        </w:rPr>
        <w:t>Students Requiring Accommodation</w:t>
      </w:r>
    </w:p>
    <w:p w:rsidR="007D3430" w:rsidRDefault="007D3430" w:rsidP="00763FE6">
      <w:pPr>
        <w:jc w:val="both"/>
      </w:pPr>
      <w:r>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7D3430" w:rsidRDefault="007D3430" w:rsidP="00763FE6">
      <w:pPr>
        <w:jc w:val="both"/>
      </w:pPr>
    </w:p>
    <w:p w:rsidR="007D3430" w:rsidRDefault="007D3430" w:rsidP="00763FE6">
      <w:pPr>
        <w:jc w:val="both"/>
        <w:rPr>
          <w:b/>
        </w:rPr>
      </w:pPr>
      <w:r>
        <w:rPr>
          <w:b/>
        </w:rPr>
        <w:lastRenderedPageBreak/>
        <w:t>Course Evaluation</w:t>
      </w:r>
    </w:p>
    <w:p w:rsidR="007D3430" w:rsidRDefault="007D3430" w:rsidP="00763FE6">
      <w:pPr>
        <w:jc w:val="both"/>
      </w:pPr>
      <w:r>
        <w:t xml:space="preserve">Students are asked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8" w:history="1">
        <w:r w:rsidRPr="007746EA">
          <w:rPr>
            <w:rStyle w:val="Hyperlink"/>
          </w:rPr>
          <w:t>https://evaluations.ufl.edu/results/</w:t>
        </w:r>
      </w:hyperlink>
      <w:r>
        <w:t xml:space="preserve">. </w:t>
      </w:r>
    </w:p>
    <w:p w:rsidR="007D3430" w:rsidRDefault="007D3430" w:rsidP="00763FE6">
      <w:pPr>
        <w:jc w:val="both"/>
      </w:pPr>
    </w:p>
    <w:p w:rsidR="007D3430" w:rsidRDefault="007D3430" w:rsidP="00763FE6">
      <w:pPr>
        <w:jc w:val="both"/>
        <w:rPr>
          <w:b/>
        </w:rPr>
      </w:pPr>
      <w:r>
        <w:rPr>
          <w:b/>
        </w:rPr>
        <w:t>Class Demeanor</w:t>
      </w:r>
    </w:p>
    <w:p w:rsidR="007D3430" w:rsidRDefault="007D3430" w:rsidP="00763FE6">
      <w:pPr>
        <w:jc w:val="both"/>
      </w:pPr>
      <w:r>
        <w:t>Students are expected to arrive to class on time and behave in a manner that is respectful to the instructor and to fellow students. Please avoid the use of cell phones and restrict eating to outside of the classroom. Opinions held by other students should be respected in discussion, and conversations that do not contribute to the discussion should be held at minimum, if at all.</w:t>
      </w:r>
    </w:p>
    <w:p w:rsidR="007D3430" w:rsidRDefault="007D3430" w:rsidP="00763FE6">
      <w:pPr>
        <w:jc w:val="both"/>
      </w:pPr>
    </w:p>
    <w:p w:rsidR="007D3430" w:rsidRDefault="007D3430" w:rsidP="00763FE6">
      <w:pPr>
        <w:jc w:val="both"/>
        <w:rPr>
          <w:b/>
        </w:rPr>
      </w:pPr>
      <w:r>
        <w:rPr>
          <w:b/>
        </w:rPr>
        <w:t>Materials and Supplies Fees</w:t>
      </w:r>
    </w:p>
    <w:p w:rsidR="007D3430" w:rsidRDefault="007D3430" w:rsidP="00763FE6">
      <w:pPr>
        <w:jc w:val="both"/>
      </w:pPr>
      <w:r>
        <w:t>There are no special fees for this course.</w:t>
      </w:r>
    </w:p>
    <w:p w:rsidR="007D3430" w:rsidRDefault="007D3430" w:rsidP="00763FE6">
      <w:pPr>
        <w:jc w:val="both"/>
      </w:pPr>
    </w:p>
    <w:p w:rsidR="007D3430" w:rsidRDefault="007D3430" w:rsidP="00763FE6">
      <w:pPr>
        <w:jc w:val="both"/>
        <w:rPr>
          <w:b/>
        </w:rPr>
      </w:pPr>
      <w:r>
        <w:rPr>
          <w:b/>
        </w:rPr>
        <w:t>University Honesty Policy</w:t>
      </w:r>
    </w:p>
    <w:p w:rsidR="007D3430" w:rsidRDefault="007D3430" w:rsidP="00763FE6">
      <w:pPr>
        <w:jc w:val="both"/>
      </w:pPr>
      <w: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9" w:history="1">
        <w:r w:rsidRPr="007746EA">
          <w:rPr>
            <w:rStyle w:val="Hyperlink"/>
          </w:rPr>
          <w:t>https://www.dso.ufl.edu/sccr/process/student-conducthonor-code/</w:t>
        </w:r>
      </w:hyperlink>
      <w: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w:t>
      </w:r>
    </w:p>
    <w:p w:rsidR="007D3430" w:rsidRDefault="007D3430"/>
    <w:p w:rsidR="007D3430" w:rsidRDefault="007D3430">
      <w:pPr>
        <w:rPr>
          <w:b/>
        </w:rPr>
      </w:pPr>
      <w:r>
        <w:rPr>
          <w:b/>
        </w:rPr>
        <w:t>Counseling and Wellness Center</w:t>
      </w:r>
    </w:p>
    <w:p w:rsidR="007D3430" w:rsidRPr="007D3430" w:rsidRDefault="007D3430">
      <w:pPr>
        <w:rPr>
          <w:b/>
        </w:rPr>
      </w:pPr>
      <w:r>
        <w:t xml:space="preserve">Contact information for the Counseling and Wellness Center: </w:t>
      </w:r>
      <w:hyperlink r:id="rId10" w:history="1">
        <w:r w:rsidRPr="007746EA">
          <w:rPr>
            <w:rStyle w:val="Hyperlink"/>
          </w:rPr>
          <w:t>http://www.counseling.ufl.edu/cwc/Default.aspx</w:t>
        </w:r>
      </w:hyperlink>
      <w:r>
        <w:t>, 392-1575; and the University Police Department: 392-1111 or 9-1-1 for emergencies</w:t>
      </w:r>
      <w:bookmarkStart w:id="0" w:name="_GoBack"/>
      <w:bookmarkEnd w:id="0"/>
    </w:p>
    <w:sectPr w:rsidR="007D3430" w:rsidRPr="007D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3A7"/>
    <w:multiLevelType w:val="hybridMultilevel"/>
    <w:tmpl w:val="91B2B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10E51"/>
    <w:multiLevelType w:val="hybridMultilevel"/>
    <w:tmpl w:val="229ABA08"/>
    <w:lvl w:ilvl="0" w:tplc="CE6C9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7E"/>
    <w:rsid w:val="000210EE"/>
    <w:rsid w:val="00035C8C"/>
    <w:rsid w:val="000B37BB"/>
    <w:rsid w:val="000B4E34"/>
    <w:rsid w:val="000D7E75"/>
    <w:rsid w:val="000F463E"/>
    <w:rsid w:val="00107F7E"/>
    <w:rsid w:val="00191429"/>
    <w:rsid w:val="001C5405"/>
    <w:rsid w:val="00286D64"/>
    <w:rsid w:val="002D6E66"/>
    <w:rsid w:val="00490382"/>
    <w:rsid w:val="00495944"/>
    <w:rsid w:val="00496A1C"/>
    <w:rsid w:val="00544886"/>
    <w:rsid w:val="005B4419"/>
    <w:rsid w:val="006349F2"/>
    <w:rsid w:val="00667614"/>
    <w:rsid w:val="00690E5A"/>
    <w:rsid w:val="0069316E"/>
    <w:rsid w:val="006B2D76"/>
    <w:rsid w:val="006B6B7A"/>
    <w:rsid w:val="006F7200"/>
    <w:rsid w:val="006F7746"/>
    <w:rsid w:val="00763FE6"/>
    <w:rsid w:val="007C3160"/>
    <w:rsid w:val="007D3430"/>
    <w:rsid w:val="008C495F"/>
    <w:rsid w:val="00A82997"/>
    <w:rsid w:val="00AB1ACE"/>
    <w:rsid w:val="00BC5E7B"/>
    <w:rsid w:val="00C74067"/>
    <w:rsid w:val="00D51919"/>
    <w:rsid w:val="00D91ED2"/>
    <w:rsid w:val="00E25195"/>
    <w:rsid w:val="00E44151"/>
    <w:rsid w:val="00F15542"/>
    <w:rsid w:val="00F4525E"/>
    <w:rsid w:val="00FA7CB9"/>
    <w:rsid w:val="00FE0C31"/>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F5D9A-CDF1-49EF-ADA3-669C9291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5F"/>
    <w:rPr>
      <w:rFonts w:ascii="Segoe UI" w:hAnsi="Segoe UI" w:cs="Segoe UI"/>
      <w:sz w:val="18"/>
      <w:szCs w:val="18"/>
    </w:rPr>
  </w:style>
  <w:style w:type="paragraph" w:styleId="ListParagraph">
    <w:name w:val="List Paragraph"/>
    <w:basedOn w:val="Normal"/>
    <w:uiPriority w:val="34"/>
    <w:qFormat/>
    <w:rsid w:val="00495944"/>
    <w:pPr>
      <w:ind w:left="720"/>
      <w:contextualSpacing/>
    </w:pPr>
  </w:style>
  <w:style w:type="character" w:styleId="Emphasis">
    <w:name w:val="Emphasis"/>
    <w:basedOn w:val="DefaultParagraphFont"/>
    <w:uiPriority w:val="20"/>
    <w:qFormat/>
    <w:rsid w:val="00544886"/>
    <w:rPr>
      <w:i/>
      <w:iCs/>
    </w:rPr>
  </w:style>
  <w:style w:type="character" w:styleId="Hyperlink">
    <w:name w:val="Hyperlink"/>
    <w:basedOn w:val="DefaultParagraphFont"/>
    <w:uiPriority w:val="99"/>
    <w:unhideWhenUsed/>
    <w:rsid w:val="000B4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results/" TargetMode="External"/><Relationship Id="rId3" Type="http://schemas.openxmlformats.org/officeDocument/2006/relationships/styles" Target="styles.xml"/><Relationship Id="rId7" Type="http://schemas.openxmlformats.org/officeDocument/2006/relationships/hyperlink" Target="https://catalog.ufl.edu/ugrad/current/regulations/info/grades.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libby@cfl.r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unseling.ufl.edu/cwc/Default.aspx" TargetMode="External"/><Relationship Id="rId4" Type="http://schemas.openxmlformats.org/officeDocument/2006/relationships/settings" Target="settings.xml"/><Relationship Id="rId9" Type="http://schemas.openxmlformats.org/officeDocument/2006/relationships/hyperlink" Target="https://www.dso.ufl.edu/sccr/process/student-conduct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A980-9E75-4468-AF83-5D1B0D8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Schaefer,Edward E</dc:creator>
  <cp:keywords/>
  <dc:description/>
  <cp:lastModifiedBy>Garrett,Gretchen A</cp:lastModifiedBy>
  <cp:revision>2</cp:revision>
  <cp:lastPrinted>2016-07-06T13:07:00Z</cp:lastPrinted>
  <dcterms:created xsi:type="dcterms:W3CDTF">2016-12-08T19:23:00Z</dcterms:created>
  <dcterms:modified xsi:type="dcterms:W3CDTF">2016-12-08T19:23:00Z</dcterms:modified>
</cp:coreProperties>
</file>