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4" o:title="Parchment" type="tile"/>
    </v:background>
  </w:background>
  <w:body>
    <w:p w14:paraId="672A6659" w14:textId="34831B09" w:rsidR="004A2F4A" w:rsidRDefault="007C32E1">
      <w:bookmarkStart w:id="0" w:name="_GoBack"/>
      <w:bookmarkEnd w:id="0"/>
      <w:r>
        <w:rPr>
          <w:noProof/>
        </w:rPr>
        <w:drawing>
          <wp:inline distT="0" distB="0" distL="0" distR="0" wp14:anchorId="24B0EFE7" wp14:editId="2E175F74">
            <wp:extent cx="6858000" cy="26092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UF 1000 Cover(2).jpg"/>
                    <pic:cNvPicPr/>
                  </pic:nvPicPr>
                  <pic:blipFill>
                    <a:blip r:embed="rId9">
                      <a:extLst>
                        <a:ext uri="{28A0092B-C50C-407E-A947-70E740481C1C}">
                          <a14:useLocalDpi xmlns:a14="http://schemas.microsoft.com/office/drawing/2010/main" val="0"/>
                        </a:ext>
                      </a:extLst>
                    </a:blip>
                    <a:stretch>
                      <a:fillRect/>
                    </a:stretch>
                  </pic:blipFill>
                  <pic:spPr>
                    <a:xfrm>
                      <a:off x="0" y="0"/>
                      <a:ext cx="6858000" cy="2609215"/>
                    </a:xfrm>
                    <a:prstGeom prst="rect">
                      <a:avLst/>
                    </a:prstGeom>
                  </pic:spPr>
                </pic:pic>
              </a:graphicData>
            </a:graphic>
          </wp:inline>
        </w:drawing>
      </w:r>
    </w:p>
    <w:p w14:paraId="2F9DD0D0" w14:textId="77777777" w:rsidR="004A2F4A" w:rsidRDefault="004B2B9C" w:rsidP="00CD37DB">
      <w:pPr>
        <w:rPr>
          <w:b/>
          <w:noProof/>
          <w:color w:val="E7E6E6" w:themeColor="background2"/>
          <w:spacing w:val="10"/>
          <w:sz w:val="64"/>
          <w:szCs w:val="6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60288" behindDoc="1" locked="0" layoutInCell="1" allowOverlap="1" wp14:anchorId="26E4FC34" wp14:editId="05430BF6">
                <wp:simplePos x="0" y="0"/>
                <wp:positionH relativeFrom="column">
                  <wp:posOffset>838200</wp:posOffset>
                </wp:positionH>
                <wp:positionV relativeFrom="paragraph">
                  <wp:posOffset>8890</wp:posOffset>
                </wp:positionV>
                <wp:extent cx="5512435" cy="14192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5512435" cy="1419225"/>
                        </a:xfrm>
                        <a:prstGeom prst="rect">
                          <a:avLst/>
                        </a:prstGeom>
                        <a:noFill/>
                        <a:ln>
                          <a:noFill/>
                        </a:ln>
                      </wps:spPr>
                      <wps:txbx>
                        <w:txbxContent>
                          <w:p w14:paraId="1800D959" w14:textId="305E74E2" w:rsidR="009E6815" w:rsidRPr="00DC7C8E" w:rsidRDefault="009E6815" w:rsidP="00DC7C8E">
                            <w:pPr>
                              <w:pStyle w:val="Title"/>
                            </w:pPr>
                            <w:r w:rsidRPr="00DC7C8E">
                              <w:t>IUF 1000:What is the Good Life?</w:t>
                            </w:r>
                          </w:p>
                          <w:p w14:paraId="721FB7F9" w14:textId="040380B4" w:rsidR="009E6815" w:rsidRPr="00315A21" w:rsidRDefault="009E6815" w:rsidP="00CD37DB">
                            <w:pPr>
                              <w:jc w:val="center"/>
                              <w:rPr>
                                <w:noProof/>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noFill/>
                                </w14:textFill>
                              </w:rPr>
                            </w:pPr>
                            <w:r w:rsidRPr="00315A21">
                              <w:rPr>
                                <w:noProof/>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noFill/>
                                </w14:textFill>
                              </w:rPr>
                              <w:t>Fall 2018</w:t>
                            </w:r>
                          </w:p>
                          <w:p w14:paraId="78B516CE" w14:textId="47DA6A99" w:rsidR="009E6815" w:rsidRPr="00315A21" w:rsidRDefault="009E6815" w:rsidP="00CD37DB">
                            <w:pPr>
                              <w:jc w:val="center"/>
                              <w:rPr>
                                <w:b/>
                                <w:outline/>
                                <w:noProof/>
                                <w:color w:val="ED7D31" w:themeColor="accent2"/>
                                <w:sz w:val="64"/>
                                <w:szCs w:val="6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E4FC34" id="_x0000_t202" coordsize="21600,21600" o:spt="202" path="m,l,21600r21600,l21600,xe">
                <v:stroke joinstyle="miter"/>
                <v:path gradientshapeok="t" o:connecttype="rect"/>
              </v:shapetype>
              <v:shape id="Text Box 6" o:spid="_x0000_s1026" type="#_x0000_t202" style="position:absolute;margin-left:66pt;margin-top:.7pt;width:434.05pt;height:111.75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" filled="f" stroked="f">
                <v:textbox>
                  <w:txbxContent>
                    <w:p w14:paraId="1800D959" w14:textId="305E74E2" w:rsidR="009E6815" w:rsidRPr="00DC7C8E" w:rsidRDefault="009E6815" w:rsidP="00DC7C8E">
                      <w:pPr>
                        <w:pStyle w:val="Title"/>
                      </w:pPr>
                      <w:r w:rsidRPr="00DC7C8E">
                        <w:t>IUF 1000:What is the Good Life?</w:t>
                      </w:r>
                    </w:p>
                    <w:p w14:paraId="721FB7F9" w14:textId="040380B4" w:rsidR="009E6815" w:rsidRPr="00315A21" w:rsidRDefault="009E6815" w:rsidP="00CD37DB">
                      <w:pPr>
                        <w:jc w:val="center"/>
                        <w:rPr>
                          <w:noProof/>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noFill/>
                          </w14:textFill>
                        </w:rPr>
                      </w:pPr>
                      <w:r w:rsidRPr="00315A21">
                        <w:rPr>
                          <w:noProof/>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noFill/>
                          </w14:textFill>
                        </w:rPr>
                        <w:t>Fall 2018</w:t>
                      </w:r>
                    </w:p>
                    <w:p w14:paraId="78B516CE" w14:textId="47DA6A99" w:rsidR="009E6815" w:rsidRPr="00315A21" w:rsidRDefault="009E6815" w:rsidP="00CD37DB">
                      <w:pPr>
                        <w:jc w:val="center"/>
                        <w:rPr>
                          <w:b/>
                          <w:outline/>
                          <w:noProof/>
                          <w:color w:val="ED7D31" w:themeColor="accent2"/>
                          <w:sz w:val="64"/>
                          <w:szCs w:val="6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p>
                  </w:txbxContent>
                </v:textbox>
                <w10:wrap type="square"/>
              </v:shape>
            </w:pict>
          </mc:Fallback>
        </mc:AlternateContent>
      </w:r>
    </w:p>
    <w:p w14:paraId="0A37501D" w14:textId="5497CE14" w:rsidR="004A2F4A" w:rsidRPr="004A2F4A" w:rsidRDefault="00146AC6" w:rsidP="004A2F4A">
      <w:pPr>
        <w:rPr>
          <w:rStyle w:val="IntenseEmphasis"/>
        </w:rPr>
      </w:pPr>
      <w:r>
        <w:rPr>
          <w:noProof/>
        </w:rPr>
        <mc:AlternateContent>
          <mc:Choice Requires="wps">
            <w:drawing>
              <wp:anchor distT="0" distB="0" distL="114300" distR="114300" simplePos="0" relativeHeight="251663360" behindDoc="1" locked="0" layoutInCell="1" allowOverlap="1" wp14:anchorId="761CD8D0" wp14:editId="1C922021">
                <wp:simplePos x="0" y="0"/>
                <wp:positionH relativeFrom="page">
                  <wp:posOffset>-29210</wp:posOffset>
                </wp:positionH>
                <wp:positionV relativeFrom="paragraph">
                  <wp:posOffset>169545</wp:posOffset>
                </wp:positionV>
                <wp:extent cx="7806267" cy="406400"/>
                <wp:effectExtent l="0" t="0" r="4445" b="0"/>
                <wp:wrapNone/>
                <wp:docPr id="11" name="Rectangle 11"/>
                <wp:cNvGraphicFramePr/>
                <a:graphic xmlns:a="http://schemas.openxmlformats.org/drawingml/2006/main">
                  <a:graphicData uri="http://schemas.microsoft.com/office/word/2010/wordprocessingShape">
                    <wps:wsp>
                      <wps:cNvSpPr/>
                      <wps:spPr>
                        <a:xfrm>
                          <a:off x="0" y="0"/>
                          <a:ext cx="7806267" cy="406400"/>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BA040D" id="Rectangle 11" o:spid="_x0000_s1026" style="position:absolute;margin-left:-2.3pt;margin-top:13.35pt;width:614.65pt;height:32pt;z-index:-2516531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" fillcolor="#ed7d31 [3205]" stroked="f" strokeweight="1pt">
                <w10:wrap anchorx="page"/>
              </v:rect>
            </w:pict>
          </mc:Fallback>
        </mc:AlternateContent>
      </w:r>
    </w:p>
    <w:p w14:paraId="70E741BB" w14:textId="5DDBCEC2" w:rsidR="004A2F4A" w:rsidRDefault="004A2F4A"/>
    <w:p w14:paraId="5DAB6C7B" w14:textId="77777777" w:rsidR="004A2F4A" w:rsidRDefault="004A2F4A"/>
    <w:p w14:paraId="02EB378F" w14:textId="77777777" w:rsidR="00750457" w:rsidRDefault="00750457"/>
    <w:p w14:paraId="73882A4B" w14:textId="785243E0" w:rsidR="00D352F0" w:rsidRPr="00DC7C8E" w:rsidRDefault="00BE391B" w:rsidP="00DC7C8E">
      <w:pPr>
        <w:pStyle w:val="Heading1"/>
      </w:pPr>
      <w:r w:rsidRPr="00DC7C8E">
        <w:t>Head Instructor</w:t>
      </w:r>
    </w:p>
    <w:p w14:paraId="751FAEBC" w14:textId="77777777" w:rsidR="002D647B" w:rsidRPr="002D647B" w:rsidRDefault="002D647B" w:rsidP="002D647B">
      <w:pPr>
        <w:tabs>
          <w:tab w:val="left" w:pos="360"/>
        </w:tabs>
        <w:spacing w:after="0" w:line="240" w:lineRule="auto"/>
        <w:jc w:val="both"/>
        <w:rPr>
          <w:rFonts w:ascii="Candara" w:hAnsi="Candara" w:cs="Times New Roman"/>
          <w:sz w:val="24"/>
          <w:szCs w:val="24"/>
        </w:rPr>
      </w:pPr>
    </w:p>
    <w:p w14:paraId="21F423D0" w14:textId="2E4ECBE2" w:rsidR="00750457" w:rsidRPr="00AE1791" w:rsidRDefault="00750457" w:rsidP="002D647B">
      <w:pPr>
        <w:tabs>
          <w:tab w:val="left" w:pos="360"/>
        </w:tabs>
        <w:spacing w:after="0" w:line="240" w:lineRule="auto"/>
        <w:rPr>
          <w:rFonts w:ascii="Candara" w:hAnsi="Candara" w:cs="Times New Roman"/>
          <w:sz w:val="36"/>
          <w:szCs w:val="36"/>
        </w:rPr>
      </w:pPr>
      <w:r w:rsidRPr="00AE1791">
        <w:rPr>
          <w:rFonts w:ascii="Candara" w:hAnsi="Candara" w:cs="Times New Roman"/>
          <w:sz w:val="36"/>
          <w:szCs w:val="36"/>
        </w:rPr>
        <w:t xml:space="preserve">Dr. </w:t>
      </w:r>
      <w:r w:rsidR="00AE1791" w:rsidRPr="00AE1791">
        <w:rPr>
          <w:rFonts w:ascii="Candara" w:hAnsi="Candara" w:cs="Times New Roman"/>
          <w:sz w:val="36"/>
          <w:szCs w:val="36"/>
        </w:rPr>
        <w:t>Andrew Nichols</w:t>
      </w:r>
      <w:r w:rsidRPr="00AE1791">
        <w:rPr>
          <w:rFonts w:ascii="Candara" w:hAnsi="Candara" w:cs="Times New Roman"/>
          <w:sz w:val="36"/>
          <w:szCs w:val="36"/>
        </w:rPr>
        <w:t xml:space="preserve">, Professor of </w:t>
      </w:r>
      <w:r w:rsidR="00AE1791" w:rsidRPr="00AE1791">
        <w:rPr>
          <w:rFonts w:ascii="Candara" w:hAnsi="Candara" w:cs="Times New Roman"/>
          <w:sz w:val="36"/>
          <w:szCs w:val="36"/>
        </w:rPr>
        <w:t>Classics</w:t>
      </w:r>
    </w:p>
    <w:p w14:paraId="6AB90638" w14:textId="64DC6692" w:rsidR="0072123C" w:rsidRPr="00AE1791" w:rsidRDefault="0072123C" w:rsidP="002D647B">
      <w:pPr>
        <w:tabs>
          <w:tab w:val="left" w:pos="360"/>
        </w:tabs>
        <w:spacing w:after="0" w:line="240" w:lineRule="auto"/>
        <w:rPr>
          <w:rFonts w:ascii="Candara" w:hAnsi="Candara" w:cs="Times New Roman"/>
          <w:sz w:val="36"/>
          <w:szCs w:val="36"/>
        </w:rPr>
      </w:pPr>
      <w:r w:rsidRPr="00AE1791">
        <w:rPr>
          <w:rFonts w:ascii="Candara" w:hAnsi="Candara" w:cs="Candara"/>
          <w:iCs/>
          <w:sz w:val="36"/>
          <w:szCs w:val="36"/>
        </w:rPr>
        <w:t>Email</w:t>
      </w:r>
      <w:r w:rsidR="00750457" w:rsidRPr="00AE1791">
        <w:rPr>
          <w:rFonts w:ascii="Candara" w:hAnsi="Candara" w:cs="Candara"/>
          <w:iCs/>
          <w:sz w:val="36"/>
          <w:szCs w:val="36"/>
        </w:rPr>
        <w:t xml:space="preserve">: </w:t>
      </w:r>
      <w:hyperlink r:id="rId10" w:history="1">
        <w:r w:rsidR="00AE1791" w:rsidRPr="00AE1791">
          <w:rPr>
            <w:rStyle w:val="Hyperlink"/>
            <w:rFonts w:ascii="Candara" w:hAnsi="Candara" w:cs="Times New Roman"/>
            <w:sz w:val="36"/>
            <w:szCs w:val="36"/>
          </w:rPr>
          <w:t>agn54@ufl.edu</w:t>
        </w:r>
      </w:hyperlink>
    </w:p>
    <w:p w14:paraId="28D23B13" w14:textId="21016E91" w:rsidR="0072123C" w:rsidRPr="00AE1791" w:rsidRDefault="0072123C" w:rsidP="002D647B">
      <w:pPr>
        <w:tabs>
          <w:tab w:val="left" w:pos="360"/>
        </w:tabs>
        <w:spacing w:after="0" w:line="240" w:lineRule="auto"/>
        <w:rPr>
          <w:rFonts w:ascii="Candara" w:hAnsi="Candara" w:cs="Times New Roman"/>
          <w:sz w:val="36"/>
          <w:szCs w:val="36"/>
        </w:rPr>
      </w:pPr>
      <w:r w:rsidRPr="00AE1791">
        <w:rPr>
          <w:rFonts w:ascii="Candara" w:hAnsi="Candara" w:cs="Times New Roman"/>
          <w:sz w:val="36"/>
          <w:szCs w:val="36"/>
        </w:rPr>
        <w:t>Phone: 352-</w:t>
      </w:r>
      <w:r w:rsidR="00AE1791" w:rsidRPr="00AE1791">
        <w:rPr>
          <w:rFonts w:ascii="Candara" w:hAnsi="Candara" w:cs="Times New Roman"/>
          <w:sz w:val="36"/>
          <w:szCs w:val="36"/>
        </w:rPr>
        <w:t>392-2075</w:t>
      </w:r>
    </w:p>
    <w:p w14:paraId="33F0833C" w14:textId="20D5D475" w:rsidR="00750457" w:rsidRPr="00AE1791" w:rsidRDefault="0072123C" w:rsidP="002D647B">
      <w:pPr>
        <w:tabs>
          <w:tab w:val="left" w:pos="360"/>
        </w:tabs>
        <w:spacing w:after="0" w:line="240" w:lineRule="auto"/>
        <w:rPr>
          <w:rFonts w:ascii="Candara" w:hAnsi="Candara" w:cs="Times New Roman"/>
          <w:sz w:val="36"/>
          <w:szCs w:val="36"/>
        </w:rPr>
      </w:pPr>
      <w:r w:rsidRPr="00AE1791">
        <w:rPr>
          <w:rFonts w:ascii="Candara" w:hAnsi="Candara" w:cs="Times New Roman"/>
          <w:sz w:val="36"/>
          <w:szCs w:val="36"/>
        </w:rPr>
        <w:t xml:space="preserve">Office: </w:t>
      </w:r>
      <w:r w:rsidR="00AE1791" w:rsidRPr="00AE1791">
        <w:rPr>
          <w:rFonts w:ascii="Candara" w:hAnsi="Candara" w:cs="Times New Roman"/>
          <w:sz w:val="36"/>
          <w:szCs w:val="36"/>
        </w:rPr>
        <w:t>Dauer Hall 125</w:t>
      </w:r>
    </w:p>
    <w:p w14:paraId="54C6FAD1" w14:textId="46445782" w:rsidR="00750457" w:rsidRPr="00ED655D" w:rsidRDefault="00750457" w:rsidP="002D647B">
      <w:pPr>
        <w:tabs>
          <w:tab w:val="left" w:pos="360"/>
        </w:tabs>
        <w:spacing w:after="0" w:line="240" w:lineRule="auto"/>
        <w:rPr>
          <w:rFonts w:ascii="Candara" w:hAnsi="Candara" w:cs="Times New Roman"/>
          <w:sz w:val="36"/>
          <w:szCs w:val="36"/>
        </w:rPr>
      </w:pPr>
      <w:r w:rsidRPr="00AE1791">
        <w:rPr>
          <w:rFonts w:ascii="Candara" w:hAnsi="Candara" w:cs="Candara"/>
          <w:iCs/>
          <w:sz w:val="36"/>
          <w:szCs w:val="36"/>
        </w:rPr>
        <w:t xml:space="preserve">Office Hours: </w:t>
      </w:r>
    </w:p>
    <w:p w14:paraId="3C91CF19" w14:textId="765A609F" w:rsidR="005F5C1E" w:rsidRPr="00750457" w:rsidRDefault="005F5C1E" w:rsidP="004B7FC1">
      <w:pPr>
        <w:spacing w:after="0" w:line="240" w:lineRule="auto"/>
        <w:rPr>
          <w:b/>
          <w:color w:val="1F4E79" w:themeColor="accent1" w:themeShade="80"/>
          <w:sz w:val="56"/>
          <w:szCs w:val="56"/>
          <w14:shadow w14:blurRad="50800" w14:dist="38100" w14:dir="18900000" w14:sx="100000" w14:sy="100000" w14:kx="0" w14:ky="0" w14:algn="bl">
            <w14:srgbClr w14:val="000000">
              <w14:alpha w14:val="60000"/>
            </w14:srgbClr>
          </w14:shadow>
        </w:rPr>
      </w:pPr>
    </w:p>
    <w:p w14:paraId="11DF0C45" w14:textId="6B09CE29" w:rsidR="002D647B" w:rsidRPr="003C1A0A" w:rsidRDefault="00750457" w:rsidP="00DC7C8E">
      <w:pPr>
        <w:pStyle w:val="Heading1"/>
      </w:pPr>
      <w:r w:rsidRPr="003C1A0A">
        <w:t>Lectures</w:t>
      </w:r>
    </w:p>
    <w:p w14:paraId="677915A8" w14:textId="77777777" w:rsidR="002D647B" w:rsidRPr="002D647B" w:rsidRDefault="002D647B" w:rsidP="002D647B">
      <w:pPr>
        <w:spacing w:after="0" w:line="240" w:lineRule="auto"/>
        <w:rPr>
          <w:b/>
          <w:color w:val="1F4E79" w:themeColor="accent1" w:themeShade="80"/>
          <w:sz w:val="24"/>
          <w:szCs w:val="24"/>
          <w14:shadow w14:blurRad="50800" w14:dist="38100" w14:dir="18900000" w14:sx="100000" w14:sy="100000" w14:kx="0" w14:ky="0" w14:algn="bl">
            <w14:srgbClr w14:val="000000">
              <w14:alpha w14:val="60000"/>
            </w14:srgbClr>
          </w14:shadow>
        </w:rPr>
      </w:pPr>
    </w:p>
    <w:p w14:paraId="1BF308EE" w14:textId="21179E5A" w:rsidR="00750457" w:rsidRPr="00ED655D" w:rsidRDefault="00E812B3" w:rsidP="002D647B">
      <w:pPr>
        <w:tabs>
          <w:tab w:val="left" w:pos="360"/>
        </w:tabs>
        <w:spacing w:after="0" w:line="240" w:lineRule="auto"/>
        <w:rPr>
          <w:rFonts w:ascii="Candara" w:hAnsi="Candara" w:cs="Candara"/>
          <w:sz w:val="36"/>
          <w:szCs w:val="36"/>
        </w:rPr>
      </w:pPr>
      <w:r w:rsidRPr="00340EAA">
        <w:rPr>
          <w:rFonts w:ascii="Candara" w:hAnsi="Candara" w:cs="Candara"/>
          <w:sz w:val="36"/>
          <w:szCs w:val="36"/>
        </w:rPr>
        <w:t>Tuesday</w:t>
      </w:r>
      <w:r w:rsidR="003D09CB" w:rsidRPr="00340EAA">
        <w:rPr>
          <w:rFonts w:ascii="Candara" w:hAnsi="Candara" w:cs="Candara"/>
          <w:sz w:val="36"/>
          <w:szCs w:val="36"/>
        </w:rPr>
        <w:t xml:space="preserve"> </w:t>
      </w:r>
      <w:r w:rsidR="00E966CD" w:rsidRPr="00340EAA">
        <w:rPr>
          <w:rFonts w:ascii="Candara" w:hAnsi="Candara" w:cs="Candara"/>
          <w:sz w:val="36"/>
          <w:szCs w:val="36"/>
        </w:rPr>
        <w:t>Period</w:t>
      </w:r>
      <w:r w:rsidR="00340EAA" w:rsidRPr="00340EAA">
        <w:rPr>
          <w:rFonts w:ascii="Candara" w:hAnsi="Candara" w:cs="Candara"/>
          <w:sz w:val="36"/>
          <w:szCs w:val="36"/>
        </w:rPr>
        <w:t xml:space="preserve"> 6</w:t>
      </w:r>
      <w:r w:rsidR="00750457" w:rsidRPr="00340EAA">
        <w:rPr>
          <w:rFonts w:ascii="Candara" w:hAnsi="Candara" w:cs="Candara"/>
          <w:sz w:val="36"/>
          <w:szCs w:val="36"/>
        </w:rPr>
        <w:t xml:space="preserve"> in</w:t>
      </w:r>
      <w:r w:rsidR="00167B1D" w:rsidRPr="00340EAA">
        <w:rPr>
          <w:rFonts w:ascii="Candara" w:hAnsi="Candara" w:cs="Candara"/>
          <w:sz w:val="36"/>
          <w:szCs w:val="36"/>
        </w:rPr>
        <w:t xml:space="preserve"> Pugh Hall 0170</w:t>
      </w:r>
    </w:p>
    <w:p w14:paraId="5A39BBE3" w14:textId="77777777" w:rsidR="00750457" w:rsidRPr="00ED655D" w:rsidRDefault="00750457" w:rsidP="002D647B">
      <w:pPr>
        <w:spacing w:after="0" w:line="240" w:lineRule="auto"/>
      </w:pPr>
    </w:p>
    <w:p w14:paraId="41C8F396" w14:textId="77777777" w:rsidR="00750457" w:rsidRDefault="00750457" w:rsidP="002D647B">
      <w:pPr>
        <w:spacing w:after="0" w:line="240" w:lineRule="auto"/>
      </w:pPr>
    </w:p>
    <w:p w14:paraId="72A3D3EC" w14:textId="77777777" w:rsidR="00750457" w:rsidRDefault="00750457"/>
    <w:p w14:paraId="0D0B940D" w14:textId="77777777" w:rsidR="00750457" w:rsidRDefault="00750457"/>
    <w:p w14:paraId="7501A711" w14:textId="5182CA04" w:rsidR="00750457" w:rsidRDefault="00CD37DB">
      <w:r>
        <w:rPr>
          <w:noProof/>
        </w:rPr>
        <mc:AlternateContent>
          <mc:Choice Requires="wps">
            <w:drawing>
              <wp:anchor distT="0" distB="0" distL="114300" distR="114300" simplePos="0" relativeHeight="251662336" behindDoc="0" locked="0" layoutInCell="1" allowOverlap="1" wp14:anchorId="4C62CE3B" wp14:editId="4555BD04">
                <wp:simplePos x="0" y="0"/>
                <wp:positionH relativeFrom="column">
                  <wp:posOffset>2275205</wp:posOffset>
                </wp:positionH>
                <wp:positionV relativeFrom="paragraph">
                  <wp:posOffset>8255</wp:posOffset>
                </wp:positionV>
                <wp:extent cx="4922520" cy="13163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22520" cy="1316355"/>
                        </a:xfrm>
                        <a:prstGeom prst="rect">
                          <a:avLst/>
                        </a:prstGeom>
                        <a:noFill/>
                        <a:ln>
                          <a:noFill/>
                        </a:ln>
                      </wps:spPr>
                      <wps:txbx>
                        <w:txbxContent>
                          <w:p w14:paraId="4E484249" w14:textId="77777777" w:rsidR="009E6815" w:rsidRPr="003C1A0A" w:rsidRDefault="009E6815" w:rsidP="00DC7C8E">
                            <w:pPr>
                              <w:pStyle w:val="QuestTitle"/>
                            </w:pPr>
                            <w:r w:rsidRPr="003C1A0A">
                              <w:t>IUF1000: What is the Good Life?</w:t>
                            </w:r>
                          </w:p>
                          <w:p w14:paraId="66ED8643" w14:textId="2827C10B" w:rsidR="009E6815" w:rsidRPr="003C1A0A" w:rsidRDefault="009E6815" w:rsidP="00DC7C8E">
                            <w:pPr>
                              <w:pStyle w:val="QuestTitle"/>
                            </w:pPr>
                            <w:r w:rsidRPr="003C1A0A">
                              <w:t>Fall 2018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62CE3B" id="Text Box 10" o:spid="_x0000_s1027" type="#_x0000_t202" style="position:absolute;margin-left:179.15pt;margin-top:.65pt;width:387.6pt;height:103.6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" filled="f" stroked="f">
                <v:textbox style="mso-fit-shape-to-text:t">
                  <w:txbxContent>
                    <w:p w14:paraId="4E484249" w14:textId="77777777" w:rsidR="009E6815" w:rsidRPr="003C1A0A" w:rsidRDefault="009E6815" w:rsidP="00DC7C8E">
                      <w:pPr>
                        <w:pStyle w:val="QuestTitle"/>
                      </w:pPr>
                      <w:r w:rsidRPr="003C1A0A">
                        <w:t>IUF1000: What is the Good Life?</w:t>
                      </w:r>
                    </w:p>
                    <w:p w14:paraId="66ED8643" w14:textId="2827C10B" w:rsidR="009E6815" w:rsidRPr="003C1A0A" w:rsidRDefault="009E6815" w:rsidP="00DC7C8E">
                      <w:pPr>
                        <w:pStyle w:val="QuestTitle"/>
                      </w:pPr>
                      <w:r w:rsidRPr="003C1A0A">
                        <w:t>Fall 2018</w:t>
                      </w:r>
                    </w:p>
                  </w:txbxContent>
                </v:textbox>
              </v:shape>
            </w:pict>
          </mc:Fallback>
        </mc:AlternateContent>
      </w:r>
      <w:r w:rsidR="00C501EC">
        <w:rPr>
          <w:noProof/>
        </w:rPr>
        <w:drawing>
          <wp:inline distT="0" distB="0" distL="0" distR="0" wp14:anchorId="0F402131" wp14:editId="29FEE204">
            <wp:extent cx="2249370" cy="163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st1.JPG"/>
                    <pic:cNvPicPr/>
                  </pic:nvPicPr>
                  <pic:blipFill>
                    <a:blip r:embed="rId11">
                      <a:extLst>
                        <a:ext uri="{28A0092B-C50C-407E-A947-70E740481C1C}">
                          <a14:useLocalDpi xmlns:a14="http://schemas.microsoft.com/office/drawing/2010/main" val="0"/>
                        </a:ext>
                      </a:extLst>
                    </a:blip>
                    <a:stretch>
                      <a:fillRect/>
                    </a:stretch>
                  </pic:blipFill>
                  <pic:spPr>
                    <a:xfrm>
                      <a:off x="0" y="0"/>
                      <a:ext cx="2259447" cy="1645639"/>
                    </a:xfrm>
                    <a:prstGeom prst="rect">
                      <a:avLst/>
                    </a:prstGeom>
                  </pic:spPr>
                </pic:pic>
              </a:graphicData>
            </a:graphic>
          </wp:inline>
        </w:drawing>
      </w:r>
    </w:p>
    <w:p w14:paraId="218CE7A7" w14:textId="77777777" w:rsidR="002D1038" w:rsidRDefault="002D1038"/>
    <w:p w14:paraId="0E27B00A" w14:textId="57A114F3" w:rsidR="00750457" w:rsidRPr="003C1A0A" w:rsidRDefault="00750457" w:rsidP="00DC7C8E">
      <w:pPr>
        <w:pStyle w:val="Heading2"/>
        <w:rPr>
          <w:sz w:val="24"/>
          <w:szCs w:val="24"/>
        </w:rPr>
        <w:sectPr w:rsidR="00750457" w:rsidRPr="003C1A0A" w:rsidSect="00A8514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noEndnote/>
          <w:titlePg/>
          <w:docGrid w:linePitch="299"/>
        </w:sectPr>
      </w:pPr>
      <w:r w:rsidRPr="003C1A0A">
        <w:t>Teaching Assistants (see Canvas for their office hours)</w:t>
      </w:r>
    </w:p>
    <w:p w14:paraId="7F2BE9CF" w14:textId="31E74743" w:rsidR="00750457" w:rsidRPr="009D0944" w:rsidRDefault="009D0944" w:rsidP="00416F81">
      <w:pPr>
        <w:tabs>
          <w:tab w:val="left" w:pos="-1440"/>
          <w:tab w:val="left" w:pos="-720"/>
          <w:tab w:val="left" w:pos="-270"/>
          <w:tab w:val="left" w:pos="360"/>
        </w:tabs>
        <w:spacing w:after="120" w:line="240" w:lineRule="auto"/>
        <w:jc w:val="both"/>
        <w:rPr>
          <w:rFonts w:ascii="Candara" w:hAnsi="Candara" w:cs="Candara"/>
          <w:sz w:val="24"/>
          <w:szCs w:val="24"/>
        </w:rPr>
      </w:pPr>
      <w:r w:rsidRPr="009D0944">
        <w:rPr>
          <w:rFonts w:ascii="Candara" w:hAnsi="Candara"/>
          <w:color w:val="000000"/>
          <w:sz w:val="24"/>
          <w:szCs w:val="24"/>
        </w:rPr>
        <w:t>Jeremy</w:t>
      </w:r>
      <w:r w:rsidRPr="009D0944">
        <w:rPr>
          <w:rFonts w:ascii="Candara" w:hAnsi="Candara" w:cs="Candara"/>
          <w:sz w:val="24"/>
          <w:szCs w:val="24"/>
        </w:rPr>
        <w:t xml:space="preserve"> </w:t>
      </w:r>
      <w:r w:rsidRPr="009D0944">
        <w:rPr>
          <w:rFonts w:ascii="Candara" w:hAnsi="Candara"/>
          <w:color w:val="000000"/>
          <w:sz w:val="24"/>
          <w:szCs w:val="24"/>
        </w:rPr>
        <w:t>Frusco</w:t>
      </w:r>
      <w:r w:rsidR="00750457" w:rsidRPr="009D0944">
        <w:rPr>
          <w:rFonts w:ascii="Candara" w:hAnsi="Candara" w:cs="Candara"/>
          <w:sz w:val="24"/>
          <w:szCs w:val="24"/>
        </w:rPr>
        <w:t>,</w:t>
      </w:r>
      <w:r w:rsidRPr="009D0944">
        <w:rPr>
          <w:rFonts w:ascii="Candara" w:hAnsi="Candara" w:cs="Candara"/>
          <w:sz w:val="24"/>
          <w:szCs w:val="24"/>
        </w:rPr>
        <w:t xml:space="preserve"> Music,</w:t>
      </w:r>
      <w:r w:rsidR="00750457" w:rsidRPr="009D0944">
        <w:rPr>
          <w:rFonts w:ascii="Candara" w:hAnsi="Candara" w:cs="Candara"/>
          <w:sz w:val="24"/>
          <w:szCs w:val="24"/>
        </w:rPr>
        <w:t xml:space="preserve"> </w:t>
      </w:r>
      <w:r w:rsidRPr="009D0944">
        <w:rPr>
          <w:rFonts w:ascii="Candara" w:hAnsi="Candara"/>
          <w:color w:val="000000"/>
          <w:sz w:val="24"/>
          <w:szCs w:val="24"/>
        </w:rPr>
        <w:t>jfrusco@ufl.edu</w:t>
      </w:r>
    </w:p>
    <w:p w14:paraId="603BB167" w14:textId="44587D05" w:rsidR="00750457" w:rsidRPr="00DD6AFD" w:rsidRDefault="00750457" w:rsidP="00416F81">
      <w:pPr>
        <w:tabs>
          <w:tab w:val="left" w:pos="-1440"/>
          <w:tab w:val="left" w:pos="-720"/>
          <w:tab w:val="left" w:pos="-270"/>
          <w:tab w:val="left" w:pos="360"/>
        </w:tabs>
        <w:spacing w:after="120" w:line="240" w:lineRule="auto"/>
        <w:ind w:left="1080" w:hanging="360"/>
        <w:jc w:val="both"/>
        <w:rPr>
          <w:rFonts w:ascii="Candara" w:hAnsi="Candara" w:cs="Candara"/>
          <w:sz w:val="24"/>
          <w:szCs w:val="24"/>
        </w:rPr>
      </w:pPr>
      <w:r w:rsidRPr="00DD6AFD">
        <w:rPr>
          <w:rFonts w:ascii="Candara" w:hAnsi="Candara" w:cs="Candara"/>
          <w:sz w:val="24"/>
          <w:szCs w:val="24"/>
        </w:rPr>
        <w:t xml:space="preserve">Section </w:t>
      </w:r>
      <w:r w:rsidR="009D0944" w:rsidRPr="00DD6AFD">
        <w:rPr>
          <w:rFonts w:ascii="Calibri" w:hAnsi="Calibri"/>
          <w:color w:val="000000"/>
        </w:rPr>
        <w:t>1C75</w:t>
      </w:r>
      <w:r w:rsidR="00167B1D" w:rsidRPr="00DD6AFD">
        <w:rPr>
          <w:rFonts w:ascii="Candara" w:hAnsi="Candara" w:cs="Candara"/>
          <w:sz w:val="24"/>
          <w:szCs w:val="24"/>
        </w:rPr>
        <w:t xml:space="preserve">, Section </w:t>
      </w:r>
      <w:r w:rsidR="009D0944" w:rsidRPr="00DD6AFD">
        <w:rPr>
          <w:rFonts w:ascii="Calibri" w:hAnsi="Calibri"/>
          <w:color w:val="000000"/>
        </w:rPr>
        <w:t>1C80</w:t>
      </w:r>
      <w:r w:rsidR="00167B1D" w:rsidRPr="00DD6AFD">
        <w:rPr>
          <w:rFonts w:ascii="Candara" w:hAnsi="Candara" w:cs="Candara"/>
          <w:sz w:val="24"/>
          <w:szCs w:val="24"/>
        </w:rPr>
        <w:t xml:space="preserve">, Section </w:t>
      </w:r>
      <w:r w:rsidR="009D0944" w:rsidRPr="00DD6AFD">
        <w:rPr>
          <w:rFonts w:ascii="Calibri" w:hAnsi="Calibri"/>
          <w:color w:val="000000"/>
        </w:rPr>
        <w:t>1D02, Section 1D09</w:t>
      </w:r>
    </w:p>
    <w:p w14:paraId="73DBD53E" w14:textId="10A5B3AE" w:rsidR="00167B1D" w:rsidRPr="00DD6AFD" w:rsidRDefault="009D0944" w:rsidP="00416F81">
      <w:pPr>
        <w:tabs>
          <w:tab w:val="left" w:pos="-1440"/>
          <w:tab w:val="left" w:pos="-720"/>
          <w:tab w:val="left" w:pos="-270"/>
          <w:tab w:val="left" w:pos="360"/>
        </w:tabs>
        <w:spacing w:after="120" w:line="240" w:lineRule="auto"/>
        <w:jc w:val="both"/>
        <w:rPr>
          <w:rFonts w:ascii="Candara" w:hAnsi="Candara" w:cs="Candara"/>
          <w:sz w:val="24"/>
          <w:szCs w:val="24"/>
        </w:rPr>
      </w:pPr>
      <w:r w:rsidRPr="00DD6AFD">
        <w:rPr>
          <w:rFonts w:ascii="Candara" w:hAnsi="Candara" w:cs="Candara"/>
          <w:sz w:val="24"/>
          <w:szCs w:val="24"/>
        </w:rPr>
        <w:t>Soheyla Mohammadigorji, ID</w:t>
      </w:r>
      <w:r w:rsidR="00167B1D" w:rsidRPr="00DD6AFD">
        <w:rPr>
          <w:rFonts w:ascii="Candara" w:hAnsi="Candara" w:cs="Candara"/>
          <w:sz w:val="24"/>
          <w:szCs w:val="24"/>
        </w:rPr>
        <w:t xml:space="preserve">, </w:t>
      </w:r>
      <w:r w:rsidRPr="00DD6AFD">
        <w:rPr>
          <w:rFonts w:ascii="Candara" w:hAnsi="Candara" w:cs="Candara"/>
          <w:sz w:val="24"/>
          <w:szCs w:val="24"/>
        </w:rPr>
        <w:t>s.mohammadigorji@ufl.edu</w:t>
      </w:r>
    </w:p>
    <w:p w14:paraId="641F246D" w14:textId="5550E51D" w:rsidR="00167B1D" w:rsidRPr="00DD6AFD" w:rsidRDefault="00167B1D" w:rsidP="00416F81">
      <w:pPr>
        <w:tabs>
          <w:tab w:val="left" w:pos="-1440"/>
          <w:tab w:val="left" w:pos="-720"/>
          <w:tab w:val="left" w:pos="-270"/>
          <w:tab w:val="left" w:pos="360"/>
        </w:tabs>
        <w:spacing w:after="120" w:line="240" w:lineRule="auto"/>
        <w:ind w:left="1080" w:hanging="360"/>
        <w:jc w:val="both"/>
        <w:rPr>
          <w:rFonts w:ascii="Candara" w:hAnsi="Candara" w:cs="Candara"/>
          <w:sz w:val="24"/>
          <w:szCs w:val="24"/>
        </w:rPr>
      </w:pPr>
      <w:r w:rsidRPr="00DD6AFD">
        <w:rPr>
          <w:rFonts w:ascii="Candara" w:hAnsi="Candara" w:cs="Candara"/>
          <w:sz w:val="24"/>
          <w:szCs w:val="24"/>
        </w:rPr>
        <w:t xml:space="preserve">Section </w:t>
      </w:r>
      <w:r w:rsidR="009D0944" w:rsidRPr="00DD6AFD">
        <w:rPr>
          <w:rFonts w:ascii="Calibri" w:hAnsi="Calibri"/>
          <w:color w:val="000000"/>
        </w:rPr>
        <w:t>1C76</w:t>
      </w:r>
      <w:r w:rsidRPr="00DD6AFD">
        <w:rPr>
          <w:rFonts w:ascii="Candara" w:hAnsi="Candara" w:cs="Candara"/>
          <w:sz w:val="24"/>
          <w:szCs w:val="24"/>
        </w:rPr>
        <w:t xml:space="preserve">, Section </w:t>
      </w:r>
      <w:r w:rsidR="009D0944" w:rsidRPr="00DD6AFD">
        <w:rPr>
          <w:rFonts w:ascii="Calibri" w:hAnsi="Calibri"/>
          <w:color w:val="000000"/>
        </w:rPr>
        <w:t>1C77</w:t>
      </w:r>
      <w:r w:rsidRPr="00DD6AFD">
        <w:rPr>
          <w:rFonts w:ascii="Candara" w:hAnsi="Candara" w:cs="Candara"/>
          <w:sz w:val="24"/>
          <w:szCs w:val="24"/>
        </w:rPr>
        <w:t xml:space="preserve">, Section </w:t>
      </w:r>
      <w:r w:rsidR="009D0944" w:rsidRPr="00DD6AFD">
        <w:rPr>
          <w:rFonts w:ascii="Calibri" w:hAnsi="Calibri"/>
          <w:color w:val="000000"/>
        </w:rPr>
        <w:t>1D01, Section 1D00</w:t>
      </w:r>
    </w:p>
    <w:p w14:paraId="214E0E8F" w14:textId="37D60934" w:rsidR="009E6815" w:rsidRPr="00DD6AFD" w:rsidRDefault="009D0944" w:rsidP="009D0944">
      <w:pPr>
        <w:tabs>
          <w:tab w:val="left" w:pos="-1440"/>
          <w:tab w:val="left" w:pos="-720"/>
          <w:tab w:val="left" w:pos="-270"/>
          <w:tab w:val="left" w:pos="360"/>
        </w:tabs>
        <w:spacing w:after="120" w:line="240" w:lineRule="auto"/>
        <w:jc w:val="both"/>
        <w:rPr>
          <w:rFonts w:ascii="Candara" w:hAnsi="Candara" w:cs="Candara"/>
          <w:sz w:val="24"/>
          <w:szCs w:val="24"/>
        </w:rPr>
      </w:pPr>
      <w:r w:rsidRPr="00DD6AFD">
        <w:rPr>
          <w:rFonts w:ascii="Candara" w:hAnsi="Candara"/>
          <w:color w:val="000000"/>
          <w:sz w:val="24"/>
          <w:szCs w:val="24"/>
        </w:rPr>
        <w:t>Miaad Hassan</w:t>
      </w:r>
      <w:r w:rsidR="00167B1D" w:rsidRPr="00DD6AFD">
        <w:rPr>
          <w:rFonts w:ascii="Candara" w:hAnsi="Candara" w:cs="Candara"/>
          <w:sz w:val="24"/>
          <w:szCs w:val="24"/>
        </w:rPr>
        <w:t xml:space="preserve">, </w:t>
      </w:r>
      <w:r w:rsidRPr="00DD6AFD">
        <w:rPr>
          <w:rFonts w:ascii="Candara" w:hAnsi="Candara" w:cs="Candara"/>
          <w:sz w:val="24"/>
          <w:szCs w:val="24"/>
        </w:rPr>
        <w:t>Political Science</w:t>
      </w:r>
      <w:r w:rsidR="00167B1D" w:rsidRPr="00DD6AFD">
        <w:rPr>
          <w:rFonts w:ascii="Candara" w:hAnsi="Candara" w:cs="Candara"/>
          <w:sz w:val="24"/>
          <w:szCs w:val="24"/>
        </w:rPr>
        <w:t xml:space="preserve">, </w:t>
      </w:r>
      <w:r w:rsidRPr="00DD6AFD">
        <w:rPr>
          <w:rFonts w:ascii="Candara" w:hAnsi="Candara" w:cs="Candara"/>
          <w:sz w:val="24"/>
          <w:szCs w:val="24"/>
        </w:rPr>
        <w:t>miaadhassan@ufl.edu</w:t>
      </w:r>
    </w:p>
    <w:p w14:paraId="441013D7" w14:textId="32FD9166" w:rsidR="009E6815" w:rsidRPr="00DD6AFD" w:rsidRDefault="009E6815" w:rsidP="009E6815">
      <w:pPr>
        <w:tabs>
          <w:tab w:val="left" w:pos="-1440"/>
          <w:tab w:val="left" w:pos="-720"/>
          <w:tab w:val="left" w:pos="-270"/>
          <w:tab w:val="left" w:pos="360"/>
        </w:tabs>
        <w:spacing w:after="120" w:line="240" w:lineRule="auto"/>
        <w:ind w:left="1080" w:hanging="360"/>
        <w:jc w:val="both"/>
        <w:rPr>
          <w:rFonts w:ascii="Candara" w:hAnsi="Candara" w:cs="Candara"/>
          <w:sz w:val="24"/>
          <w:szCs w:val="24"/>
        </w:rPr>
      </w:pPr>
      <w:r w:rsidRPr="00DD6AFD">
        <w:rPr>
          <w:rFonts w:ascii="Candara" w:hAnsi="Candara" w:cs="Candara"/>
          <w:sz w:val="24"/>
          <w:szCs w:val="24"/>
        </w:rPr>
        <w:t xml:space="preserve">Section </w:t>
      </w:r>
      <w:r w:rsidR="00DD6AFD" w:rsidRPr="00DD6AFD">
        <w:rPr>
          <w:rFonts w:ascii="Calibri" w:hAnsi="Calibri"/>
          <w:color w:val="000000"/>
        </w:rPr>
        <w:t>1C81</w:t>
      </w:r>
      <w:r w:rsidRPr="00DD6AFD">
        <w:rPr>
          <w:rFonts w:ascii="Candara" w:hAnsi="Candara" w:cs="Candara"/>
          <w:sz w:val="24"/>
          <w:szCs w:val="24"/>
        </w:rPr>
        <w:t xml:space="preserve">, Section </w:t>
      </w:r>
      <w:r w:rsidR="00DD6AFD" w:rsidRPr="00DD6AFD">
        <w:rPr>
          <w:rFonts w:ascii="Calibri" w:hAnsi="Calibri"/>
          <w:color w:val="000000"/>
        </w:rPr>
        <w:t>1C79</w:t>
      </w:r>
      <w:r w:rsidRPr="00DD6AFD">
        <w:rPr>
          <w:rFonts w:ascii="Candara" w:hAnsi="Candara" w:cs="Candara"/>
          <w:sz w:val="24"/>
          <w:szCs w:val="24"/>
        </w:rPr>
        <w:t xml:space="preserve">, Section </w:t>
      </w:r>
      <w:r w:rsidR="00DD6AFD" w:rsidRPr="00DD6AFD">
        <w:rPr>
          <w:rFonts w:ascii="Calibri" w:hAnsi="Calibri"/>
          <w:color w:val="000000"/>
        </w:rPr>
        <w:t>1702</w:t>
      </w:r>
      <w:r w:rsidRPr="00DD6AFD">
        <w:rPr>
          <w:rFonts w:ascii="Calibri" w:hAnsi="Calibri"/>
          <w:color w:val="000000"/>
        </w:rPr>
        <w:t xml:space="preserve">, Section </w:t>
      </w:r>
      <w:r w:rsidR="00DD6AFD" w:rsidRPr="00DD6AFD">
        <w:rPr>
          <w:rFonts w:ascii="Calibri" w:hAnsi="Calibri"/>
          <w:color w:val="000000"/>
        </w:rPr>
        <w:t>17H3</w:t>
      </w:r>
    </w:p>
    <w:p w14:paraId="4A915253" w14:textId="77777777" w:rsidR="009E6815" w:rsidRPr="003C1A0A" w:rsidRDefault="009E6815" w:rsidP="009D0944">
      <w:pPr>
        <w:tabs>
          <w:tab w:val="left" w:pos="-1440"/>
          <w:tab w:val="left" w:pos="-720"/>
          <w:tab w:val="left" w:pos="-270"/>
          <w:tab w:val="left" w:pos="360"/>
        </w:tabs>
        <w:spacing w:after="120" w:line="240" w:lineRule="auto"/>
        <w:jc w:val="both"/>
        <w:rPr>
          <w:rFonts w:ascii="Candara" w:hAnsi="Candara" w:cs="Candara"/>
          <w:sz w:val="24"/>
          <w:szCs w:val="24"/>
          <w:highlight w:val="yellow"/>
        </w:rPr>
        <w:sectPr w:rsidR="009E6815" w:rsidRPr="003C1A0A" w:rsidSect="00E966CD">
          <w:type w:val="continuous"/>
          <w:pgSz w:w="12240" w:h="15840"/>
          <w:pgMar w:top="720" w:right="720" w:bottom="720" w:left="720" w:header="720" w:footer="720" w:gutter="0"/>
          <w:cols w:space="720"/>
          <w:noEndnote/>
        </w:sectPr>
      </w:pPr>
    </w:p>
    <w:p w14:paraId="690925A7" w14:textId="77777777" w:rsidR="003C1A0A" w:rsidRDefault="003C1A0A" w:rsidP="003C1A0A">
      <w:pPr>
        <w:spacing w:before="120" w:after="0" w:line="286" w:lineRule="auto"/>
        <w:rPr>
          <w:rFonts w:ascii="Candara" w:hAnsi="Candara" w:cs="Candara"/>
          <w:b/>
          <w:color w:val="4475A1"/>
          <w:sz w:val="32"/>
          <w:szCs w:val="32"/>
          <w14:shadow w14:blurRad="50800" w14:dist="38100" w14:dir="2700000" w14:sx="100000" w14:sy="100000" w14:kx="0" w14:ky="0" w14:algn="tl">
            <w14:srgbClr w14:val="000000">
              <w14:alpha w14:val="60000"/>
            </w14:srgbClr>
          </w14:shadow>
        </w:rPr>
      </w:pPr>
    </w:p>
    <w:p w14:paraId="42EADF41" w14:textId="3F1884C3" w:rsidR="00750457" w:rsidRPr="003C1A0A" w:rsidRDefault="00750457" w:rsidP="00DC7C8E">
      <w:pPr>
        <w:pStyle w:val="Heading2"/>
        <w:rPr>
          <w:sz w:val="24"/>
          <w:szCs w:val="24"/>
        </w:rPr>
      </w:pPr>
      <w:r w:rsidRPr="003C1A0A">
        <w:t>Discussions</w:t>
      </w:r>
    </w:p>
    <w:p w14:paraId="44EAFD9C" w14:textId="77777777" w:rsidR="00750457" w:rsidRDefault="00750457" w:rsidP="003C1A0A">
      <w:pPr>
        <w:spacing w:after="0" w:line="240" w:lineRule="auto"/>
        <w:rPr>
          <w:sz w:val="24"/>
          <w:szCs w:val="24"/>
        </w:rPr>
        <w:sectPr w:rsidR="00750457" w:rsidSect="00E966CD">
          <w:type w:val="continuous"/>
          <w:pgSz w:w="12240" w:h="15840"/>
          <w:pgMar w:top="720" w:right="720" w:bottom="720" w:left="720" w:header="720" w:footer="720" w:gutter="0"/>
          <w:cols w:space="720"/>
          <w:noEndnote/>
        </w:sectPr>
      </w:pPr>
    </w:p>
    <w:p w14:paraId="4B94D5A5" w14:textId="42972D8F" w:rsidR="00750457" w:rsidRPr="0010446C" w:rsidRDefault="00750457" w:rsidP="00416F81">
      <w:pPr>
        <w:tabs>
          <w:tab w:val="left" w:pos="-1440"/>
          <w:tab w:val="left" w:pos="-720"/>
          <w:tab w:val="left" w:pos="1800"/>
          <w:tab w:val="left" w:pos="3240"/>
          <w:tab w:val="left" w:pos="5040"/>
        </w:tabs>
        <w:spacing w:after="0" w:line="240" w:lineRule="auto"/>
        <w:rPr>
          <w:rFonts w:ascii="Candara" w:hAnsi="Candara"/>
          <w:sz w:val="24"/>
          <w:szCs w:val="24"/>
        </w:rPr>
        <w:sectPr w:rsidR="00750457" w:rsidRPr="0010446C" w:rsidSect="00E966CD">
          <w:type w:val="continuous"/>
          <w:pgSz w:w="12240" w:h="15840"/>
          <w:pgMar w:top="720" w:right="720" w:bottom="720" w:left="720" w:header="720" w:footer="720" w:gutter="0"/>
          <w:cols w:space="720"/>
          <w:noEndnote/>
        </w:sectPr>
      </w:pPr>
      <w:r>
        <w:rPr>
          <w:rFonts w:ascii="Candara" w:hAnsi="Candara" w:cs="Candara"/>
          <w:i/>
          <w:iCs/>
          <w:sz w:val="24"/>
          <w:szCs w:val="24"/>
        </w:rPr>
        <w:t>C</w:t>
      </w:r>
      <w:r w:rsidRPr="0010446C">
        <w:rPr>
          <w:rFonts w:ascii="Candara" w:hAnsi="Candara" w:cs="Candara"/>
          <w:i/>
          <w:iCs/>
          <w:sz w:val="24"/>
          <w:szCs w:val="24"/>
        </w:rPr>
        <w:t xml:space="preserve">onsult the Registrar’s </w:t>
      </w:r>
      <w:hyperlink r:id="rId18" w:history="1">
        <w:r w:rsidRPr="0010446C">
          <w:rPr>
            <w:rStyle w:val="Hyperlink"/>
            <w:rFonts w:ascii="Candara" w:hAnsi="Candara" w:cs="Candara"/>
            <w:i/>
            <w:iCs/>
            <w:sz w:val="24"/>
            <w:szCs w:val="24"/>
          </w:rPr>
          <w:t>Schedule of Courses</w:t>
        </w:r>
      </w:hyperlink>
      <w:r w:rsidRPr="0010446C">
        <w:rPr>
          <w:rFonts w:ascii="Candara" w:hAnsi="Candara" w:cs="Candara"/>
          <w:i/>
          <w:iCs/>
          <w:sz w:val="24"/>
          <w:szCs w:val="24"/>
        </w:rPr>
        <w:t xml:space="preserve"> for the times and locations of </w:t>
      </w:r>
      <w:r w:rsidR="003D09CB">
        <w:rPr>
          <w:rFonts w:ascii="Candara" w:hAnsi="Candara" w:cs="Candara"/>
          <w:i/>
          <w:iCs/>
          <w:sz w:val="24"/>
          <w:szCs w:val="24"/>
        </w:rPr>
        <w:t>the discussion section meeting</w:t>
      </w:r>
    </w:p>
    <w:p w14:paraId="0536B582" w14:textId="77777777" w:rsidR="007F2000" w:rsidRDefault="007F2000" w:rsidP="00167B1D">
      <w:pPr>
        <w:spacing w:before="120" w:after="0" w:line="286" w:lineRule="auto"/>
        <w:rPr>
          <w:rFonts w:ascii="Candara" w:hAnsi="Candara" w:cs="Candara"/>
          <w:b/>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A12F9B" w14:textId="3CBBA1B0" w:rsidR="00750457" w:rsidRPr="003C1A0A" w:rsidRDefault="00750457" w:rsidP="00DC7C8E">
      <w:pPr>
        <w:pStyle w:val="Heading2"/>
        <w:rPr>
          <w:sz w:val="24"/>
          <w:szCs w:val="24"/>
        </w:rPr>
        <w:sectPr w:rsidR="00750457" w:rsidRPr="003C1A0A" w:rsidSect="00E966CD">
          <w:type w:val="continuous"/>
          <w:pgSz w:w="12240" w:h="15840"/>
          <w:pgMar w:top="720" w:right="720" w:bottom="720" w:left="720" w:header="720" w:footer="720" w:gutter="0"/>
          <w:cols w:space="720"/>
          <w:noEndnote/>
        </w:sectPr>
      </w:pPr>
      <w:r w:rsidRPr="003C1A0A">
        <w:t>Course Description</w:t>
      </w:r>
    </w:p>
    <w:p w14:paraId="1DA18035" w14:textId="6C3CFF28" w:rsidR="00146AC6" w:rsidRPr="003D09CB" w:rsidRDefault="00750457" w:rsidP="00167B1D">
      <w:pPr>
        <w:rPr>
          <w:rFonts w:ascii="Candara" w:hAnsi="Candara" w:cs="Candara"/>
          <w:sz w:val="24"/>
          <w:szCs w:val="24"/>
        </w:rPr>
      </w:pPr>
      <w:r w:rsidRPr="00201CCB">
        <w:rPr>
          <w:rFonts w:ascii="Candara" w:hAnsi="Candara" w:cs="Candara"/>
          <w:sz w:val="24"/>
          <w:szCs w:val="24"/>
        </w:rPr>
        <w:t xml:space="preserve">Drawing on the disciplines that make up the Humanities and the considerable resources at UF in support of the Humanities, this course </w:t>
      </w:r>
      <w:r w:rsidR="00416F81">
        <w:rPr>
          <w:rFonts w:ascii="Candara" w:hAnsi="Candara" w:cs="Candara"/>
          <w:sz w:val="24"/>
          <w:szCs w:val="24"/>
        </w:rPr>
        <w:t>investigates</w:t>
      </w:r>
      <w:r w:rsidRPr="00201CCB">
        <w:rPr>
          <w:rFonts w:ascii="Candara" w:hAnsi="Candara" w:cs="Candara"/>
          <w:sz w:val="24"/>
          <w:szCs w:val="24"/>
        </w:rPr>
        <w:t xml:space="preserve"> the very nature and experience of being human. Applying multi-disciplinary and cross-cultural approaches to explore what is a good life, students consider the cost of the good life, examine how people have chosen to live as members of local and global communities, and analyze conceptions and expressions of beauty, power, love, and health</w:t>
      </w:r>
      <w:r>
        <w:rPr>
          <w:rFonts w:ascii="Candara" w:hAnsi="Candara" w:cs="Candara"/>
          <w:sz w:val="24"/>
          <w:szCs w:val="24"/>
        </w:rPr>
        <w:t>.</w:t>
      </w:r>
    </w:p>
    <w:p w14:paraId="7C2B675F" w14:textId="321D278C" w:rsidR="003C1A0A" w:rsidRDefault="00E635A1" w:rsidP="00167B1D">
      <w:pPr>
        <w:rPr>
          <w:rFonts w:ascii="Candara" w:hAnsi="Candara" w:cs="Candara"/>
          <w:b/>
          <w:color w:val="4475A1"/>
          <w:sz w:val="32"/>
          <w:szCs w:val="32"/>
          <w14:shadow w14:blurRad="50800" w14:dist="38100" w14:dir="2700000" w14:sx="100000" w14:sy="100000" w14:kx="0" w14:ky="0" w14:algn="tl">
            <w14:srgbClr w14:val="000000">
              <w14:alpha w14:val="60000"/>
            </w14:srgbClr>
          </w14:shadow>
        </w:rPr>
      </w:pPr>
      <w:r>
        <w:rPr>
          <w:rFonts w:ascii="Candara" w:hAnsi="Candara" w:cs="Candara"/>
          <w:sz w:val="24"/>
          <w:szCs w:val="24"/>
        </w:rPr>
        <w:t xml:space="preserve">Part 1 (Individual) and Part 2 (Society) of the course consist of “gateway” works, which are common to all sections regardless of instructor, and “pillar” works, which </w:t>
      </w:r>
      <w:r w:rsidRPr="0B9AB879">
        <w:rPr>
          <w:rFonts w:ascii="Candara" w:hAnsi="Candara" w:cs="Candara"/>
          <w:sz w:val="24"/>
          <w:szCs w:val="24"/>
        </w:rPr>
        <w:t>the</w:t>
      </w:r>
      <w:r>
        <w:rPr>
          <w:rFonts w:ascii="Candara" w:hAnsi="Candara" w:cs="Candara"/>
          <w:sz w:val="24"/>
          <w:szCs w:val="24"/>
        </w:rPr>
        <w:t xml:space="preserve"> individual instructors assign to their own sections. Faculty select pillars to complement the gateways while also drawing on their own areas of interest and expertise. For Part 3 (Special Topic), students explore in depth a special topic, designed by their instructor. The Special Topic provides a synthesis of the materials covered in Parts 1 and 2.</w:t>
      </w:r>
      <w:r w:rsidRPr="0B9AB879">
        <w:rPr>
          <w:rFonts w:ascii="Candara" w:hAnsi="Candara" w:cs="Candara"/>
          <w:sz w:val="24"/>
          <w:szCs w:val="24"/>
        </w:rPr>
        <w:t xml:space="preserve"> </w:t>
      </w:r>
      <w:r>
        <w:rPr>
          <w:rFonts w:ascii="Candara" w:hAnsi="Candara" w:cs="Candara"/>
          <w:sz w:val="24"/>
          <w:szCs w:val="24"/>
        </w:rPr>
        <w:t>For Part 4 (This I Believe), students reflect on what they have learned</w:t>
      </w:r>
      <w:r w:rsidR="004301EB">
        <w:rPr>
          <w:rFonts w:ascii="Candara" w:hAnsi="Candara" w:cs="Candara"/>
          <w:sz w:val="24"/>
          <w:szCs w:val="24"/>
        </w:rPr>
        <w:t xml:space="preserve"> in a short audio essay</w:t>
      </w:r>
      <w:r>
        <w:rPr>
          <w:rFonts w:ascii="Candara" w:hAnsi="Candara" w:cs="Candara"/>
          <w:sz w:val="24"/>
          <w:szCs w:val="24"/>
        </w:rPr>
        <w:t>.</w:t>
      </w:r>
    </w:p>
    <w:p w14:paraId="4F12BFE5" w14:textId="2E8DE9D9" w:rsidR="00C5009A" w:rsidRDefault="00C5009A" w:rsidP="00A85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240" w:line="240" w:lineRule="auto"/>
        <w:jc w:val="right"/>
        <w:rPr>
          <w:rFonts w:ascii="Candara" w:hAnsi="Candara" w:cs="Candara"/>
          <w:sz w:val="24"/>
          <w:szCs w:val="24"/>
        </w:rPr>
      </w:pPr>
    </w:p>
    <w:p w14:paraId="6FF5C030" w14:textId="77777777" w:rsidR="00943D01" w:rsidRDefault="00943D01" w:rsidP="00DC7C8E">
      <w:pPr>
        <w:pStyle w:val="Heading2"/>
      </w:pPr>
    </w:p>
    <w:p w14:paraId="53A7E638" w14:textId="198DCCC7" w:rsidR="00C5009A" w:rsidRPr="003C1A0A" w:rsidRDefault="00C5009A" w:rsidP="00DC7C8E">
      <w:pPr>
        <w:pStyle w:val="Heading2"/>
        <w:rPr>
          <w:sz w:val="24"/>
          <w:szCs w:val="24"/>
        </w:rPr>
      </w:pPr>
      <w:r w:rsidRPr="003C1A0A">
        <w:t>Course Objectives</w:t>
      </w:r>
    </w:p>
    <w:p w14:paraId="6B37E369" w14:textId="77777777" w:rsidR="00C5009A" w:rsidRDefault="00C5009A" w:rsidP="00C5009A">
      <w:pPr>
        <w:spacing w:after="0" w:line="240" w:lineRule="auto"/>
        <w:rPr>
          <w:sz w:val="24"/>
          <w:szCs w:val="24"/>
        </w:rPr>
        <w:sectPr w:rsidR="00C5009A" w:rsidSect="00C5009A">
          <w:type w:val="continuous"/>
          <w:pgSz w:w="12240" w:h="15840"/>
          <w:pgMar w:top="720" w:right="720" w:bottom="720" w:left="720" w:header="720" w:footer="720" w:gutter="0"/>
          <w:cols w:space="720"/>
          <w:noEndnote/>
        </w:sectPr>
      </w:pPr>
    </w:p>
    <w:p w14:paraId="5A1C10A7" w14:textId="77777777" w:rsidR="00C5009A" w:rsidRPr="005A3B9C" w:rsidRDefault="00C5009A" w:rsidP="00C500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40" w:lineRule="auto"/>
        <w:rPr>
          <w:rFonts w:ascii="Candara" w:hAnsi="Candara" w:cs="Candara"/>
          <w:sz w:val="24"/>
          <w:szCs w:val="24"/>
        </w:rPr>
      </w:pPr>
      <w:r w:rsidRPr="005A3B9C">
        <w:rPr>
          <w:rFonts w:ascii="Candara" w:hAnsi="Candara" w:cs="Candara"/>
          <w:sz w:val="24"/>
          <w:szCs w:val="24"/>
        </w:rPr>
        <w:t>Students are provided instruction in multi-disciplinary approaches used in the humanities to study the good life through an analysis of juxtaposed works of art, architecture, history, literature, music, religion, and philosophy.</w:t>
      </w:r>
    </w:p>
    <w:p w14:paraId="01B7CAE3" w14:textId="77777777" w:rsidR="00C5009A" w:rsidRPr="00D926E4" w:rsidRDefault="00C5009A" w:rsidP="00C5009A">
      <w:pPr>
        <w:pStyle w:val="ListParagraph"/>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40" w:lineRule="auto"/>
        <w:rPr>
          <w:rFonts w:ascii="Candara" w:hAnsi="Candara" w:cs="Candara"/>
          <w:b/>
          <w:bCs/>
          <w:sz w:val="24"/>
          <w:szCs w:val="24"/>
        </w:rPr>
      </w:pPr>
      <w:r w:rsidRPr="00D926E4">
        <w:rPr>
          <w:rFonts w:ascii="Candara" w:hAnsi="Candara" w:cs="Candara"/>
          <w:b/>
          <w:bCs/>
          <w:sz w:val="24"/>
          <w:szCs w:val="24"/>
        </w:rPr>
        <w:t xml:space="preserve">Content Objectives: </w:t>
      </w:r>
      <w:r w:rsidRPr="00D926E4">
        <w:rPr>
          <w:rFonts w:ascii="Candara" w:hAnsi="Candara" w:cs="Candara"/>
          <w:sz w:val="24"/>
          <w:szCs w:val="24"/>
        </w:rPr>
        <w:t>Students will identify how different people from different societies across time conceptualize the good life, what meaning and value individuals ascribe to the lives that they live or want to live, and what are the choices, costs, and benefits of the good life.</w:t>
      </w:r>
    </w:p>
    <w:p w14:paraId="02EF0F61" w14:textId="77777777" w:rsidR="00C5009A" w:rsidRPr="00D926E4" w:rsidRDefault="00C5009A" w:rsidP="00C5009A">
      <w:pPr>
        <w:pStyle w:val="ListParagraph"/>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240" w:lineRule="auto"/>
        <w:rPr>
          <w:rFonts w:ascii="Candara" w:hAnsi="Candara" w:cs="Candara"/>
          <w:b/>
          <w:bCs/>
          <w:sz w:val="24"/>
          <w:szCs w:val="24"/>
        </w:rPr>
      </w:pPr>
      <w:r w:rsidRPr="00D926E4">
        <w:rPr>
          <w:rFonts w:ascii="Candara" w:hAnsi="Candara" w:cs="Candara"/>
          <w:b/>
          <w:bCs/>
          <w:sz w:val="24"/>
          <w:szCs w:val="24"/>
        </w:rPr>
        <w:t xml:space="preserve">Communication Objectives: </w:t>
      </w:r>
      <w:r w:rsidRPr="00D926E4">
        <w:rPr>
          <w:rFonts w:ascii="Candara" w:hAnsi="Candara" w:cs="Candara"/>
          <w:sz w:val="24"/>
          <w:szCs w:val="24"/>
        </w:rPr>
        <w:t>Students will communicate concepts, expressions, and representations of the good life clearly and effectively in written and oral form as stated in the rubrics of the course.</w:t>
      </w:r>
    </w:p>
    <w:p w14:paraId="282DB676" w14:textId="77777777" w:rsidR="00C5009A" w:rsidRPr="00D926E4" w:rsidRDefault="00C5009A" w:rsidP="00C5009A">
      <w:pPr>
        <w:pStyle w:val="ListParagraph"/>
        <w:numPr>
          <w:ilvl w:val="0"/>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240" w:line="240" w:lineRule="auto"/>
        <w:rPr>
          <w:color w:val="auto"/>
          <w:kern w:val="0"/>
          <w:sz w:val="24"/>
          <w:szCs w:val="24"/>
        </w:rPr>
        <w:sectPr w:rsidR="00C5009A" w:rsidRPr="00D926E4" w:rsidSect="00E966CD">
          <w:type w:val="continuous"/>
          <w:pgSz w:w="12240" w:h="15840"/>
          <w:pgMar w:top="720" w:right="720" w:bottom="720" w:left="720" w:header="720" w:footer="720" w:gutter="0"/>
          <w:cols w:space="720"/>
          <w:noEndnote/>
        </w:sectPr>
      </w:pPr>
      <w:r w:rsidRPr="00D926E4">
        <w:rPr>
          <w:rFonts w:ascii="Candara" w:hAnsi="Candara" w:cs="Candara"/>
          <w:b/>
          <w:bCs/>
          <w:sz w:val="24"/>
          <w:szCs w:val="24"/>
        </w:rPr>
        <w:t xml:space="preserve">Critical Thinking Objectives: </w:t>
      </w:r>
      <w:r w:rsidRPr="00D926E4">
        <w:rPr>
          <w:rFonts w:ascii="Candara" w:hAnsi="Candara" w:cs="Candara"/>
          <w:sz w:val="24"/>
          <w:szCs w:val="24"/>
        </w:rPr>
        <w:t>Students will analyze the conflicts and tensions that arise between the individual and the community, the normative and the exceptional, culture and nature, needs and wants, pleasure and happiness, short-term benefits and long-term consequences of the pursuit of the good life. They will critically evaluate the costs and benefits of the good life in order to make sound decisions.</w:t>
      </w:r>
    </w:p>
    <w:p w14:paraId="7CBD9C82" w14:textId="1F105B5F" w:rsidR="00C5009A" w:rsidRPr="00DC7C8E" w:rsidRDefault="00F13659" w:rsidP="00DC7C8E">
      <w:pPr>
        <w:pStyle w:val="Heading2"/>
      </w:pPr>
      <w:r w:rsidRPr="00DC7C8E">
        <w:t>Course Format</w:t>
      </w:r>
      <w:r w:rsidR="00C5009A" w:rsidRPr="00DC7C8E">
        <w:t xml:space="preserve"> </w:t>
      </w:r>
    </w:p>
    <w:p w14:paraId="112A2303" w14:textId="77777777" w:rsidR="00C5009A" w:rsidRDefault="00C5009A" w:rsidP="00C5009A">
      <w:pPr>
        <w:spacing w:after="0" w:line="240" w:lineRule="auto"/>
        <w:rPr>
          <w:sz w:val="24"/>
          <w:szCs w:val="24"/>
        </w:rPr>
        <w:sectPr w:rsidR="00C5009A" w:rsidSect="00E966CD">
          <w:type w:val="continuous"/>
          <w:pgSz w:w="12240" w:h="15840"/>
          <w:pgMar w:top="720" w:right="720" w:bottom="720" w:left="720" w:header="720" w:footer="720" w:gutter="0"/>
          <w:cols w:space="720"/>
          <w:noEndnote/>
        </w:sectPr>
      </w:pPr>
    </w:p>
    <w:p w14:paraId="188DE044" w14:textId="046483C0" w:rsidR="00C5009A" w:rsidRPr="00943D01" w:rsidRDefault="00F13659" w:rsidP="00943D01">
      <w:pPr>
        <w:spacing w:after="240" w:line="240" w:lineRule="auto"/>
        <w:rPr>
          <w:rFonts w:ascii="Candara" w:hAnsi="Candara" w:cs="Times New Roman"/>
          <w:color w:val="0563C1" w:themeColor="hyperlink"/>
          <w:sz w:val="24"/>
          <w:szCs w:val="24"/>
          <w:u w:val="single"/>
        </w:rPr>
        <w:sectPr w:rsidR="00C5009A" w:rsidRPr="00943D01" w:rsidSect="00E966CD">
          <w:type w:val="continuous"/>
          <w:pgSz w:w="12240" w:h="15840"/>
          <w:pgMar w:top="720" w:right="720" w:bottom="720" w:left="720" w:header="720" w:footer="720" w:gutter="0"/>
          <w:cols w:space="720"/>
          <w:noEndnote/>
        </w:sectPr>
      </w:pPr>
      <w:r>
        <w:rPr>
          <w:rFonts w:ascii="Candara" w:eastAsia="MS Mincho" w:hAnsi="Candara" w:cs="Times New Roman"/>
          <w:sz w:val="24"/>
          <w:szCs w:val="24"/>
          <w:lang w:eastAsia="ja-JP"/>
        </w:rPr>
        <w:t xml:space="preserve">Sections </w:t>
      </w:r>
      <w:r w:rsidRPr="00CD62F5">
        <w:rPr>
          <w:rFonts w:ascii="Candara" w:eastAsia="MS Mincho" w:hAnsi="Candara" w:cs="Times New Roman"/>
          <w:sz w:val="24"/>
          <w:szCs w:val="24"/>
          <w:lang w:eastAsia="ja-JP"/>
        </w:rPr>
        <w:t>meet once per week for a lecture by the head instructor</w:t>
      </w:r>
      <w:r>
        <w:rPr>
          <w:rFonts w:ascii="Candara" w:eastAsia="MS Mincho" w:hAnsi="Candara" w:cs="Times New Roman"/>
          <w:sz w:val="24"/>
          <w:szCs w:val="24"/>
          <w:lang w:eastAsia="ja-JP"/>
        </w:rPr>
        <w:t xml:space="preserve"> </w:t>
      </w:r>
      <w:r w:rsidRPr="00CD62F5">
        <w:rPr>
          <w:rFonts w:ascii="Candara" w:eastAsia="MS Mincho" w:hAnsi="Candara" w:cs="Times New Roman"/>
          <w:sz w:val="24"/>
          <w:szCs w:val="24"/>
          <w:lang w:eastAsia="ja-JP"/>
        </w:rPr>
        <w:t>and</w:t>
      </w:r>
      <w:r>
        <w:rPr>
          <w:rFonts w:ascii="Candara" w:eastAsia="MS Mincho" w:hAnsi="Candara" w:cs="Times New Roman"/>
          <w:sz w:val="24"/>
          <w:szCs w:val="24"/>
          <w:lang w:eastAsia="ja-JP"/>
        </w:rPr>
        <w:t xml:space="preserve"> once per week for a </w:t>
      </w:r>
      <w:r w:rsidR="004E6531">
        <w:rPr>
          <w:rFonts w:ascii="Candara" w:eastAsia="MS Mincho" w:hAnsi="Candara" w:cs="Times New Roman"/>
          <w:sz w:val="24"/>
          <w:szCs w:val="24"/>
          <w:lang w:eastAsia="ja-JP"/>
        </w:rPr>
        <w:t xml:space="preserve">classroom </w:t>
      </w:r>
      <w:r>
        <w:rPr>
          <w:rFonts w:ascii="Candara" w:eastAsia="MS Mincho" w:hAnsi="Candara" w:cs="Times New Roman"/>
          <w:sz w:val="24"/>
          <w:szCs w:val="24"/>
          <w:lang w:eastAsia="ja-JP"/>
        </w:rPr>
        <w:t xml:space="preserve">discussion </w:t>
      </w:r>
      <w:r w:rsidRPr="00CD62F5">
        <w:rPr>
          <w:rFonts w:ascii="Candara" w:eastAsia="MS Mincho" w:hAnsi="Candara" w:cs="Times New Roman"/>
          <w:sz w:val="24"/>
          <w:szCs w:val="24"/>
          <w:lang w:eastAsia="ja-JP"/>
        </w:rPr>
        <w:t>led by a TA. The third contact hour is an</w:t>
      </w:r>
      <w:r>
        <w:rPr>
          <w:rFonts w:ascii="Candara" w:eastAsia="MS Mincho" w:hAnsi="Candara" w:cs="Times New Roman"/>
          <w:sz w:val="24"/>
          <w:szCs w:val="24"/>
          <w:lang w:eastAsia="ja-JP"/>
        </w:rPr>
        <w:t xml:space="preserve"> asynchronous, </w:t>
      </w:r>
      <w:r w:rsidRPr="00CD62F5">
        <w:rPr>
          <w:rFonts w:ascii="Candara" w:eastAsia="MS Mincho" w:hAnsi="Candara" w:cs="Times New Roman"/>
          <w:sz w:val="24"/>
          <w:szCs w:val="24"/>
          <w:lang w:eastAsia="ja-JP"/>
        </w:rPr>
        <w:t>online discussion</w:t>
      </w:r>
      <w:r>
        <w:rPr>
          <w:rFonts w:ascii="Candara" w:eastAsia="MS Mincho" w:hAnsi="Candara" w:cs="Times New Roman"/>
          <w:sz w:val="24"/>
          <w:szCs w:val="24"/>
          <w:lang w:eastAsia="ja-JP"/>
        </w:rPr>
        <w:t xml:space="preserve"> in </w:t>
      </w:r>
      <w:hyperlink r:id="rId19" w:history="1">
        <w:r w:rsidRPr="00754383">
          <w:rPr>
            <w:rStyle w:val="Hyperlink"/>
            <w:rFonts w:ascii="Candara" w:hAnsi="Candara" w:cs="Times New Roman"/>
            <w:sz w:val="24"/>
            <w:szCs w:val="24"/>
          </w:rPr>
          <w:t>Canvas</w:t>
        </w:r>
      </w:hyperlink>
      <w:r w:rsidRPr="0B9AB879">
        <w:rPr>
          <w:rFonts w:ascii="Candara" w:hAnsi="Candara" w:cs="Candara"/>
          <w:color w:val="1A1A1A"/>
          <w:sz w:val="24"/>
          <w:szCs w:val="24"/>
        </w:rPr>
        <w:t>.</w:t>
      </w:r>
      <w:r>
        <w:rPr>
          <w:rFonts w:ascii="Candara" w:eastAsia="MS Mincho" w:hAnsi="Candara" w:cs="Times New Roman"/>
          <w:sz w:val="24"/>
          <w:szCs w:val="24"/>
          <w:lang w:eastAsia="ja-JP"/>
        </w:rPr>
        <w:t xml:space="preserve"> </w:t>
      </w:r>
    </w:p>
    <w:p w14:paraId="7FE174C8" w14:textId="1C0F54C6" w:rsidR="00C5009A" w:rsidRPr="00F13659" w:rsidRDefault="00FA2165" w:rsidP="00DC7C8E">
      <w:pPr>
        <w:pStyle w:val="Heading2"/>
        <w:rPr>
          <w:sz w:val="24"/>
          <w:szCs w:val="24"/>
        </w:rPr>
      </w:pPr>
      <w:r>
        <w:t>Common Activities</w:t>
      </w:r>
      <w:r w:rsidR="00C5009A" w:rsidRPr="003C1A0A">
        <w:t xml:space="preserve"> </w:t>
      </w:r>
    </w:p>
    <w:p w14:paraId="3E3FC276" w14:textId="77777777" w:rsidR="00F13659" w:rsidRDefault="00F13659" w:rsidP="00F13659">
      <w:pPr>
        <w:spacing w:after="240" w:line="240" w:lineRule="auto"/>
        <w:rPr>
          <w:rFonts w:ascii="Candara" w:hAnsi="Candara" w:cs="Candara"/>
          <w:color w:val="1A1A1A"/>
          <w:sz w:val="24"/>
          <w:szCs w:val="24"/>
        </w:rPr>
      </w:pPr>
      <w:r w:rsidRPr="005A3B9C">
        <w:rPr>
          <w:rFonts w:ascii="Candara" w:hAnsi="Candara" w:cs="Candara"/>
          <w:color w:val="1A1A1A"/>
          <w:sz w:val="24"/>
          <w:szCs w:val="24"/>
        </w:rPr>
        <w:t xml:space="preserve">This course expects students to become actively engaged in experiences unique to UF. </w:t>
      </w:r>
      <w:r>
        <w:rPr>
          <w:rFonts w:ascii="Candara" w:hAnsi="Candara" w:cs="Candara"/>
          <w:color w:val="1A1A1A"/>
          <w:sz w:val="24"/>
          <w:szCs w:val="24"/>
        </w:rPr>
        <w:t>Students will participate in some of the following Common Activities:</w:t>
      </w:r>
      <w:r w:rsidRPr="005A3B9C">
        <w:rPr>
          <w:rFonts w:ascii="Candara" w:hAnsi="Candara" w:cs="Candara"/>
          <w:color w:val="1A1A1A"/>
          <w:sz w:val="24"/>
          <w:szCs w:val="24"/>
        </w:rPr>
        <w:t xml:space="preserve"> </w:t>
      </w:r>
      <w:r w:rsidR="00C80F6F">
        <w:rPr>
          <w:rFonts w:ascii="Candara" w:hAnsi="Candara" w:cs="Candara"/>
          <w:color w:val="1A1A1A"/>
          <w:sz w:val="24"/>
          <w:szCs w:val="24"/>
        </w:rPr>
        <w:t>T</w:t>
      </w:r>
      <w:r>
        <w:rPr>
          <w:rFonts w:ascii="Candara" w:hAnsi="Candara" w:cs="Candara"/>
          <w:color w:val="1A1A1A"/>
          <w:sz w:val="24"/>
          <w:szCs w:val="24"/>
        </w:rPr>
        <w:t>he</w:t>
      </w:r>
      <w:r w:rsidRPr="005A3B9C">
        <w:rPr>
          <w:rFonts w:ascii="Candara" w:hAnsi="Candara" w:cs="Candara"/>
          <w:color w:val="1A1A1A"/>
          <w:sz w:val="24"/>
          <w:szCs w:val="24"/>
        </w:rPr>
        <w:t xml:space="preserve"> Good Life Performance, the Good Life Nature Activity at the Florida</w:t>
      </w:r>
      <w:r>
        <w:rPr>
          <w:rFonts w:ascii="Candara" w:hAnsi="Candara" w:cs="Candara"/>
          <w:color w:val="1A1A1A"/>
          <w:sz w:val="24"/>
          <w:szCs w:val="24"/>
        </w:rPr>
        <w:t xml:space="preserve"> Museum of Natural History, and/or</w:t>
      </w:r>
      <w:r w:rsidRPr="005A3B9C">
        <w:rPr>
          <w:rFonts w:ascii="Candara" w:hAnsi="Candara" w:cs="Candara"/>
          <w:color w:val="1A1A1A"/>
          <w:sz w:val="24"/>
          <w:szCs w:val="24"/>
        </w:rPr>
        <w:t xml:space="preserve"> the Good Life exhibit at the Harn Museum of Art. More information </w:t>
      </w:r>
      <w:r>
        <w:rPr>
          <w:rFonts w:ascii="Candara" w:hAnsi="Candara" w:cs="Candara"/>
          <w:color w:val="1A1A1A"/>
          <w:sz w:val="24"/>
          <w:szCs w:val="24"/>
        </w:rPr>
        <w:t>about</w:t>
      </w:r>
      <w:r w:rsidRPr="005A3B9C">
        <w:rPr>
          <w:rFonts w:ascii="Candara" w:hAnsi="Candara" w:cs="Candara"/>
          <w:color w:val="1A1A1A"/>
          <w:sz w:val="24"/>
          <w:szCs w:val="24"/>
        </w:rPr>
        <w:t xml:space="preserve"> these activities can be fo</w:t>
      </w:r>
      <w:r>
        <w:rPr>
          <w:rFonts w:ascii="Candara" w:hAnsi="Candara" w:cs="Candara"/>
          <w:color w:val="1A1A1A"/>
          <w:sz w:val="24"/>
          <w:szCs w:val="24"/>
        </w:rPr>
        <w:t>und on the course’s Canvas page.</w:t>
      </w:r>
    </w:p>
    <w:p w14:paraId="2E7E6AE4" w14:textId="7770D246" w:rsidR="00BB1CA6" w:rsidRDefault="00BB1CA6" w:rsidP="00F13659">
      <w:pPr>
        <w:spacing w:after="240" w:line="240" w:lineRule="auto"/>
        <w:rPr>
          <w:sz w:val="24"/>
          <w:szCs w:val="24"/>
        </w:rPr>
        <w:sectPr w:rsidR="00BB1CA6" w:rsidSect="00E966CD">
          <w:type w:val="continuous"/>
          <w:pgSz w:w="12240" w:h="15840"/>
          <w:pgMar w:top="720" w:right="720" w:bottom="720" w:left="720" w:header="720" w:footer="720" w:gutter="0"/>
          <w:cols w:space="720"/>
          <w:noEndnote/>
        </w:sectPr>
      </w:pPr>
    </w:p>
    <w:p w14:paraId="15AEC557" w14:textId="77777777" w:rsidR="00C5009A" w:rsidRPr="003C1A0A" w:rsidRDefault="00C5009A" w:rsidP="00DC7C8E">
      <w:pPr>
        <w:pStyle w:val="Heading2"/>
        <w:rPr>
          <w:sz w:val="24"/>
          <w:szCs w:val="24"/>
        </w:rPr>
      </w:pPr>
      <w:r w:rsidRPr="003C1A0A">
        <w:t>The University Humanities &amp; General Education Requirements</w:t>
      </w:r>
    </w:p>
    <w:p w14:paraId="6CD55D97" w14:textId="77777777" w:rsidR="00C5009A" w:rsidRDefault="00C5009A" w:rsidP="00C5009A">
      <w:pPr>
        <w:spacing w:after="0" w:line="240" w:lineRule="auto"/>
        <w:rPr>
          <w:sz w:val="24"/>
          <w:szCs w:val="24"/>
        </w:rPr>
        <w:sectPr w:rsidR="00C5009A" w:rsidSect="00E966CD">
          <w:type w:val="continuous"/>
          <w:pgSz w:w="12240" w:h="15840"/>
          <w:pgMar w:top="720" w:right="720" w:bottom="720" w:left="720" w:header="720" w:footer="720" w:gutter="0"/>
          <w:cols w:space="720"/>
          <w:noEndnote/>
        </w:sectPr>
      </w:pPr>
    </w:p>
    <w:p w14:paraId="45D5EA38" w14:textId="302E89AD" w:rsidR="00BB1CA6" w:rsidRDefault="00943D01" w:rsidP="00943D01">
      <w:pPr>
        <w:spacing w:after="240" w:line="240" w:lineRule="auto"/>
        <w:rPr>
          <w:sz w:val="24"/>
          <w:szCs w:val="24"/>
        </w:rPr>
        <w:sectPr w:rsidR="00BB1CA6" w:rsidSect="00E966CD">
          <w:type w:val="continuous"/>
          <w:pgSz w:w="12240" w:h="15840"/>
          <w:pgMar w:top="720" w:right="720" w:bottom="720" w:left="720" w:header="720" w:footer="720" w:gutter="0"/>
          <w:cols w:space="720"/>
          <w:noEndnote/>
        </w:sectPr>
      </w:pPr>
      <w:r w:rsidRPr="00943D01">
        <w:rPr>
          <w:rFonts w:ascii="Candara" w:hAnsi="Candara" w:cs="Candara"/>
          <w:sz w:val="24"/>
          <w:szCs w:val="24"/>
        </w:rPr>
        <w:t xml:space="preserve">IUF 1000 fulfills the UF Core requirement and 3 credits of the Humanities </w:t>
      </w:r>
      <w:hyperlink r:id="rId20" w:history="1">
        <w:r w:rsidRPr="00943D01">
          <w:rPr>
            <w:rStyle w:val="Hyperlink"/>
            <w:rFonts w:ascii="Candara" w:hAnsi="Candara" w:cs="Candara"/>
            <w:sz w:val="24"/>
            <w:szCs w:val="24"/>
          </w:rPr>
          <w:t>General Education</w:t>
        </w:r>
      </w:hyperlink>
      <w:r w:rsidRPr="00943D01">
        <w:rPr>
          <w:rFonts w:ascii="Candara" w:hAnsi="Candara" w:cs="Candara"/>
          <w:sz w:val="24"/>
          <w:szCs w:val="24"/>
        </w:rPr>
        <w:t xml:space="preserve"> Requirement</w:t>
      </w:r>
      <w:r w:rsidR="00C5009A">
        <w:rPr>
          <w:rFonts w:ascii="Candara" w:hAnsi="Candara" w:cs="Candara"/>
          <w:sz w:val="24"/>
          <w:szCs w:val="24"/>
        </w:rPr>
        <w:t>.</w:t>
      </w:r>
      <w:r w:rsidR="00BB1CA6" w:rsidRPr="00BB1CA6">
        <w:rPr>
          <w:sz w:val="24"/>
          <w:szCs w:val="24"/>
        </w:rPr>
        <w:t xml:space="preserve"> </w:t>
      </w:r>
    </w:p>
    <w:p w14:paraId="1D5EE3DB" w14:textId="61B0AD25" w:rsidR="00C5009A" w:rsidRPr="003C1A0A" w:rsidRDefault="00C5009A" w:rsidP="00DC7C8E">
      <w:pPr>
        <w:pStyle w:val="Heading2"/>
        <w:rPr>
          <w:sz w:val="24"/>
          <w:szCs w:val="24"/>
        </w:rPr>
      </w:pPr>
      <w:r w:rsidRPr="003C1A0A">
        <w:t xml:space="preserve">Students </w:t>
      </w:r>
      <w:r w:rsidR="00D52BE7" w:rsidRPr="003C1A0A">
        <w:t>Requiring Accommodations</w:t>
      </w:r>
    </w:p>
    <w:p w14:paraId="5C58101D" w14:textId="77777777" w:rsidR="00C5009A" w:rsidRDefault="00C5009A" w:rsidP="00C5009A">
      <w:pPr>
        <w:spacing w:after="0" w:line="240" w:lineRule="auto"/>
        <w:rPr>
          <w:sz w:val="24"/>
          <w:szCs w:val="24"/>
        </w:rPr>
        <w:sectPr w:rsidR="00C5009A" w:rsidSect="00E966CD">
          <w:type w:val="continuous"/>
          <w:pgSz w:w="12240" w:h="15840"/>
          <w:pgMar w:top="720" w:right="720" w:bottom="720" w:left="720" w:header="720" w:footer="720" w:gutter="0"/>
          <w:cols w:space="720"/>
          <w:noEndnote/>
        </w:sectPr>
      </w:pPr>
    </w:p>
    <w:p w14:paraId="02D5C16F" w14:textId="2C566D68" w:rsidR="00C5009A" w:rsidRDefault="00C5009A" w:rsidP="00C5009A">
      <w:pPr>
        <w:tabs>
          <w:tab w:val="left" w:pos="0"/>
        </w:tabs>
        <w:spacing w:line="240" w:lineRule="auto"/>
        <w:rPr>
          <w:sz w:val="24"/>
          <w:szCs w:val="24"/>
        </w:rPr>
      </w:pPr>
      <w:r w:rsidRPr="0010446C">
        <w:rPr>
          <w:rFonts w:ascii="Candara" w:hAnsi="Candara" w:cs="Candara"/>
          <w:sz w:val="24"/>
          <w:szCs w:val="24"/>
        </w:rPr>
        <w:t xml:space="preserve">Please do not hesitate to ask for accommodation for a documented disability. Students requesting accommodation must </w:t>
      </w:r>
      <w:r>
        <w:rPr>
          <w:rFonts w:ascii="Candara" w:hAnsi="Candara" w:cs="Candara"/>
          <w:sz w:val="24"/>
          <w:szCs w:val="24"/>
        </w:rPr>
        <w:t xml:space="preserve">first </w:t>
      </w:r>
      <w:r w:rsidRPr="0010446C">
        <w:rPr>
          <w:rFonts w:ascii="Candara" w:hAnsi="Candara" w:cs="Candara"/>
          <w:sz w:val="24"/>
          <w:szCs w:val="24"/>
        </w:rPr>
        <w:t>register w</w:t>
      </w:r>
      <w:r>
        <w:rPr>
          <w:rFonts w:ascii="Candara" w:hAnsi="Candara" w:cs="Candara"/>
          <w:sz w:val="24"/>
          <w:szCs w:val="24"/>
        </w:rPr>
        <w:t xml:space="preserve">ith the Dean of Students Office: </w:t>
      </w:r>
      <w:hyperlink r:id="rId21" w:history="1">
        <w:r w:rsidRPr="0022165D">
          <w:rPr>
            <w:rStyle w:val="Hyperlink"/>
            <w:rFonts w:ascii="Candara" w:hAnsi="Candara" w:cs="Candara"/>
            <w:sz w:val="24"/>
            <w:szCs w:val="24"/>
          </w:rPr>
          <w:t>http://www.dso.ufl.edu/drc</w:t>
        </w:r>
      </w:hyperlink>
      <w:r w:rsidRPr="0010446C">
        <w:rPr>
          <w:rFonts w:ascii="Candara" w:hAnsi="Candara" w:cs="Candara"/>
          <w:sz w:val="24"/>
          <w:szCs w:val="24"/>
        </w:rPr>
        <w:t>. The Dean of Students Office will provide documentation to the student, who must then provide this documentation to the Instructor when requesting accommodation. Please ask the instructor if you would like any assistance in this process.</w:t>
      </w:r>
    </w:p>
    <w:p w14:paraId="005587DF" w14:textId="518E17B7" w:rsidR="00BE391B" w:rsidRDefault="00BE391B" w:rsidP="00C5009A">
      <w:pPr>
        <w:rPr>
          <w:rFonts w:ascii="Candara" w:hAnsi="Candara" w:cs="Candara"/>
          <w:b/>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63EB807" w14:textId="5EB5D266" w:rsidR="00C5009A" w:rsidRPr="003C1A0A" w:rsidRDefault="00C5009A" w:rsidP="00DC7C8E">
      <w:pPr>
        <w:pStyle w:val="Heading2"/>
        <w:rPr>
          <w:sz w:val="24"/>
          <w:szCs w:val="24"/>
        </w:rPr>
      </w:pPr>
      <w:r w:rsidRPr="003C1A0A">
        <w:lastRenderedPageBreak/>
        <w:t>Texts</w:t>
      </w:r>
    </w:p>
    <w:p w14:paraId="3F26B82A" w14:textId="77777777" w:rsidR="00C5009A" w:rsidRDefault="00C5009A" w:rsidP="00C5009A">
      <w:pPr>
        <w:spacing w:after="0" w:line="240" w:lineRule="auto"/>
        <w:rPr>
          <w:sz w:val="24"/>
          <w:szCs w:val="24"/>
        </w:rPr>
        <w:sectPr w:rsidR="00C5009A" w:rsidSect="00C5009A">
          <w:type w:val="continuous"/>
          <w:pgSz w:w="12240" w:h="15840"/>
          <w:pgMar w:top="720" w:right="720" w:bottom="720" w:left="720" w:header="720" w:footer="720" w:gutter="0"/>
          <w:cols w:space="720"/>
          <w:noEndnote/>
        </w:sectPr>
      </w:pPr>
    </w:p>
    <w:p w14:paraId="4B73F202" w14:textId="77777777" w:rsidR="00C5009A" w:rsidRDefault="00C5009A" w:rsidP="00C50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Candara" w:hAnsi="Candara" w:cs="Candara"/>
          <w:sz w:val="24"/>
          <w:szCs w:val="24"/>
        </w:rPr>
      </w:pPr>
      <w:r w:rsidRPr="0010446C">
        <w:rPr>
          <w:rFonts w:ascii="Candara" w:hAnsi="Candara" w:cs="Candara"/>
          <w:sz w:val="24"/>
          <w:szCs w:val="24"/>
        </w:rPr>
        <w:t xml:space="preserve">Required readings and materials for the course consist of two types: “Gateways” and “Pillars.” Gateways are common to all sections of IUF 1000 regardless of the instructor. Pillars have been chosen by the individual instructors. </w:t>
      </w:r>
    </w:p>
    <w:p w14:paraId="3A180CE5" w14:textId="56762DE9" w:rsidR="00C5009A" w:rsidRPr="0010446C" w:rsidRDefault="00416F81" w:rsidP="00C50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Candara" w:hAnsi="Candara" w:cs="Candara"/>
          <w:sz w:val="24"/>
          <w:szCs w:val="24"/>
        </w:rPr>
      </w:pPr>
      <w:r w:rsidRPr="00FB5214">
        <w:rPr>
          <w:rFonts w:ascii="Candara" w:hAnsi="Candara" w:cs="Candara"/>
          <w:iCs/>
          <w:sz w:val="24"/>
          <w:szCs w:val="24"/>
        </w:rPr>
        <w:t xml:space="preserve">All required readings and materials are on the course’s </w:t>
      </w:r>
      <w:hyperlink r:id="rId22" w:history="1">
        <w:r w:rsidRPr="00891D4E">
          <w:rPr>
            <w:rStyle w:val="Hyperlink"/>
            <w:rFonts w:ascii="Candara" w:hAnsi="Candara" w:cs="Candara"/>
            <w:iCs/>
            <w:sz w:val="24"/>
            <w:szCs w:val="24"/>
          </w:rPr>
          <w:t>Canvas</w:t>
        </w:r>
      </w:hyperlink>
      <w:r w:rsidRPr="00FB5214">
        <w:rPr>
          <w:rFonts w:ascii="Candara" w:hAnsi="Candara" w:cs="Candara"/>
          <w:iCs/>
          <w:sz w:val="24"/>
          <w:szCs w:val="24"/>
        </w:rPr>
        <w:t xml:space="preserve"> webpage</w:t>
      </w:r>
      <w:r>
        <w:rPr>
          <w:rFonts w:ascii="Candara" w:hAnsi="Candara" w:cs="Candara"/>
          <w:iCs/>
          <w:sz w:val="24"/>
          <w:szCs w:val="24"/>
        </w:rPr>
        <w:t>, except for the following work, which is</w:t>
      </w:r>
      <w:r w:rsidR="00253858">
        <w:rPr>
          <w:rFonts w:ascii="Candara" w:hAnsi="Candara" w:cs="Candara"/>
          <w:iCs/>
          <w:sz w:val="24"/>
          <w:szCs w:val="24"/>
        </w:rPr>
        <w:t xml:space="preserve"> </w:t>
      </w:r>
      <w:r w:rsidR="00C5009A" w:rsidRPr="0010446C">
        <w:rPr>
          <w:rFonts w:ascii="Candara" w:hAnsi="Candara" w:cs="Candara"/>
          <w:sz w:val="24"/>
          <w:szCs w:val="24"/>
        </w:rPr>
        <w:t>available in local bookstores and online retailers either as eBooks or paperbacks:</w:t>
      </w:r>
    </w:p>
    <w:p w14:paraId="2DEA7759" w14:textId="3D149E77" w:rsidR="00416F81" w:rsidRDefault="00C5009A" w:rsidP="002948ED">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auto"/>
        <w:rPr>
          <w:rFonts w:ascii="Candara" w:hAnsi="Candara" w:cs="Candara"/>
          <w:sz w:val="24"/>
          <w:szCs w:val="24"/>
        </w:rPr>
      </w:pPr>
      <w:r w:rsidRPr="0010446C">
        <w:rPr>
          <w:rFonts w:ascii="Candara" w:hAnsi="Candara" w:cs="Candara"/>
          <w:sz w:val="24"/>
          <w:szCs w:val="24"/>
        </w:rPr>
        <w:t xml:space="preserve">Hermann Hesse, </w:t>
      </w:r>
      <w:r w:rsidRPr="04FB17C3">
        <w:rPr>
          <w:rFonts w:ascii="Candara" w:hAnsi="Candara" w:cs="Candara"/>
          <w:i/>
          <w:iCs/>
          <w:sz w:val="24"/>
          <w:szCs w:val="24"/>
        </w:rPr>
        <w:t>Siddhartha</w:t>
      </w:r>
      <w:r w:rsidRPr="0010446C">
        <w:rPr>
          <w:rFonts w:ascii="Candara" w:hAnsi="Candara" w:cs="Candara"/>
          <w:sz w:val="24"/>
          <w:szCs w:val="24"/>
        </w:rPr>
        <w:t>, trans. by Joachim Neugroschel (New York: Penguin Books, 2002). ISBN: 978-0142437186.</w:t>
      </w:r>
    </w:p>
    <w:p w14:paraId="43ABC2BF" w14:textId="77777777" w:rsidR="00ED655D" w:rsidRPr="00416F81" w:rsidRDefault="00ED655D" w:rsidP="00416F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line="240" w:lineRule="auto"/>
        <w:ind w:left="720"/>
        <w:rPr>
          <w:rFonts w:ascii="Candara" w:hAnsi="Candara" w:cs="Candara"/>
          <w:sz w:val="24"/>
          <w:szCs w:val="24"/>
        </w:rPr>
      </w:pPr>
    </w:p>
    <w:p w14:paraId="09C8F8D5" w14:textId="23D25E7D" w:rsidR="00C5009A" w:rsidRPr="00416F81" w:rsidRDefault="00C5009A" w:rsidP="00416F81">
      <w:pPr>
        <w:pStyle w:val="ListParagraph"/>
        <w:numPr>
          <w:ilvl w:val="0"/>
          <w:numId w:val="5"/>
        </w:numPr>
        <w:spacing w:after="0" w:line="240" w:lineRule="auto"/>
        <w:rPr>
          <w:sz w:val="24"/>
          <w:szCs w:val="24"/>
        </w:rPr>
        <w:sectPr w:rsidR="00C5009A" w:rsidRPr="00416F81" w:rsidSect="00E966CD">
          <w:type w:val="continuous"/>
          <w:pgSz w:w="12240" w:h="15840"/>
          <w:pgMar w:top="720" w:right="720" w:bottom="720" w:left="720" w:header="720" w:footer="720" w:gutter="0"/>
          <w:cols w:space="720"/>
          <w:noEndnote/>
        </w:sectPr>
      </w:pPr>
    </w:p>
    <w:p w14:paraId="7DFEAED5" w14:textId="77777777" w:rsidR="00C5009A" w:rsidRPr="003C1A0A" w:rsidRDefault="00C5009A" w:rsidP="00DC7C8E">
      <w:pPr>
        <w:pStyle w:val="Heading2"/>
        <w:rPr>
          <w:sz w:val="24"/>
          <w:szCs w:val="24"/>
        </w:rPr>
      </w:pPr>
      <w:r w:rsidRPr="003C1A0A">
        <w:t>Assignments and Requirements</w:t>
      </w:r>
    </w:p>
    <w:p w14:paraId="2E862F12" w14:textId="77777777" w:rsidR="00C5009A" w:rsidRDefault="00C5009A" w:rsidP="00C5009A">
      <w:pPr>
        <w:spacing w:after="0" w:line="240" w:lineRule="auto"/>
        <w:rPr>
          <w:sz w:val="24"/>
          <w:szCs w:val="24"/>
        </w:rPr>
        <w:sectPr w:rsidR="00C5009A" w:rsidSect="00E966CD">
          <w:type w:val="continuous"/>
          <w:pgSz w:w="12240" w:h="15840"/>
          <w:pgMar w:top="720" w:right="720" w:bottom="720" w:left="720" w:header="720" w:footer="720" w:gutter="0"/>
          <w:cols w:space="720"/>
          <w:noEndnote/>
        </w:sectPr>
      </w:pPr>
    </w:p>
    <w:p w14:paraId="6CC88B98" w14:textId="7142F63A" w:rsidR="00C5009A" w:rsidRPr="00D9196C" w:rsidRDefault="00C5009A" w:rsidP="00C5009A">
      <w:pPr>
        <w:pStyle w:val="Outline0021"/>
        <w:widowControl/>
        <w:numPr>
          <w:ilvl w:val="0"/>
          <w:numId w:val="3"/>
        </w:numPr>
        <w:spacing w:line="240" w:lineRule="auto"/>
        <w:ind w:left="360"/>
        <w:rPr>
          <w:rFonts w:ascii="Candara" w:hAnsi="Candara" w:cs="Candara"/>
        </w:rPr>
      </w:pPr>
      <w:r w:rsidRPr="0097353A">
        <w:rPr>
          <w:rFonts w:ascii="Candara" w:hAnsi="Candara" w:cs="Candara"/>
        </w:rPr>
        <w:t xml:space="preserve">A forty-five-minute Midterm </w:t>
      </w:r>
      <w:r w:rsidRPr="00D9196C">
        <w:rPr>
          <w:rFonts w:ascii="Candara" w:hAnsi="Candara" w:cs="Candara"/>
        </w:rPr>
        <w:t xml:space="preserve">Exam in lecture on </w:t>
      </w:r>
      <w:r w:rsidR="00260CB8" w:rsidRPr="005B17E8">
        <w:rPr>
          <w:rFonts w:ascii="Candara" w:hAnsi="Candara" w:cs="Candara"/>
          <w:b/>
          <w:bCs/>
        </w:rPr>
        <w:t>Tuesday</w:t>
      </w:r>
      <w:r w:rsidR="00D9196C" w:rsidRPr="005B17E8">
        <w:rPr>
          <w:rFonts w:ascii="Candara" w:hAnsi="Candara" w:cs="Candara"/>
          <w:b/>
          <w:bCs/>
        </w:rPr>
        <w:t>,</w:t>
      </w:r>
      <w:r w:rsidR="00260CB8" w:rsidRPr="005B17E8">
        <w:rPr>
          <w:rFonts w:ascii="Candara" w:hAnsi="Candara" w:cs="Candara"/>
          <w:b/>
          <w:bCs/>
        </w:rPr>
        <w:t xml:space="preserve"> October </w:t>
      </w:r>
      <w:r w:rsidR="00C91F75" w:rsidRPr="005B17E8">
        <w:rPr>
          <w:rFonts w:ascii="Candara" w:hAnsi="Candara" w:cs="Candara"/>
          <w:b/>
          <w:bCs/>
        </w:rPr>
        <w:t>9</w:t>
      </w:r>
      <w:r w:rsidRPr="005B17E8">
        <w:rPr>
          <w:rFonts w:ascii="Candara" w:hAnsi="Candara" w:cs="Candara"/>
          <w:b/>
          <w:bCs/>
        </w:rPr>
        <w:t xml:space="preserve">. </w:t>
      </w:r>
      <w:r w:rsidRPr="005B17E8">
        <w:rPr>
          <w:rFonts w:ascii="Candara" w:hAnsi="Candara" w:cs="Candara"/>
        </w:rPr>
        <w:t>(</w:t>
      </w:r>
      <w:r w:rsidRPr="00D9196C">
        <w:rPr>
          <w:rFonts w:ascii="Candara" w:hAnsi="Candara" w:cs="Candara"/>
        </w:rPr>
        <w:t>200 points, 20% of the course grade)</w:t>
      </w:r>
    </w:p>
    <w:p w14:paraId="64A0400D" w14:textId="6E80A89C" w:rsidR="00C5009A" w:rsidRPr="0097353A" w:rsidRDefault="00C5009A" w:rsidP="00C5009A">
      <w:pPr>
        <w:pStyle w:val="Outline0021"/>
        <w:widowControl/>
        <w:numPr>
          <w:ilvl w:val="0"/>
          <w:numId w:val="3"/>
        </w:numPr>
        <w:spacing w:before="120" w:line="240" w:lineRule="auto"/>
        <w:ind w:left="360"/>
        <w:rPr>
          <w:rFonts w:ascii="Candara" w:hAnsi="Candara" w:cs="Candara"/>
        </w:rPr>
      </w:pPr>
      <w:r w:rsidRPr="00D9196C">
        <w:rPr>
          <w:rFonts w:ascii="Candara" w:hAnsi="Candara" w:cs="Candara"/>
        </w:rPr>
        <w:t xml:space="preserve">Analytical Essay (1,000-1,250 words) </w:t>
      </w:r>
      <w:r w:rsidR="00260CB8" w:rsidRPr="00D9196C">
        <w:rPr>
          <w:rFonts w:ascii="Candara" w:hAnsi="Candara" w:cs="Candara"/>
          <w:b/>
          <w:bCs/>
        </w:rPr>
        <w:t xml:space="preserve">due </w:t>
      </w:r>
      <w:r w:rsidR="00D9196C" w:rsidRPr="00D9196C">
        <w:rPr>
          <w:rFonts w:ascii="Candara" w:hAnsi="Candara" w:cs="Candara"/>
          <w:b/>
          <w:bCs/>
        </w:rPr>
        <w:t xml:space="preserve">8:00 am on </w:t>
      </w:r>
      <w:r w:rsidR="00260CB8" w:rsidRPr="00D9196C">
        <w:rPr>
          <w:rFonts w:ascii="Candara" w:hAnsi="Candara" w:cs="Candara"/>
          <w:b/>
          <w:bCs/>
        </w:rPr>
        <w:t>November 19</w:t>
      </w:r>
      <w:r w:rsidRPr="00D9196C">
        <w:rPr>
          <w:rFonts w:ascii="Candara" w:hAnsi="Candara" w:cs="Candara"/>
          <w:b/>
          <w:bCs/>
        </w:rPr>
        <w:t>.</w:t>
      </w:r>
      <w:r w:rsidRPr="00D9196C">
        <w:rPr>
          <w:rFonts w:ascii="Candara" w:hAnsi="Candara" w:cs="Candara"/>
        </w:rPr>
        <w:t xml:space="preserve"> Detailed</w:t>
      </w:r>
      <w:r w:rsidRPr="0097353A">
        <w:rPr>
          <w:rFonts w:ascii="Candara" w:hAnsi="Candara" w:cs="Candara"/>
        </w:rPr>
        <w:t xml:space="preserve"> instructions will be sup</w:t>
      </w:r>
      <w:r w:rsidR="007758E8" w:rsidRPr="0097353A">
        <w:rPr>
          <w:rFonts w:ascii="Candara" w:hAnsi="Candara" w:cs="Candara"/>
        </w:rPr>
        <w:t>plied prior to the due date. (2</w:t>
      </w:r>
      <w:r w:rsidR="007673A8" w:rsidRPr="0097353A">
        <w:rPr>
          <w:rFonts w:ascii="Candara" w:hAnsi="Candara" w:cs="Candara"/>
        </w:rPr>
        <w:t>5</w:t>
      </w:r>
      <w:r w:rsidR="007758E8" w:rsidRPr="0097353A">
        <w:rPr>
          <w:rFonts w:ascii="Candara" w:hAnsi="Candara" w:cs="Candara"/>
        </w:rPr>
        <w:t>0 points, 2</w:t>
      </w:r>
      <w:r w:rsidR="007673A8" w:rsidRPr="0097353A">
        <w:rPr>
          <w:rFonts w:ascii="Candara" w:hAnsi="Candara" w:cs="Candara"/>
        </w:rPr>
        <w:t>5</w:t>
      </w:r>
      <w:r w:rsidRPr="0097353A">
        <w:rPr>
          <w:rFonts w:ascii="Candara" w:hAnsi="Candara" w:cs="Candara"/>
        </w:rPr>
        <w:t>% of course grade)</w:t>
      </w:r>
    </w:p>
    <w:p w14:paraId="72C61A0C" w14:textId="385C81CA" w:rsidR="00C5009A" w:rsidRPr="00D9196C" w:rsidRDefault="00C5009A" w:rsidP="00C5009A">
      <w:pPr>
        <w:pStyle w:val="Outline0021"/>
        <w:widowControl/>
        <w:numPr>
          <w:ilvl w:val="0"/>
          <w:numId w:val="3"/>
        </w:numPr>
        <w:spacing w:before="120" w:line="240" w:lineRule="auto"/>
        <w:ind w:left="360"/>
        <w:rPr>
          <w:rFonts w:ascii="Candara" w:hAnsi="Candara" w:cs="Candara"/>
        </w:rPr>
      </w:pPr>
      <w:r w:rsidRPr="0097353A">
        <w:rPr>
          <w:rFonts w:ascii="Candara" w:hAnsi="Candara" w:cs="Candara"/>
        </w:rPr>
        <w:t xml:space="preserve">This I Believe (TIB) Audio Essay. Instructions and deadlines for each part of the assignment are in </w:t>
      </w:r>
      <w:r w:rsidRPr="00D9196C">
        <w:rPr>
          <w:rFonts w:ascii="Candara" w:hAnsi="Candara" w:cs="Candara"/>
        </w:rPr>
        <w:t>Canvas. (</w:t>
      </w:r>
      <w:r w:rsidR="001623D3">
        <w:rPr>
          <w:rFonts w:ascii="Candara" w:hAnsi="Candara" w:cs="Candara"/>
        </w:rPr>
        <w:t>9</w:t>
      </w:r>
      <w:r w:rsidRPr="00D9196C">
        <w:rPr>
          <w:rFonts w:ascii="Candara" w:hAnsi="Candara" w:cs="Candara"/>
        </w:rPr>
        <w:t xml:space="preserve">0 points, </w:t>
      </w:r>
      <w:r w:rsidR="001623D3">
        <w:rPr>
          <w:rFonts w:ascii="Candara" w:hAnsi="Candara" w:cs="Candara"/>
        </w:rPr>
        <w:t>9</w:t>
      </w:r>
      <w:r w:rsidRPr="00D9196C">
        <w:rPr>
          <w:rFonts w:ascii="Candara" w:hAnsi="Candara" w:cs="Candara"/>
        </w:rPr>
        <w:t>% of course grade)</w:t>
      </w:r>
    </w:p>
    <w:p w14:paraId="34E22AB5" w14:textId="6CB196CF" w:rsidR="00C5009A" w:rsidRPr="00D9196C" w:rsidRDefault="00C5009A" w:rsidP="00C5009A">
      <w:pPr>
        <w:pStyle w:val="Outline0021"/>
        <w:widowControl/>
        <w:numPr>
          <w:ilvl w:val="0"/>
          <w:numId w:val="3"/>
        </w:numPr>
        <w:spacing w:before="120" w:line="240" w:lineRule="auto"/>
        <w:ind w:left="360"/>
        <w:rPr>
          <w:rFonts w:ascii="Candara" w:hAnsi="Candara" w:cs="Candara"/>
        </w:rPr>
      </w:pPr>
      <w:r w:rsidRPr="00D9196C">
        <w:rPr>
          <w:rFonts w:ascii="Candara" w:hAnsi="Candara" w:cs="Candara"/>
        </w:rPr>
        <w:t>Discussion Activities. (3</w:t>
      </w:r>
      <w:r w:rsidR="001623D3">
        <w:rPr>
          <w:rFonts w:ascii="Candara" w:hAnsi="Candara" w:cs="Candara"/>
        </w:rPr>
        <w:t>4</w:t>
      </w:r>
      <w:r w:rsidR="0097353A" w:rsidRPr="00D9196C">
        <w:rPr>
          <w:rFonts w:ascii="Candara" w:hAnsi="Candara" w:cs="Candara"/>
        </w:rPr>
        <w:t>0</w:t>
      </w:r>
      <w:r w:rsidRPr="00D9196C">
        <w:rPr>
          <w:rFonts w:ascii="Candara" w:hAnsi="Candara" w:cs="Candara"/>
        </w:rPr>
        <w:t xml:space="preserve"> points, 3</w:t>
      </w:r>
      <w:r w:rsidR="001623D3">
        <w:rPr>
          <w:rFonts w:ascii="Candara" w:hAnsi="Candara" w:cs="Candara"/>
        </w:rPr>
        <w:t>4</w:t>
      </w:r>
      <w:r w:rsidRPr="00D9196C">
        <w:rPr>
          <w:rFonts w:ascii="Candara" w:hAnsi="Candara" w:cs="Candara"/>
        </w:rPr>
        <w:t>% of course grade)</w:t>
      </w:r>
    </w:p>
    <w:p w14:paraId="638D2E67" w14:textId="5CC05DB9" w:rsidR="00C5009A" w:rsidRPr="00D9196C" w:rsidRDefault="00C5009A" w:rsidP="007673A8">
      <w:pPr>
        <w:pStyle w:val="Outline0031"/>
        <w:widowControl/>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1080"/>
        <w:rPr>
          <w:rFonts w:ascii="Candara" w:hAnsi="Candara" w:cs="Candara"/>
        </w:rPr>
      </w:pPr>
      <w:r w:rsidRPr="00D9196C">
        <w:rPr>
          <w:rFonts w:ascii="Candara" w:hAnsi="Candara" w:cs="Candara"/>
        </w:rPr>
        <w:t>Particip</w:t>
      </w:r>
      <w:r w:rsidR="00BE391B" w:rsidRPr="00D9196C">
        <w:rPr>
          <w:rFonts w:ascii="Candara" w:hAnsi="Candara" w:cs="Candara"/>
        </w:rPr>
        <w:t>ation in weekly discussions. (</w:t>
      </w:r>
      <w:r w:rsidR="001623D3">
        <w:rPr>
          <w:rFonts w:ascii="Candara" w:hAnsi="Candara" w:cs="Candara"/>
        </w:rPr>
        <w:t>5</w:t>
      </w:r>
      <w:r w:rsidR="00BE391B" w:rsidRPr="00D9196C">
        <w:rPr>
          <w:rFonts w:ascii="Candara" w:hAnsi="Candara" w:cs="Candara"/>
        </w:rPr>
        <w:t xml:space="preserve">0 </w:t>
      </w:r>
      <w:r w:rsidRPr="00D9196C">
        <w:rPr>
          <w:rFonts w:ascii="Candara" w:hAnsi="Candara" w:cs="Candara"/>
        </w:rPr>
        <w:t>points)</w:t>
      </w:r>
    </w:p>
    <w:p w14:paraId="046D3DCA" w14:textId="2F42ED00" w:rsidR="007673A8" w:rsidRPr="00D9196C" w:rsidRDefault="001623D3" w:rsidP="007673A8">
      <w:pPr>
        <w:pStyle w:val="Outline0031"/>
        <w:widowControl/>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1080"/>
        <w:rPr>
          <w:rFonts w:ascii="Candara" w:hAnsi="Candara" w:cs="Candara"/>
        </w:rPr>
      </w:pPr>
      <w:r>
        <w:rPr>
          <w:rFonts w:ascii="Candara" w:hAnsi="Candara" w:cs="Candara"/>
        </w:rPr>
        <w:t>Nine</w:t>
      </w:r>
      <w:r w:rsidR="00C5009A" w:rsidRPr="00D9196C">
        <w:rPr>
          <w:rFonts w:ascii="Candara" w:hAnsi="Candara" w:cs="Candara"/>
        </w:rPr>
        <w:t xml:space="preserve"> Discussion Board Posts. (</w:t>
      </w:r>
      <w:r>
        <w:rPr>
          <w:rFonts w:ascii="Candara" w:hAnsi="Candara" w:cs="Candara"/>
        </w:rPr>
        <w:t>270</w:t>
      </w:r>
      <w:r w:rsidR="00BE391B" w:rsidRPr="00D9196C">
        <w:rPr>
          <w:rFonts w:ascii="Candara" w:hAnsi="Candara" w:cs="Candara"/>
        </w:rPr>
        <w:t xml:space="preserve"> </w:t>
      </w:r>
      <w:r w:rsidR="00C5009A" w:rsidRPr="00D9196C">
        <w:rPr>
          <w:rFonts w:ascii="Candara" w:hAnsi="Candara" w:cs="Candara"/>
        </w:rPr>
        <w:t>points)</w:t>
      </w:r>
    </w:p>
    <w:p w14:paraId="184F01E2" w14:textId="1448F613" w:rsidR="00C5009A" w:rsidRPr="00D9196C" w:rsidRDefault="00C5009A" w:rsidP="007673A8">
      <w:pPr>
        <w:pStyle w:val="Outline0031"/>
        <w:widowControl/>
        <w:numPr>
          <w:ilvl w:val="0"/>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1080"/>
        <w:rPr>
          <w:rFonts w:ascii="Candara" w:hAnsi="Candara" w:cs="Candara"/>
        </w:rPr>
      </w:pPr>
      <w:r w:rsidRPr="00D9196C">
        <w:rPr>
          <w:rFonts w:ascii="Candara" w:hAnsi="Candara" w:cs="Candara"/>
        </w:rPr>
        <w:t>Essay Outline</w:t>
      </w:r>
      <w:r w:rsidR="00201ECC">
        <w:rPr>
          <w:rFonts w:ascii="Candara" w:hAnsi="Candara" w:cs="Candara"/>
        </w:rPr>
        <w:t xml:space="preserve"> and Draft</w:t>
      </w:r>
      <w:r w:rsidRPr="00D9196C">
        <w:rPr>
          <w:rFonts w:ascii="Candara" w:hAnsi="Candara" w:cs="Candara"/>
        </w:rPr>
        <w:t>. (</w:t>
      </w:r>
      <w:r w:rsidR="007673A8" w:rsidRPr="00D9196C">
        <w:rPr>
          <w:rFonts w:ascii="Candara" w:hAnsi="Candara" w:cs="Candara"/>
        </w:rPr>
        <w:t>20</w:t>
      </w:r>
      <w:r w:rsidRPr="00D9196C">
        <w:rPr>
          <w:rFonts w:ascii="Candara" w:hAnsi="Candara" w:cs="Candara"/>
        </w:rPr>
        <w:t xml:space="preserve"> points)</w:t>
      </w:r>
    </w:p>
    <w:p w14:paraId="2A080CDA" w14:textId="507EA909" w:rsidR="00C5009A" w:rsidRPr="0097353A" w:rsidRDefault="007758E8" w:rsidP="00C5009A">
      <w:pPr>
        <w:pStyle w:val="Outline0031"/>
        <w:widowControl/>
        <w:numPr>
          <w:ilvl w:val="0"/>
          <w:numId w:val="3"/>
        </w:numPr>
        <w:spacing w:before="120" w:line="240" w:lineRule="auto"/>
        <w:ind w:left="360"/>
        <w:rPr>
          <w:rFonts w:ascii="Candara" w:hAnsi="Candara" w:cs="Candara"/>
        </w:rPr>
      </w:pPr>
      <w:r w:rsidRPr="00D9196C">
        <w:rPr>
          <w:rFonts w:ascii="Candara" w:hAnsi="Candara" w:cs="Candara"/>
        </w:rPr>
        <w:t>Common Activities. (2</w:t>
      </w:r>
      <w:r w:rsidR="00C5009A" w:rsidRPr="00D9196C">
        <w:rPr>
          <w:rFonts w:ascii="Candara" w:hAnsi="Candara" w:cs="Candara"/>
        </w:rPr>
        <w:t>0</w:t>
      </w:r>
      <w:r w:rsidR="00C5009A" w:rsidRPr="0097353A">
        <w:rPr>
          <w:rFonts w:ascii="Candara" w:hAnsi="Candara" w:cs="Candara"/>
        </w:rPr>
        <w:t xml:space="preserve"> po</w:t>
      </w:r>
      <w:r w:rsidRPr="0097353A">
        <w:rPr>
          <w:rFonts w:ascii="Candara" w:hAnsi="Candara" w:cs="Candara"/>
        </w:rPr>
        <w:t>ints, +20 extra-credit points, 2</w:t>
      </w:r>
      <w:r w:rsidR="00C5009A" w:rsidRPr="0097353A">
        <w:rPr>
          <w:rFonts w:ascii="Candara" w:hAnsi="Candara" w:cs="Candara"/>
        </w:rPr>
        <w:t>% of course grade)</w:t>
      </w:r>
    </w:p>
    <w:p w14:paraId="11E1C131" w14:textId="6DAC0FB4" w:rsidR="00C5009A" w:rsidRPr="0097353A" w:rsidRDefault="00C5009A" w:rsidP="00C5009A">
      <w:pPr>
        <w:pStyle w:val="Outline0031"/>
        <w:widowControl/>
        <w:spacing w:line="240" w:lineRule="auto"/>
        <w:ind w:left="360"/>
        <w:rPr>
          <w:rFonts w:ascii="Candara" w:hAnsi="Candara" w:cs="Candara"/>
        </w:rPr>
      </w:pPr>
      <w:r w:rsidRPr="0097353A">
        <w:rPr>
          <w:rFonts w:ascii="Candara" w:hAnsi="Candara" w:cs="Candara"/>
        </w:rPr>
        <w:tab/>
        <w:t xml:space="preserve">Students receive </w:t>
      </w:r>
      <w:r w:rsidR="00FC4FD0" w:rsidRPr="0097353A">
        <w:rPr>
          <w:rFonts w:ascii="Candara" w:hAnsi="Candara" w:cs="Candara"/>
        </w:rPr>
        <w:t>twenty</w:t>
      </w:r>
      <w:r w:rsidRPr="0097353A">
        <w:rPr>
          <w:rFonts w:ascii="Candara" w:hAnsi="Candara" w:cs="Candara"/>
        </w:rPr>
        <w:t xml:space="preserve"> points for completing </w:t>
      </w:r>
      <w:r w:rsidR="00FC4FD0" w:rsidRPr="0097353A">
        <w:rPr>
          <w:rFonts w:ascii="Candara" w:hAnsi="Candara" w:cs="Candara"/>
        </w:rPr>
        <w:t xml:space="preserve">either </w:t>
      </w:r>
      <w:r w:rsidR="00A253A9" w:rsidRPr="0097353A">
        <w:rPr>
          <w:rFonts w:ascii="Candara" w:hAnsi="Candara" w:cs="Candara"/>
        </w:rPr>
        <w:t>t</w:t>
      </w:r>
      <w:r w:rsidR="00FC4FD0" w:rsidRPr="0097353A">
        <w:rPr>
          <w:rFonts w:ascii="Candara" w:hAnsi="Candara" w:cs="Candara"/>
        </w:rPr>
        <w:t>he Good Life Tour of the Harn</w:t>
      </w:r>
      <w:r w:rsidRPr="0097353A">
        <w:rPr>
          <w:rFonts w:ascii="Candara" w:hAnsi="Candara" w:cs="Candara"/>
        </w:rPr>
        <w:t xml:space="preserve"> </w:t>
      </w:r>
      <w:r w:rsidR="00FC4FD0" w:rsidRPr="0097353A">
        <w:rPr>
          <w:rFonts w:ascii="Candara" w:hAnsi="Candara" w:cs="Candara"/>
        </w:rPr>
        <w:t xml:space="preserve">or the Good Life </w:t>
      </w:r>
      <w:r w:rsidR="00BE391B" w:rsidRPr="0097353A">
        <w:rPr>
          <w:rFonts w:ascii="Candara" w:hAnsi="Candara" w:cs="Candara"/>
        </w:rPr>
        <w:t>Performance at the Phillips Center</w:t>
      </w:r>
      <w:r w:rsidRPr="0097353A">
        <w:rPr>
          <w:rFonts w:ascii="Candara" w:hAnsi="Candara" w:cs="Candara"/>
        </w:rPr>
        <w:t xml:space="preserve">. Students who complete </w:t>
      </w:r>
      <w:r w:rsidR="00FC4FD0" w:rsidRPr="0097353A">
        <w:rPr>
          <w:rFonts w:ascii="Candara" w:hAnsi="Candara" w:cs="Candara"/>
        </w:rPr>
        <w:t>both</w:t>
      </w:r>
      <w:r w:rsidR="00A253A9" w:rsidRPr="0097353A">
        <w:rPr>
          <w:rFonts w:ascii="Candara" w:hAnsi="Candara" w:cs="Candara"/>
        </w:rPr>
        <w:t xml:space="preserve"> </w:t>
      </w:r>
      <w:r w:rsidR="00BE391B" w:rsidRPr="0097353A">
        <w:rPr>
          <w:rFonts w:ascii="Candara" w:hAnsi="Candara" w:cs="Candara"/>
        </w:rPr>
        <w:t>activities</w:t>
      </w:r>
      <w:r w:rsidR="00A253A9" w:rsidRPr="0097353A">
        <w:rPr>
          <w:rFonts w:ascii="Candara" w:hAnsi="Candara" w:cs="Candara"/>
        </w:rPr>
        <w:t xml:space="preserve"> and submit Adobe Spark Stories for both activities </w:t>
      </w:r>
      <w:r w:rsidR="001623D3">
        <w:rPr>
          <w:rFonts w:ascii="Candara" w:hAnsi="Candara" w:cs="Candara"/>
        </w:rPr>
        <w:t xml:space="preserve">may </w:t>
      </w:r>
      <w:r w:rsidRPr="0097353A">
        <w:rPr>
          <w:rFonts w:ascii="Candara" w:hAnsi="Candara" w:cs="Candara"/>
        </w:rPr>
        <w:t xml:space="preserve">receive </w:t>
      </w:r>
      <w:r w:rsidR="001623D3">
        <w:rPr>
          <w:rFonts w:ascii="Candara" w:hAnsi="Candara" w:cs="Candara"/>
        </w:rPr>
        <w:t xml:space="preserve">up to </w:t>
      </w:r>
      <w:r w:rsidRPr="0097353A">
        <w:rPr>
          <w:rFonts w:ascii="Candara" w:hAnsi="Candara" w:cs="Candara"/>
        </w:rPr>
        <w:t>20 extra credit points.</w:t>
      </w:r>
    </w:p>
    <w:p w14:paraId="1CBD3EE8" w14:textId="77777777" w:rsidR="00C5009A" w:rsidRPr="0097353A" w:rsidRDefault="00C5009A" w:rsidP="00C5009A">
      <w:pPr>
        <w:pStyle w:val="Outline0031"/>
        <w:widowControl/>
        <w:numPr>
          <w:ilvl w:val="0"/>
          <w:numId w:val="3"/>
        </w:numPr>
        <w:tabs>
          <w:tab w:val="left" w:pos="0"/>
        </w:tabs>
        <w:spacing w:before="120" w:line="240" w:lineRule="auto"/>
        <w:ind w:left="360"/>
        <w:rPr>
          <w:rFonts w:ascii="Candara" w:hAnsi="Candara" w:cs="Candara"/>
        </w:rPr>
      </w:pPr>
      <w:r w:rsidRPr="0097353A">
        <w:rPr>
          <w:rFonts w:ascii="Candara" w:hAnsi="Candara" w:cs="Candara"/>
        </w:rPr>
        <w:t>Attendance in lecture and discussion. (100 points, 10% of course grade)</w:t>
      </w:r>
    </w:p>
    <w:p w14:paraId="4A89E8FF" w14:textId="3832D2D2" w:rsidR="00F13659" w:rsidRDefault="00F13659">
      <w:pPr>
        <w:rPr>
          <w:sz w:val="24"/>
          <w:szCs w:val="24"/>
        </w:rPr>
      </w:pPr>
      <w:r>
        <w:rPr>
          <w:sz w:val="24"/>
          <w:szCs w:val="24"/>
        </w:rPr>
        <w:br w:type="page"/>
      </w:r>
    </w:p>
    <w:p w14:paraId="32A8F446" w14:textId="6253C3A2" w:rsidR="004B7FC1" w:rsidRDefault="004B7FC1" w:rsidP="00F13659">
      <w:pPr>
        <w:tabs>
          <w:tab w:val="left" w:pos="6750"/>
          <w:tab w:val="left" w:pos="7200"/>
        </w:tabs>
        <w:spacing w:after="0"/>
        <w:rPr>
          <w:rFonts w:ascii="Candara" w:hAnsi="Candara" w:cs="Candara"/>
          <w:b/>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547A01" w14:textId="0439A62E" w:rsidR="002E22D5" w:rsidRPr="003C1A0A" w:rsidRDefault="002E22D5" w:rsidP="000D06CA">
      <w:pPr>
        <w:tabs>
          <w:tab w:val="left" w:pos="6750"/>
          <w:tab w:val="left" w:pos="7200"/>
        </w:tabs>
        <w:spacing w:after="0"/>
        <w:ind w:left="86"/>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7C8E">
        <w:rPr>
          <w:rStyle w:val="Heading2Char"/>
        </w:rPr>
        <w:t>Assignment Summary</w:t>
      </w:r>
      <w:r w:rsidR="00787933">
        <w:rPr>
          <w:rFonts w:ascii="Candara" w:hAnsi="Candara" w:cs="Candara"/>
          <w:b/>
          <w:color w:val="4475A1"/>
          <w:sz w:val="32"/>
          <w:szCs w:val="32"/>
          <w14:shadow w14:blurRad="50800" w14:dist="38100" w14:dir="2700000" w14:sx="100000" w14:sy="100000" w14:kx="0" w14:ky="0" w14:algn="tl">
            <w14:srgbClr w14:val="000000">
              <w14:alpha w14:val="60000"/>
            </w14:srgbClr>
          </w14:shadow>
        </w:rPr>
        <w:tab/>
      </w:r>
      <w:r w:rsidR="00787933" w:rsidRPr="00DC7C8E">
        <w:rPr>
          <w:rStyle w:val="Heading2Char"/>
        </w:rPr>
        <w:t>Grade Scale and Value*</w:t>
      </w:r>
    </w:p>
    <w:tbl>
      <w:tblPr>
        <w:tblStyle w:val="ListTable4-Accent51"/>
        <w:tblW w:w="0" w:type="auto"/>
        <w:tblInd w:w="85" w:type="dxa"/>
        <w:tblLook w:val="04A0" w:firstRow="1" w:lastRow="0" w:firstColumn="1" w:lastColumn="0" w:noHBand="0" w:noVBand="1"/>
      </w:tblPr>
      <w:tblGrid>
        <w:gridCol w:w="2606"/>
        <w:gridCol w:w="1080"/>
        <w:gridCol w:w="287"/>
        <w:gridCol w:w="1470"/>
        <w:gridCol w:w="1217"/>
        <w:gridCol w:w="1775"/>
        <w:gridCol w:w="2159"/>
      </w:tblGrid>
      <w:tr w:rsidR="00A16E26" w:rsidRPr="00053D44" w14:paraId="1E514AF3" w14:textId="77777777" w:rsidTr="00A16E26">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606" w:type="dxa"/>
            <w:tcBorders>
              <w:top w:val="single" w:sz="4" w:space="0" w:color="auto"/>
              <w:left w:val="single" w:sz="4" w:space="0" w:color="auto"/>
              <w:bottom w:val="single" w:sz="4" w:space="0" w:color="auto"/>
              <w:right w:val="single" w:sz="4" w:space="0" w:color="auto"/>
            </w:tcBorders>
            <w:vAlign w:val="center"/>
          </w:tcPr>
          <w:p w14:paraId="340AC639" w14:textId="0D9A37FA" w:rsidR="00552BFC" w:rsidRPr="00053D44" w:rsidRDefault="00552BFC" w:rsidP="00C26830">
            <w:pPr>
              <w:tabs>
                <w:tab w:val="center" w:pos="1059"/>
              </w:tabs>
              <w:jc w:val="center"/>
              <w:rPr>
                <w:rFonts w:ascii="Candara" w:hAnsi="Candara"/>
                <w:b w:val="0"/>
              </w:rPr>
            </w:pPr>
            <w:r w:rsidRPr="00053D44">
              <w:rPr>
                <w:rFonts w:ascii="Candara" w:hAnsi="Candara"/>
                <w:b w:val="0"/>
              </w:rPr>
              <w:t>Assignment</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C634E47" w14:textId="70D850F4" w:rsidR="00552BFC" w:rsidRPr="00053D44" w:rsidRDefault="00552BFC" w:rsidP="00C26830">
            <w:pPr>
              <w:jc w:val="center"/>
              <w:cnfStyle w:val="100000000000" w:firstRow="1" w:lastRow="0" w:firstColumn="0" w:lastColumn="0" w:oddVBand="0" w:evenVBand="0" w:oddHBand="0" w:evenHBand="0" w:firstRowFirstColumn="0" w:firstRowLastColumn="0" w:lastRowFirstColumn="0" w:lastRowLastColumn="0"/>
              <w:rPr>
                <w:rFonts w:ascii="Candara" w:hAnsi="Candara"/>
              </w:rPr>
            </w:pPr>
            <w:r>
              <w:rPr>
                <w:rFonts w:ascii="Candara" w:hAnsi="Candara"/>
              </w:rPr>
              <w:t xml:space="preserve">Points </w:t>
            </w:r>
          </w:p>
        </w:tc>
        <w:tc>
          <w:tcPr>
            <w:tcW w:w="1470" w:type="dxa"/>
            <w:tcBorders>
              <w:top w:val="single" w:sz="4" w:space="0" w:color="auto"/>
              <w:left w:val="single" w:sz="4" w:space="0" w:color="auto"/>
              <w:bottom w:val="single" w:sz="4" w:space="0" w:color="auto"/>
              <w:right w:val="single" w:sz="4" w:space="0" w:color="auto"/>
            </w:tcBorders>
            <w:vAlign w:val="center"/>
          </w:tcPr>
          <w:p w14:paraId="28BEBDE8" w14:textId="4C3589EE" w:rsidR="00552BFC" w:rsidRPr="00053D44" w:rsidRDefault="00552BFC" w:rsidP="00C26830">
            <w:pPr>
              <w:ind w:right="180"/>
              <w:jc w:val="center"/>
              <w:cnfStyle w:val="100000000000" w:firstRow="1" w:lastRow="0" w:firstColumn="0" w:lastColumn="0" w:oddVBand="0" w:evenVBand="0" w:oddHBand="0" w:evenHBand="0" w:firstRowFirstColumn="0" w:firstRowLastColumn="0" w:lastRowFirstColumn="0" w:lastRowLastColumn="0"/>
              <w:rPr>
                <w:rFonts w:ascii="Candara" w:hAnsi="Candara"/>
              </w:rPr>
            </w:pPr>
            <w:r>
              <w:rPr>
                <w:rFonts w:ascii="Candara" w:hAnsi="Candara"/>
              </w:rPr>
              <w:t>Percentage</w:t>
            </w:r>
          </w:p>
        </w:tc>
        <w:tc>
          <w:tcPr>
            <w:tcW w:w="1217" w:type="dxa"/>
            <w:tcBorders>
              <w:top w:val="nil"/>
              <w:left w:val="single" w:sz="4" w:space="0" w:color="auto"/>
              <w:bottom w:val="nil"/>
              <w:right w:val="single" w:sz="4" w:space="0" w:color="auto"/>
            </w:tcBorders>
            <w:shd w:val="clear" w:color="auto" w:fill="auto"/>
          </w:tcPr>
          <w:p w14:paraId="52325F2D" w14:textId="77777777" w:rsidR="00552BFC" w:rsidRPr="00552BFC" w:rsidRDefault="00552BFC" w:rsidP="00E966CD">
            <w:pPr>
              <w:spacing w:line="276" w:lineRule="auto"/>
              <w:jc w:val="center"/>
              <w:cnfStyle w:val="100000000000" w:firstRow="1" w:lastRow="0" w:firstColumn="0" w:lastColumn="0" w:oddVBand="0" w:evenVBand="0" w:oddHBand="0" w:evenHBand="0" w:firstRowFirstColumn="0" w:firstRowLastColumn="0" w:lastRowFirstColumn="0" w:lastRowLastColumn="0"/>
              <w:rPr>
                <w:rFonts w:ascii="Candara" w:hAnsi="Candara"/>
              </w:rPr>
            </w:pPr>
          </w:p>
        </w:tc>
        <w:tc>
          <w:tcPr>
            <w:tcW w:w="1775" w:type="dxa"/>
            <w:tcBorders>
              <w:top w:val="single" w:sz="4" w:space="0" w:color="auto"/>
              <w:left w:val="single" w:sz="4" w:space="0" w:color="auto"/>
              <w:bottom w:val="single" w:sz="4" w:space="0" w:color="auto"/>
              <w:right w:val="single" w:sz="4" w:space="0" w:color="auto"/>
            </w:tcBorders>
            <w:vAlign w:val="center"/>
          </w:tcPr>
          <w:p w14:paraId="38882507" w14:textId="79FBF6A7" w:rsidR="00552BFC" w:rsidRPr="00053D44" w:rsidRDefault="00552BFC" w:rsidP="00E966CD">
            <w:pPr>
              <w:spacing w:line="276" w:lineRule="auto"/>
              <w:jc w:val="center"/>
              <w:cnfStyle w:val="100000000000" w:firstRow="1" w:lastRow="0" w:firstColumn="0" w:lastColumn="0" w:oddVBand="0" w:evenVBand="0" w:oddHBand="0" w:evenHBand="0" w:firstRowFirstColumn="0" w:firstRowLastColumn="0" w:lastRowFirstColumn="0" w:lastRowLastColumn="0"/>
              <w:rPr>
                <w:rFonts w:ascii="Candara" w:hAnsi="Candara"/>
                <w:b w:val="0"/>
              </w:rPr>
            </w:pPr>
            <w:r w:rsidRPr="00053D44">
              <w:rPr>
                <w:rFonts w:ascii="Candara" w:hAnsi="Candara"/>
                <w:b w:val="0"/>
              </w:rPr>
              <w:t>Grade Scale</w:t>
            </w:r>
          </w:p>
        </w:tc>
        <w:tc>
          <w:tcPr>
            <w:tcW w:w="2159" w:type="dxa"/>
            <w:tcBorders>
              <w:top w:val="single" w:sz="4" w:space="0" w:color="auto"/>
              <w:left w:val="single" w:sz="4" w:space="0" w:color="auto"/>
              <w:bottom w:val="single" w:sz="4" w:space="0" w:color="auto"/>
              <w:right w:val="single" w:sz="4" w:space="0" w:color="auto"/>
            </w:tcBorders>
            <w:vAlign w:val="center"/>
          </w:tcPr>
          <w:p w14:paraId="015112F7" w14:textId="1CE22BB5" w:rsidR="00552BFC" w:rsidRPr="00053D44" w:rsidRDefault="00552BFC" w:rsidP="00552BFC">
            <w:pPr>
              <w:ind w:right="170"/>
              <w:jc w:val="center"/>
              <w:cnfStyle w:val="100000000000" w:firstRow="1" w:lastRow="0" w:firstColumn="0" w:lastColumn="0" w:oddVBand="0" w:evenVBand="0" w:oddHBand="0" w:evenHBand="0" w:firstRowFirstColumn="0" w:firstRowLastColumn="0" w:lastRowFirstColumn="0" w:lastRowLastColumn="0"/>
              <w:rPr>
                <w:rFonts w:ascii="Candara" w:hAnsi="Candara"/>
                <w:b w:val="0"/>
              </w:rPr>
            </w:pPr>
            <w:r w:rsidRPr="00053D44">
              <w:rPr>
                <w:rFonts w:ascii="Candara" w:hAnsi="Candara"/>
                <w:b w:val="0"/>
              </w:rPr>
              <w:t>Grade</w:t>
            </w:r>
            <w:r>
              <w:rPr>
                <w:rFonts w:ascii="Candara" w:hAnsi="Candara"/>
                <w:b w:val="0"/>
              </w:rPr>
              <w:t xml:space="preserve"> </w:t>
            </w:r>
            <w:r w:rsidRPr="00053D44">
              <w:rPr>
                <w:rFonts w:ascii="Candara" w:hAnsi="Candara"/>
                <w:b w:val="0"/>
              </w:rPr>
              <w:t>Value</w:t>
            </w:r>
          </w:p>
        </w:tc>
      </w:tr>
      <w:tr w:rsidR="00A16E26" w:rsidRPr="00053D44" w14:paraId="061DF8B3" w14:textId="77777777" w:rsidTr="00A16E2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606" w:type="dxa"/>
            <w:tcBorders>
              <w:top w:val="single" w:sz="4" w:space="0" w:color="auto"/>
              <w:left w:val="single" w:sz="4" w:space="0" w:color="auto"/>
              <w:bottom w:val="single" w:sz="4" w:space="0" w:color="auto"/>
              <w:right w:val="single" w:sz="4" w:space="0" w:color="auto"/>
            </w:tcBorders>
            <w:vAlign w:val="center"/>
          </w:tcPr>
          <w:p w14:paraId="2FB50F1E" w14:textId="77777777" w:rsidR="00552BFC" w:rsidRPr="003E34D7" w:rsidRDefault="00552BFC" w:rsidP="00C26830">
            <w:pPr>
              <w:jc w:val="center"/>
              <w:rPr>
                <w:rFonts w:ascii="Candara" w:hAnsi="Candara"/>
              </w:rPr>
            </w:pPr>
            <w:r w:rsidRPr="003E34D7">
              <w:rPr>
                <w:rFonts w:ascii="Candara" w:hAnsi="Candara"/>
              </w:rPr>
              <w:t>Attendance</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5011B1C6" w14:textId="549EFE4D" w:rsidR="00552BFC" w:rsidRPr="003E34D7" w:rsidRDefault="00552BFC" w:rsidP="00C26830">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3E34D7">
              <w:rPr>
                <w:rFonts w:ascii="Candara" w:hAnsi="Candara"/>
              </w:rPr>
              <w:t>100 points</w:t>
            </w:r>
          </w:p>
        </w:tc>
        <w:tc>
          <w:tcPr>
            <w:tcW w:w="1470" w:type="dxa"/>
            <w:tcBorders>
              <w:top w:val="single" w:sz="4" w:space="0" w:color="auto"/>
              <w:left w:val="single" w:sz="4" w:space="0" w:color="auto"/>
              <w:bottom w:val="single" w:sz="4" w:space="0" w:color="auto"/>
              <w:right w:val="single" w:sz="4" w:space="0" w:color="auto"/>
            </w:tcBorders>
            <w:vAlign w:val="center"/>
          </w:tcPr>
          <w:p w14:paraId="51DDE025" w14:textId="77777777" w:rsidR="00552BFC" w:rsidRPr="003E34D7" w:rsidRDefault="00552BFC" w:rsidP="00C26830">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3E34D7">
              <w:rPr>
                <w:rFonts w:ascii="Candara" w:hAnsi="Candara"/>
              </w:rPr>
              <w:t>10%</w:t>
            </w:r>
          </w:p>
        </w:tc>
        <w:tc>
          <w:tcPr>
            <w:tcW w:w="1217" w:type="dxa"/>
            <w:tcBorders>
              <w:top w:val="nil"/>
              <w:left w:val="single" w:sz="4" w:space="0" w:color="auto"/>
              <w:bottom w:val="nil"/>
              <w:right w:val="single" w:sz="4" w:space="0" w:color="auto"/>
            </w:tcBorders>
            <w:shd w:val="clear" w:color="auto" w:fill="auto"/>
          </w:tcPr>
          <w:p w14:paraId="745AD324" w14:textId="77777777" w:rsidR="00552BFC" w:rsidRPr="00552BFC" w:rsidRDefault="00552BFC" w:rsidP="00E966CD">
            <w:pPr>
              <w:jc w:val="center"/>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775" w:type="dxa"/>
            <w:tcBorders>
              <w:top w:val="single" w:sz="4" w:space="0" w:color="auto"/>
              <w:left w:val="single" w:sz="4" w:space="0" w:color="auto"/>
              <w:bottom w:val="single" w:sz="4" w:space="0" w:color="auto"/>
              <w:right w:val="single" w:sz="4" w:space="0" w:color="auto"/>
            </w:tcBorders>
            <w:vAlign w:val="center"/>
          </w:tcPr>
          <w:p w14:paraId="47ECBA1E" w14:textId="24A2BC5C" w:rsidR="00552BFC" w:rsidRPr="00540F4B" w:rsidRDefault="00552BFC" w:rsidP="00E966CD">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540F4B">
              <w:rPr>
                <w:rFonts w:ascii="Candara" w:hAnsi="Candara"/>
              </w:rPr>
              <w:t>930-1,000</w:t>
            </w:r>
            <w:r w:rsidR="007673A8" w:rsidRPr="00540F4B">
              <w:rPr>
                <w:rFonts w:ascii="Candara" w:hAnsi="Candara"/>
              </w:rPr>
              <w:t xml:space="preserve"> </w:t>
            </w:r>
            <w:r w:rsidRPr="00540F4B">
              <w:rPr>
                <w:rFonts w:ascii="Candara" w:hAnsi="Candara"/>
              </w:rPr>
              <w:t>= A</w:t>
            </w:r>
          </w:p>
        </w:tc>
        <w:tc>
          <w:tcPr>
            <w:tcW w:w="2159" w:type="dxa"/>
            <w:tcBorders>
              <w:top w:val="single" w:sz="4" w:space="0" w:color="auto"/>
              <w:left w:val="single" w:sz="4" w:space="0" w:color="auto"/>
              <w:bottom w:val="single" w:sz="4" w:space="0" w:color="auto"/>
              <w:right w:val="single" w:sz="4" w:space="0" w:color="auto"/>
            </w:tcBorders>
            <w:vAlign w:val="center"/>
          </w:tcPr>
          <w:p w14:paraId="5FACE019" w14:textId="6BAE9BFA" w:rsidR="00552BFC" w:rsidRPr="00540F4B" w:rsidRDefault="00552BFC" w:rsidP="00552BFC">
            <w:pPr>
              <w:ind w:right="170"/>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540F4B">
              <w:rPr>
                <w:rFonts w:ascii="Candara" w:hAnsi="Candara"/>
              </w:rPr>
              <w:t>A</w:t>
            </w:r>
            <w:r w:rsidR="007673A8" w:rsidRPr="00540F4B">
              <w:rPr>
                <w:rFonts w:ascii="Candara" w:hAnsi="Candara"/>
              </w:rPr>
              <w:t xml:space="preserve"> </w:t>
            </w:r>
            <w:r w:rsidRPr="00540F4B">
              <w:rPr>
                <w:rFonts w:ascii="Candara" w:hAnsi="Candara"/>
              </w:rPr>
              <w:t>=</w:t>
            </w:r>
            <w:r w:rsidR="007673A8" w:rsidRPr="00540F4B">
              <w:rPr>
                <w:rFonts w:ascii="Candara" w:hAnsi="Candara"/>
              </w:rPr>
              <w:t xml:space="preserve"> </w:t>
            </w:r>
            <w:r w:rsidRPr="00540F4B">
              <w:rPr>
                <w:rFonts w:ascii="Candara" w:hAnsi="Candara"/>
              </w:rPr>
              <w:t>4.0</w:t>
            </w:r>
          </w:p>
        </w:tc>
      </w:tr>
      <w:tr w:rsidR="00A16E26" w:rsidRPr="00053D44" w14:paraId="105DD6D5" w14:textId="77777777" w:rsidTr="00A16E26">
        <w:trPr>
          <w:trHeight w:val="504"/>
        </w:trPr>
        <w:tc>
          <w:tcPr>
            <w:cnfStyle w:val="001000000000" w:firstRow="0" w:lastRow="0" w:firstColumn="1" w:lastColumn="0" w:oddVBand="0" w:evenVBand="0" w:oddHBand="0" w:evenHBand="0" w:firstRowFirstColumn="0" w:firstRowLastColumn="0" w:lastRowFirstColumn="0" w:lastRowLastColumn="0"/>
            <w:tcW w:w="2606" w:type="dxa"/>
            <w:tcBorders>
              <w:top w:val="single" w:sz="4" w:space="0" w:color="auto"/>
              <w:left w:val="single" w:sz="4" w:space="0" w:color="auto"/>
              <w:bottom w:val="single" w:sz="4" w:space="0" w:color="auto"/>
              <w:right w:val="single" w:sz="4" w:space="0" w:color="auto"/>
            </w:tcBorders>
            <w:vAlign w:val="center"/>
          </w:tcPr>
          <w:p w14:paraId="46DAA7CB" w14:textId="77777777" w:rsidR="00552BFC" w:rsidRPr="003E34D7" w:rsidRDefault="00552BFC" w:rsidP="00C26830">
            <w:pPr>
              <w:jc w:val="center"/>
              <w:rPr>
                <w:rFonts w:ascii="Candara" w:hAnsi="Candara"/>
              </w:rPr>
            </w:pPr>
            <w:r w:rsidRPr="003E34D7">
              <w:rPr>
                <w:rFonts w:ascii="Candara" w:hAnsi="Candara"/>
              </w:rPr>
              <w:t>Discussion Activities</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D63FC80" w14:textId="2A8B7024" w:rsidR="00552BFC" w:rsidRPr="003E34D7" w:rsidRDefault="00552BFC" w:rsidP="00C26830">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3E34D7">
              <w:rPr>
                <w:rFonts w:ascii="Candara" w:hAnsi="Candara"/>
              </w:rPr>
              <w:t>3</w:t>
            </w:r>
            <w:r w:rsidR="001623D3">
              <w:rPr>
                <w:rFonts w:ascii="Candara" w:hAnsi="Candara"/>
              </w:rPr>
              <w:t>4</w:t>
            </w:r>
            <w:r w:rsidRPr="003E34D7">
              <w:rPr>
                <w:rFonts w:ascii="Candara" w:hAnsi="Candara"/>
              </w:rPr>
              <w:t xml:space="preserve">0 </w:t>
            </w:r>
            <w:r w:rsidR="007673A8" w:rsidRPr="003E34D7">
              <w:rPr>
                <w:rFonts w:ascii="Candara" w:hAnsi="Candara"/>
              </w:rPr>
              <w:t>p</w:t>
            </w:r>
            <w:r w:rsidRPr="003E34D7">
              <w:rPr>
                <w:rFonts w:ascii="Candara" w:hAnsi="Candara"/>
              </w:rPr>
              <w:t>oints</w:t>
            </w:r>
          </w:p>
        </w:tc>
        <w:tc>
          <w:tcPr>
            <w:tcW w:w="1470" w:type="dxa"/>
            <w:tcBorders>
              <w:top w:val="single" w:sz="4" w:space="0" w:color="auto"/>
              <w:left w:val="single" w:sz="4" w:space="0" w:color="auto"/>
              <w:bottom w:val="single" w:sz="4" w:space="0" w:color="auto"/>
              <w:right w:val="single" w:sz="4" w:space="0" w:color="auto"/>
            </w:tcBorders>
            <w:vAlign w:val="center"/>
          </w:tcPr>
          <w:p w14:paraId="0FDA879B" w14:textId="72E46361" w:rsidR="00552BFC" w:rsidRPr="003E34D7" w:rsidRDefault="00552BFC" w:rsidP="00C26830">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3E34D7">
              <w:rPr>
                <w:rFonts w:ascii="Candara" w:hAnsi="Candara"/>
              </w:rPr>
              <w:t>3</w:t>
            </w:r>
            <w:r w:rsidR="007673A8" w:rsidRPr="003E34D7">
              <w:rPr>
                <w:rFonts w:ascii="Candara" w:hAnsi="Candara"/>
              </w:rPr>
              <w:t>5</w:t>
            </w:r>
            <w:r w:rsidRPr="003E34D7">
              <w:rPr>
                <w:rFonts w:ascii="Candara" w:hAnsi="Candara"/>
              </w:rPr>
              <w:t>%</w:t>
            </w:r>
          </w:p>
        </w:tc>
        <w:tc>
          <w:tcPr>
            <w:tcW w:w="1217" w:type="dxa"/>
            <w:tcBorders>
              <w:top w:val="nil"/>
              <w:left w:val="single" w:sz="4" w:space="0" w:color="auto"/>
              <w:bottom w:val="nil"/>
              <w:right w:val="single" w:sz="4" w:space="0" w:color="auto"/>
            </w:tcBorders>
            <w:shd w:val="clear" w:color="auto" w:fill="auto"/>
          </w:tcPr>
          <w:p w14:paraId="010081BC" w14:textId="77777777" w:rsidR="00552BFC" w:rsidRPr="00552BFC" w:rsidRDefault="00552BFC" w:rsidP="00E966CD">
            <w:pPr>
              <w:jc w:val="center"/>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775" w:type="dxa"/>
            <w:tcBorders>
              <w:top w:val="single" w:sz="4" w:space="0" w:color="auto"/>
              <w:left w:val="single" w:sz="4" w:space="0" w:color="auto"/>
              <w:bottom w:val="single" w:sz="4" w:space="0" w:color="auto"/>
              <w:right w:val="single" w:sz="4" w:space="0" w:color="auto"/>
            </w:tcBorders>
            <w:vAlign w:val="center"/>
          </w:tcPr>
          <w:p w14:paraId="4D90F543" w14:textId="1220D6B0" w:rsidR="00552BFC" w:rsidRPr="00540F4B" w:rsidRDefault="00552BFC" w:rsidP="00E966CD">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540F4B">
              <w:rPr>
                <w:rFonts w:ascii="Candara" w:hAnsi="Candara"/>
              </w:rPr>
              <w:t>900-929</w:t>
            </w:r>
            <w:r w:rsidR="007673A8" w:rsidRPr="00540F4B">
              <w:rPr>
                <w:rFonts w:ascii="Candara" w:hAnsi="Candara"/>
              </w:rPr>
              <w:t xml:space="preserve"> </w:t>
            </w:r>
            <w:r w:rsidRPr="00540F4B">
              <w:rPr>
                <w:rFonts w:ascii="Candara" w:hAnsi="Candara"/>
              </w:rPr>
              <w:t>= A-</w:t>
            </w:r>
          </w:p>
        </w:tc>
        <w:tc>
          <w:tcPr>
            <w:tcW w:w="2159" w:type="dxa"/>
            <w:tcBorders>
              <w:top w:val="single" w:sz="4" w:space="0" w:color="auto"/>
              <w:left w:val="single" w:sz="4" w:space="0" w:color="auto"/>
              <w:bottom w:val="single" w:sz="4" w:space="0" w:color="auto"/>
              <w:right w:val="single" w:sz="4" w:space="0" w:color="auto"/>
            </w:tcBorders>
            <w:vAlign w:val="center"/>
          </w:tcPr>
          <w:p w14:paraId="4D1DEEC5" w14:textId="7432ED9A" w:rsidR="00552BFC" w:rsidRPr="00540F4B" w:rsidRDefault="00552BFC" w:rsidP="00552BFC">
            <w:pPr>
              <w:ind w:right="170"/>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540F4B">
              <w:rPr>
                <w:rFonts w:ascii="Candara" w:hAnsi="Candara"/>
              </w:rPr>
              <w:t>A-</w:t>
            </w:r>
            <w:r w:rsidR="00540F4B" w:rsidRPr="00540F4B">
              <w:rPr>
                <w:rFonts w:ascii="Candara" w:hAnsi="Candara"/>
              </w:rPr>
              <w:t xml:space="preserve"> </w:t>
            </w:r>
            <w:r w:rsidRPr="00540F4B">
              <w:rPr>
                <w:rFonts w:ascii="Candara" w:hAnsi="Candara"/>
              </w:rPr>
              <w:t>= 3.67</w:t>
            </w:r>
          </w:p>
        </w:tc>
      </w:tr>
      <w:tr w:rsidR="00A16E26" w:rsidRPr="00053D44" w14:paraId="63F96213" w14:textId="77777777" w:rsidTr="00A16E2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606" w:type="dxa"/>
            <w:tcBorders>
              <w:top w:val="single" w:sz="4" w:space="0" w:color="auto"/>
              <w:left w:val="single" w:sz="4" w:space="0" w:color="auto"/>
              <w:bottom w:val="single" w:sz="4" w:space="0" w:color="auto"/>
              <w:right w:val="single" w:sz="4" w:space="0" w:color="auto"/>
            </w:tcBorders>
            <w:vAlign w:val="center"/>
          </w:tcPr>
          <w:p w14:paraId="7B0765FE" w14:textId="77777777" w:rsidR="00552BFC" w:rsidRPr="003E34D7" w:rsidRDefault="00552BFC" w:rsidP="00C26830">
            <w:pPr>
              <w:jc w:val="center"/>
              <w:rPr>
                <w:rFonts w:ascii="Candara" w:hAnsi="Candara"/>
              </w:rPr>
            </w:pPr>
            <w:r w:rsidRPr="003E34D7">
              <w:rPr>
                <w:rFonts w:ascii="Candara" w:hAnsi="Candara"/>
              </w:rPr>
              <w:t>Common Activities</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5E0BF73" w14:textId="0C3443ED" w:rsidR="00552BFC" w:rsidRPr="003E34D7" w:rsidRDefault="007758E8" w:rsidP="00C26830">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3E34D7">
              <w:rPr>
                <w:rFonts w:ascii="Candara" w:hAnsi="Candara"/>
              </w:rPr>
              <w:t>20</w:t>
            </w:r>
            <w:r w:rsidR="00552BFC" w:rsidRPr="003E34D7">
              <w:rPr>
                <w:rFonts w:ascii="Candara" w:hAnsi="Candara"/>
              </w:rPr>
              <w:t xml:space="preserve"> points</w:t>
            </w:r>
          </w:p>
        </w:tc>
        <w:tc>
          <w:tcPr>
            <w:tcW w:w="1470" w:type="dxa"/>
            <w:tcBorders>
              <w:top w:val="single" w:sz="4" w:space="0" w:color="auto"/>
              <w:left w:val="single" w:sz="4" w:space="0" w:color="auto"/>
              <w:bottom w:val="single" w:sz="4" w:space="0" w:color="auto"/>
              <w:right w:val="single" w:sz="4" w:space="0" w:color="auto"/>
            </w:tcBorders>
            <w:vAlign w:val="center"/>
          </w:tcPr>
          <w:p w14:paraId="7A1D9A7B" w14:textId="30B1FB4A" w:rsidR="00552BFC" w:rsidRPr="003E34D7" w:rsidRDefault="007758E8" w:rsidP="00C26830">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3E34D7">
              <w:rPr>
                <w:rFonts w:ascii="Candara" w:hAnsi="Candara"/>
              </w:rPr>
              <w:t>2</w:t>
            </w:r>
            <w:r w:rsidR="00552BFC" w:rsidRPr="003E34D7">
              <w:rPr>
                <w:rFonts w:ascii="Candara" w:hAnsi="Candara"/>
              </w:rPr>
              <w:t>%</w:t>
            </w:r>
          </w:p>
        </w:tc>
        <w:tc>
          <w:tcPr>
            <w:tcW w:w="1217" w:type="dxa"/>
            <w:tcBorders>
              <w:top w:val="nil"/>
              <w:left w:val="single" w:sz="4" w:space="0" w:color="auto"/>
              <w:bottom w:val="nil"/>
              <w:right w:val="single" w:sz="4" w:space="0" w:color="auto"/>
            </w:tcBorders>
            <w:shd w:val="clear" w:color="auto" w:fill="auto"/>
          </w:tcPr>
          <w:p w14:paraId="73AB537C" w14:textId="77777777" w:rsidR="00552BFC" w:rsidRPr="00552BFC" w:rsidRDefault="00552BFC" w:rsidP="00E966CD">
            <w:pPr>
              <w:jc w:val="center"/>
              <w:cnfStyle w:val="000000100000" w:firstRow="0" w:lastRow="0" w:firstColumn="0" w:lastColumn="0" w:oddVBand="0" w:evenVBand="0" w:oddHBand="1" w:evenHBand="0" w:firstRowFirstColumn="0" w:firstRowLastColumn="0" w:lastRowFirstColumn="0" w:lastRowLastColumn="0"/>
              <w:rPr>
                <w:rFonts w:ascii="Candara" w:hAnsi="Candara" w:cs="Candara"/>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14:paraId="5CBC5C9D" w14:textId="0B7DC997" w:rsidR="00552BFC" w:rsidRPr="00540F4B" w:rsidRDefault="00552BFC" w:rsidP="00E966CD">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540F4B">
              <w:rPr>
                <w:rFonts w:ascii="Candara" w:hAnsi="Candara" w:cs="Candara"/>
                <w:color w:val="000000" w:themeColor="text1"/>
              </w:rPr>
              <w:t>870-899 = B+</w:t>
            </w:r>
          </w:p>
        </w:tc>
        <w:tc>
          <w:tcPr>
            <w:tcW w:w="2159" w:type="dxa"/>
            <w:tcBorders>
              <w:top w:val="single" w:sz="4" w:space="0" w:color="auto"/>
              <w:left w:val="single" w:sz="4" w:space="0" w:color="auto"/>
              <w:bottom w:val="single" w:sz="4" w:space="0" w:color="auto"/>
              <w:right w:val="single" w:sz="4" w:space="0" w:color="auto"/>
            </w:tcBorders>
            <w:vAlign w:val="center"/>
          </w:tcPr>
          <w:p w14:paraId="4139DDA9" w14:textId="77777777" w:rsidR="00552BFC" w:rsidRPr="00540F4B" w:rsidRDefault="00552BFC" w:rsidP="00552BFC">
            <w:pPr>
              <w:ind w:right="17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40F4B">
              <w:rPr>
                <w:rFonts w:ascii="Candara" w:hAnsi="Candara" w:cs="Candara"/>
                <w:color w:val="000000" w:themeColor="text1"/>
              </w:rPr>
              <w:t>B+ = 3.33</w:t>
            </w:r>
          </w:p>
        </w:tc>
      </w:tr>
      <w:tr w:rsidR="00A16E26" w:rsidRPr="00053D44" w14:paraId="07A42A4D" w14:textId="77777777" w:rsidTr="00A16E26">
        <w:trPr>
          <w:trHeight w:val="504"/>
        </w:trPr>
        <w:tc>
          <w:tcPr>
            <w:cnfStyle w:val="001000000000" w:firstRow="0" w:lastRow="0" w:firstColumn="1" w:lastColumn="0" w:oddVBand="0" w:evenVBand="0" w:oddHBand="0" w:evenHBand="0" w:firstRowFirstColumn="0" w:firstRowLastColumn="0" w:lastRowFirstColumn="0" w:lastRowLastColumn="0"/>
            <w:tcW w:w="2606" w:type="dxa"/>
            <w:tcBorders>
              <w:top w:val="single" w:sz="4" w:space="0" w:color="auto"/>
              <w:left w:val="single" w:sz="4" w:space="0" w:color="auto"/>
              <w:bottom w:val="single" w:sz="4" w:space="0" w:color="auto"/>
              <w:right w:val="single" w:sz="4" w:space="0" w:color="auto"/>
            </w:tcBorders>
            <w:vAlign w:val="center"/>
          </w:tcPr>
          <w:p w14:paraId="71347041" w14:textId="77777777" w:rsidR="00552BFC" w:rsidRPr="003E34D7" w:rsidRDefault="00552BFC" w:rsidP="00C26830">
            <w:pPr>
              <w:jc w:val="center"/>
              <w:rPr>
                <w:rFonts w:ascii="Candara" w:hAnsi="Candara"/>
              </w:rPr>
            </w:pPr>
            <w:r w:rsidRPr="003E34D7">
              <w:rPr>
                <w:rFonts w:ascii="Candara" w:hAnsi="Candara"/>
              </w:rPr>
              <w:t>Midterm Exam</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3C36966" w14:textId="77777777" w:rsidR="00552BFC" w:rsidRPr="003E34D7" w:rsidRDefault="00552BFC" w:rsidP="00C26830">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3E34D7">
              <w:rPr>
                <w:rFonts w:ascii="Candara" w:hAnsi="Candara"/>
              </w:rPr>
              <w:t>200 points</w:t>
            </w:r>
          </w:p>
        </w:tc>
        <w:tc>
          <w:tcPr>
            <w:tcW w:w="1470" w:type="dxa"/>
            <w:tcBorders>
              <w:top w:val="single" w:sz="4" w:space="0" w:color="auto"/>
              <w:left w:val="single" w:sz="4" w:space="0" w:color="auto"/>
              <w:bottom w:val="single" w:sz="4" w:space="0" w:color="auto"/>
              <w:right w:val="single" w:sz="4" w:space="0" w:color="auto"/>
            </w:tcBorders>
            <w:vAlign w:val="center"/>
          </w:tcPr>
          <w:p w14:paraId="7AAF2439" w14:textId="77777777" w:rsidR="00552BFC" w:rsidRPr="003E34D7" w:rsidRDefault="00552BFC" w:rsidP="00C26830">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3E34D7">
              <w:rPr>
                <w:rFonts w:ascii="Candara" w:hAnsi="Candara"/>
              </w:rPr>
              <w:t>20%</w:t>
            </w:r>
          </w:p>
        </w:tc>
        <w:tc>
          <w:tcPr>
            <w:tcW w:w="1217" w:type="dxa"/>
            <w:tcBorders>
              <w:top w:val="nil"/>
              <w:left w:val="single" w:sz="4" w:space="0" w:color="auto"/>
              <w:bottom w:val="nil"/>
              <w:right w:val="single" w:sz="4" w:space="0" w:color="auto"/>
            </w:tcBorders>
            <w:shd w:val="clear" w:color="auto" w:fill="auto"/>
          </w:tcPr>
          <w:p w14:paraId="60016A53" w14:textId="77777777" w:rsidR="00552BFC" w:rsidRPr="00552BFC" w:rsidRDefault="00552BFC" w:rsidP="00E966CD">
            <w:pPr>
              <w:jc w:val="center"/>
              <w:cnfStyle w:val="000000000000" w:firstRow="0" w:lastRow="0" w:firstColumn="0" w:lastColumn="0" w:oddVBand="0" w:evenVBand="0" w:oddHBand="0" w:evenHBand="0" w:firstRowFirstColumn="0" w:firstRowLastColumn="0" w:lastRowFirstColumn="0" w:lastRowLastColumn="0"/>
              <w:rPr>
                <w:rFonts w:ascii="Candara" w:hAnsi="Candara" w:cs="Candara"/>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14:paraId="2C0DAB6D" w14:textId="0EAEB925" w:rsidR="00552BFC" w:rsidRPr="00540F4B" w:rsidRDefault="00552BFC" w:rsidP="00E966CD">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540F4B">
              <w:rPr>
                <w:rFonts w:ascii="Candara" w:hAnsi="Candara" w:cs="Candara"/>
                <w:color w:val="000000" w:themeColor="text1"/>
              </w:rPr>
              <w:t>830-869 = B</w:t>
            </w:r>
          </w:p>
        </w:tc>
        <w:tc>
          <w:tcPr>
            <w:tcW w:w="2159" w:type="dxa"/>
            <w:tcBorders>
              <w:top w:val="single" w:sz="4" w:space="0" w:color="auto"/>
              <w:left w:val="single" w:sz="4" w:space="0" w:color="auto"/>
              <w:bottom w:val="single" w:sz="4" w:space="0" w:color="auto"/>
              <w:right w:val="single" w:sz="4" w:space="0" w:color="auto"/>
            </w:tcBorders>
            <w:vAlign w:val="center"/>
          </w:tcPr>
          <w:p w14:paraId="23762CDF" w14:textId="77777777" w:rsidR="00552BFC" w:rsidRPr="00540F4B" w:rsidRDefault="00552BFC" w:rsidP="00552BFC">
            <w:pPr>
              <w:ind w:right="17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40F4B">
              <w:rPr>
                <w:rFonts w:ascii="Candara" w:hAnsi="Candara" w:cs="Candara"/>
                <w:color w:val="000000" w:themeColor="text1"/>
              </w:rPr>
              <w:t>B = 3.00</w:t>
            </w:r>
          </w:p>
        </w:tc>
      </w:tr>
      <w:tr w:rsidR="00A16E26" w:rsidRPr="00053D44" w14:paraId="116A8F0C" w14:textId="77777777" w:rsidTr="00A16E2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606" w:type="dxa"/>
            <w:tcBorders>
              <w:top w:val="single" w:sz="4" w:space="0" w:color="auto"/>
              <w:left w:val="single" w:sz="4" w:space="0" w:color="auto"/>
              <w:bottom w:val="single" w:sz="4" w:space="0" w:color="auto"/>
              <w:right w:val="single" w:sz="4" w:space="0" w:color="auto"/>
            </w:tcBorders>
            <w:vAlign w:val="center"/>
          </w:tcPr>
          <w:p w14:paraId="3FF783CB" w14:textId="77777777" w:rsidR="00552BFC" w:rsidRPr="003E34D7" w:rsidRDefault="00552BFC" w:rsidP="00C26830">
            <w:pPr>
              <w:jc w:val="center"/>
              <w:rPr>
                <w:rFonts w:ascii="Candara" w:hAnsi="Candara"/>
              </w:rPr>
            </w:pPr>
            <w:r w:rsidRPr="003E34D7">
              <w:rPr>
                <w:rFonts w:ascii="Candara" w:hAnsi="Candara"/>
              </w:rPr>
              <w:t>Analytical Essay</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587E8F4" w14:textId="59C427F6" w:rsidR="00552BFC" w:rsidRPr="003E34D7" w:rsidRDefault="007758E8" w:rsidP="00C26830">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3E34D7">
              <w:rPr>
                <w:rFonts w:ascii="Candara" w:hAnsi="Candara"/>
              </w:rPr>
              <w:t>2</w:t>
            </w:r>
            <w:r w:rsidR="007673A8" w:rsidRPr="003E34D7">
              <w:rPr>
                <w:rFonts w:ascii="Candara" w:hAnsi="Candara"/>
              </w:rPr>
              <w:t>5</w:t>
            </w:r>
            <w:r w:rsidRPr="003E34D7">
              <w:rPr>
                <w:rFonts w:ascii="Candara" w:hAnsi="Candara"/>
              </w:rPr>
              <w:t>0</w:t>
            </w:r>
            <w:r w:rsidR="00552BFC" w:rsidRPr="003E34D7">
              <w:rPr>
                <w:rFonts w:ascii="Candara" w:hAnsi="Candara"/>
              </w:rPr>
              <w:t xml:space="preserve"> points</w:t>
            </w:r>
          </w:p>
        </w:tc>
        <w:tc>
          <w:tcPr>
            <w:tcW w:w="1470" w:type="dxa"/>
            <w:tcBorders>
              <w:top w:val="single" w:sz="4" w:space="0" w:color="auto"/>
              <w:left w:val="single" w:sz="4" w:space="0" w:color="auto"/>
              <w:bottom w:val="single" w:sz="4" w:space="0" w:color="auto"/>
              <w:right w:val="single" w:sz="4" w:space="0" w:color="auto"/>
            </w:tcBorders>
            <w:vAlign w:val="center"/>
          </w:tcPr>
          <w:p w14:paraId="1A0082D4" w14:textId="37875DEA" w:rsidR="00552BFC" w:rsidRPr="003E34D7" w:rsidRDefault="007758E8" w:rsidP="00C26830">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3E34D7">
              <w:rPr>
                <w:rFonts w:ascii="Candara" w:hAnsi="Candara"/>
              </w:rPr>
              <w:t>2</w:t>
            </w:r>
            <w:r w:rsidR="007673A8" w:rsidRPr="003E34D7">
              <w:rPr>
                <w:rFonts w:ascii="Candara" w:hAnsi="Candara"/>
              </w:rPr>
              <w:t>5</w:t>
            </w:r>
            <w:r w:rsidR="00552BFC" w:rsidRPr="003E34D7">
              <w:rPr>
                <w:rFonts w:ascii="Candara" w:hAnsi="Candara"/>
              </w:rPr>
              <w:t>%</w:t>
            </w:r>
          </w:p>
        </w:tc>
        <w:tc>
          <w:tcPr>
            <w:tcW w:w="1217" w:type="dxa"/>
            <w:tcBorders>
              <w:top w:val="nil"/>
              <w:left w:val="single" w:sz="4" w:space="0" w:color="auto"/>
              <w:bottom w:val="nil"/>
              <w:right w:val="single" w:sz="4" w:space="0" w:color="auto"/>
            </w:tcBorders>
            <w:shd w:val="clear" w:color="auto" w:fill="auto"/>
          </w:tcPr>
          <w:p w14:paraId="39AD1D62" w14:textId="77777777" w:rsidR="00552BFC" w:rsidRPr="00552BFC" w:rsidRDefault="00552BFC" w:rsidP="00E966CD">
            <w:pPr>
              <w:jc w:val="center"/>
              <w:cnfStyle w:val="000000100000" w:firstRow="0" w:lastRow="0" w:firstColumn="0" w:lastColumn="0" w:oddVBand="0" w:evenVBand="0" w:oddHBand="1" w:evenHBand="0" w:firstRowFirstColumn="0" w:firstRowLastColumn="0" w:lastRowFirstColumn="0" w:lastRowLastColumn="0"/>
              <w:rPr>
                <w:rFonts w:ascii="Candara" w:hAnsi="Candara" w:cs="Candara"/>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14:paraId="20A7BC9C" w14:textId="3158E099" w:rsidR="00552BFC" w:rsidRPr="00540F4B" w:rsidRDefault="00552BFC" w:rsidP="00E966C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40F4B">
              <w:rPr>
                <w:rFonts w:ascii="Candara" w:hAnsi="Candara" w:cs="Candara"/>
                <w:color w:val="000000" w:themeColor="text1"/>
              </w:rPr>
              <w:t>790-829 = B-</w:t>
            </w:r>
          </w:p>
        </w:tc>
        <w:tc>
          <w:tcPr>
            <w:tcW w:w="2159" w:type="dxa"/>
            <w:tcBorders>
              <w:top w:val="single" w:sz="4" w:space="0" w:color="auto"/>
              <w:left w:val="single" w:sz="4" w:space="0" w:color="auto"/>
              <w:bottom w:val="single" w:sz="4" w:space="0" w:color="auto"/>
              <w:right w:val="single" w:sz="4" w:space="0" w:color="auto"/>
            </w:tcBorders>
            <w:vAlign w:val="center"/>
          </w:tcPr>
          <w:p w14:paraId="5DFB6BFC" w14:textId="77777777" w:rsidR="00552BFC" w:rsidRPr="00540F4B" w:rsidRDefault="00552BFC" w:rsidP="00552BFC">
            <w:pPr>
              <w:ind w:right="17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40F4B">
              <w:rPr>
                <w:rFonts w:ascii="Candara" w:hAnsi="Candara" w:cs="Candara"/>
                <w:color w:val="000000" w:themeColor="text1"/>
              </w:rPr>
              <w:t>B- = 2.67</w:t>
            </w:r>
          </w:p>
        </w:tc>
      </w:tr>
      <w:tr w:rsidR="00A16E26" w:rsidRPr="00053D44" w14:paraId="32CE2061" w14:textId="77777777" w:rsidTr="00A16E26">
        <w:trPr>
          <w:trHeight w:val="504"/>
        </w:trPr>
        <w:tc>
          <w:tcPr>
            <w:cnfStyle w:val="001000000000" w:firstRow="0" w:lastRow="0" w:firstColumn="1" w:lastColumn="0" w:oddVBand="0" w:evenVBand="0" w:oddHBand="0" w:evenHBand="0" w:firstRowFirstColumn="0" w:firstRowLastColumn="0" w:lastRowFirstColumn="0" w:lastRowLastColumn="0"/>
            <w:tcW w:w="2606" w:type="dxa"/>
            <w:tcBorders>
              <w:top w:val="single" w:sz="4" w:space="0" w:color="auto"/>
              <w:left w:val="single" w:sz="4" w:space="0" w:color="auto"/>
              <w:bottom w:val="single" w:sz="4" w:space="0" w:color="auto"/>
              <w:right w:val="single" w:sz="4" w:space="0" w:color="auto"/>
            </w:tcBorders>
            <w:vAlign w:val="center"/>
          </w:tcPr>
          <w:p w14:paraId="3FFE736F" w14:textId="77777777" w:rsidR="00552BFC" w:rsidRPr="003E34D7" w:rsidRDefault="00552BFC" w:rsidP="00C26830">
            <w:pPr>
              <w:jc w:val="center"/>
              <w:rPr>
                <w:rFonts w:ascii="Candara" w:hAnsi="Candara"/>
              </w:rPr>
            </w:pPr>
            <w:r w:rsidRPr="003E34D7">
              <w:rPr>
                <w:rFonts w:ascii="Candara" w:hAnsi="Candara"/>
              </w:rPr>
              <w:t>TIB Audio Essay</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F9F4C62" w14:textId="0BEDE48D" w:rsidR="00552BFC" w:rsidRPr="003E34D7" w:rsidRDefault="001623D3" w:rsidP="00C26830">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Pr>
                <w:rFonts w:ascii="Candara" w:hAnsi="Candara"/>
              </w:rPr>
              <w:t>9</w:t>
            </w:r>
            <w:r w:rsidR="00552BFC" w:rsidRPr="003E34D7">
              <w:rPr>
                <w:rFonts w:ascii="Candara" w:hAnsi="Candara"/>
              </w:rPr>
              <w:t>0 points</w:t>
            </w:r>
          </w:p>
        </w:tc>
        <w:tc>
          <w:tcPr>
            <w:tcW w:w="1470" w:type="dxa"/>
            <w:tcBorders>
              <w:top w:val="single" w:sz="4" w:space="0" w:color="auto"/>
              <w:left w:val="single" w:sz="4" w:space="0" w:color="auto"/>
              <w:bottom w:val="single" w:sz="4" w:space="0" w:color="auto"/>
              <w:right w:val="single" w:sz="4" w:space="0" w:color="auto"/>
            </w:tcBorders>
            <w:vAlign w:val="center"/>
          </w:tcPr>
          <w:p w14:paraId="28A12B67" w14:textId="6AB0EFA9" w:rsidR="00552BFC" w:rsidRPr="003E34D7" w:rsidRDefault="00552BFC" w:rsidP="007673A8">
            <w:pPr>
              <w:jc w:val="center"/>
              <w:cnfStyle w:val="000000000000" w:firstRow="0" w:lastRow="0" w:firstColumn="0" w:lastColumn="0" w:oddVBand="0" w:evenVBand="0" w:oddHBand="0" w:evenHBand="0" w:firstRowFirstColumn="0" w:firstRowLastColumn="0" w:lastRowFirstColumn="0" w:lastRowLastColumn="0"/>
              <w:rPr>
                <w:rFonts w:ascii="Candara" w:hAnsi="Candara"/>
              </w:rPr>
            </w:pPr>
            <w:r w:rsidRPr="003E34D7">
              <w:rPr>
                <w:rFonts w:ascii="Candara" w:hAnsi="Candara"/>
              </w:rPr>
              <w:t>8%</w:t>
            </w:r>
          </w:p>
        </w:tc>
        <w:tc>
          <w:tcPr>
            <w:tcW w:w="1217" w:type="dxa"/>
            <w:tcBorders>
              <w:top w:val="nil"/>
              <w:left w:val="single" w:sz="4" w:space="0" w:color="auto"/>
              <w:bottom w:val="nil"/>
              <w:right w:val="single" w:sz="4" w:space="0" w:color="auto"/>
            </w:tcBorders>
            <w:shd w:val="clear" w:color="auto" w:fill="auto"/>
          </w:tcPr>
          <w:p w14:paraId="419BCF52" w14:textId="77777777" w:rsidR="00552BFC" w:rsidRPr="00552BFC" w:rsidRDefault="00552BFC" w:rsidP="00E966CD">
            <w:pPr>
              <w:jc w:val="center"/>
              <w:cnfStyle w:val="000000000000" w:firstRow="0" w:lastRow="0" w:firstColumn="0" w:lastColumn="0" w:oddVBand="0" w:evenVBand="0" w:oddHBand="0" w:evenHBand="0" w:firstRowFirstColumn="0" w:firstRowLastColumn="0" w:lastRowFirstColumn="0" w:lastRowLastColumn="0"/>
              <w:rPr>
                <w:rFonts w:ascii="Candara" w:hAnsi="Candara" w:cs="Candara"/>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14:paraId="4A0AE45C" w14:textId="414CFD3C" w:rsidR="00552BFC" w:rsidRPr="00540F4B" w:rsidRDefault="00552BFC" w:rsidP="00E966C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40F4B">
              <w:rPr>
                <w:rFonts w:ascii="Candara" w:hAnsi="Candara" w:cs="Candara"/>
                <w:color w:val="000000" w:themeColor="text1"/>
              </w:rPr>
              <w:t>750-789 = C+</w:t>
            </w:r>
          </w:p>
        </w:tc>
        <w:tc>
          <w:tcPr>
            <w:tcW w:w="2159" w:type="dxa"/>
            <w:tcBorders>
              <w:top w:val="single" w:sz="4" w:space="0" w:color="auto"/>
              <w:left w:val="single" w:sz="4" w:space="0" w:color="auto"/>
              <w:bottom w:val="single" w:sz="4" w:space="0" w:color="auto"/>
              <w:right w:val="single" w:sz="4" w:space="0" w:color="auto"/>
            </w:tcBorders>
            <w:vAlign w:val="center"/>
          </w:tcPr>
          <w:p w14:paraId="1EE78460" w14:textId="77777777" w:rsidR="00552BFC" w:rsidRPr="00540F4B" w:rsidRDefault="00552BFC" w:rsidP="00552BFC">
            <w:pPr>
              <w:ind w:right="17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40F4B">
              <w:rPr>
                <w:rFonts w:ascii="Candara" w:hAnsi="Candara" w:cs="Candara"/>
                <w:color w:val="000000" w:themeColor="text1"/>
              </w:rPr>
              <w:t>C+ = 2.33</w:t>
            </w:r>
          </w:p>
        </w:tc>
      </w:tr>
      <w:tr w:rsidR="00A16E26" w:rsidRPr="00053D44" w14:paraId="597EAC3A" w14:textId="77777777" w:rsidTr="00A16E2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606" w:type="dxa"/>
            <w:tcBorders>
              <w:top w:val="single" w:sz="4" w:space="0" w:color="auto"/>
              <w:left w:val="single" w:sz="4" w:space="0" w:color="auto"/>
              <w:bottom w:val="single" w:sz="4" w:space="0" w:color="auto"/>
              <w:right w:val="single" w:sz="4" w:space="0" w:color="auto"/>
            </w:tcBorders>
            <w:vAlign w:val="center"/>
          </w:tcPr>
          <w:p w14:paraId="28BD0A59" w14:textId="77777777" w:rsidR="00552BFC" w:rsidRPr="003E34D7" w:rsidRDefault="00552BFC" w:rsidP="00C26830">
            <w:pPr>
              <w:jc w:val="center"/>
              <w:rPr>
                <w:rFonts w:ascii="Candara" w:hAnsi="Candara"/>
              </w:rPr>
            </w:pPr>
            <w:r w:rsidRPr="003E34D7">
              <w:rPr>
                <w:rFonts w:ascii="Candara" w:hAnsi="Candara"/>
              </w:rPr>
              <w:t>Total:</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742BB64" w14:textId="77777777" w:rsidR="00552BFC" w:rsidRPr="003E34D7" w:rsidRDefault="00552BFC" w:rsidP="00C26830">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3E34D7">
              <w:rPr>
                <w:rFonts w:ascii="Candara" w:hAnsi="Candara"/>
              </w:rPr>
              <w:t>1000 points</w:t>
            </w:r>
          </w:p>
        </w:tc>
        <w:tc>
          <w:tcPr>
            <w:tcW w:w="1470" w:type="dxa"/>
            <w:tcBorders>
              <w:top w:val="single" w:sz="4" w:space="0" w:color="auto"/>
              <w:left w:val="single" w:sz="4" w:space="0" w:color="auto"/>
              <w:bottom w:val="single" w:sz="4" w:space="0" w:color="auto"/>
              <w:right w:val="single" w:sz="4" w:space="0" w:color="auto"/>
            </w:tcBorders>
            <w:vAlign w:val="center"/>
          </w:tcPr>
          <w:p w14:paraId="561BDAF8" w14:textId="77777777" w:rsidR="00552BFC" w:rsidRPr="003E34D7" w:rsidRDefault="00552BFC" w:rsidP="00C26830">
            <w:pPr>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3E34D7">
              <w:rPr>
                <w:rFonts w:ascii="Candara" w:hAnsi="Candara"/>
              </w:rPr>
              <w:t>100%</w:t>
            </w:r>
          </w:p>
        </w:tc>
        <w:tc>
          <w:tcPr>
            <w:tcW w:w="1217" w:type="dxa"/>
            <w:tcBorders>
              <w:top w:val="nil"/>
              <w:left w:val="single" w:sz="4" w:space="0" w:color="auto"/>
              <w:bottom w:val="nil"/>
              <w:right w:val="single" w:sz="4" w:space="0" w:color="auto"/>
            </w:tcBorders>
            <w:shd w:val="clear" w:color="auto" w:fill="auto"/>
          </w:tcPr>
          <w:p w14:paraId="2CDD366D" w14:textId="77777777" w:rsidR="00552BFC" w:rsidRPr="00552BFC" w:rsidRDefault="00552BFC" w:rsidP="00E966CD">
            <w:pPr>
              <w:jc w:val="center"/>
              <w:cnfStyle w:val="000000100000" w:firstRow="0" w:lastRow="0" w:firstColumn="0" w:lastColumn="0" w:oddVBand="0" w:evenVBand="0" w:oddHBand="1" w:evenHBand="0" w:firstRowFirstColumn="0" w:firstRowLastColumn="0" w:lastRowFirstColumn="0" w:lastRowLastColumn="0"/>
              <w:rPr>
                <w:rFonts w:ascii="Candara" w:hAnsi="Candara" w:cs="Candara"/>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14:paraId="05AC4ED0" w14:textId="116D658B" w:rsidR="00552BFC" w:rsidRPr="00540F4B" w:rsidRDefault="00552BFC" w:rsidP="00E966C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40F4B">
              <w:rPr>
                <w:rFonts w:ascii="Candara" w:hAnsi="Candara" w:cs="Candara"/>
                <w:color w:val="000000" w:themeColor="text1"/>
              </w:rPr>
              <w:t>720-749 = C</w:t>
            </w:r>
          </w:p>
        </w:tc>
        <w:tc>
          <w:tcPr>
            <w:tcW w:w="2159" w:type="dxa"/>
            <w:tcBorders>
              <w:top w:val="single" w:sz="4" w:space="0" w:color="auto"/>
              <w:left w:val="single" w:sz="4" w:space="0" w:color="auto"/>
              <w:bottom w:val="single" w:sz="4" w:space="0" w:color="auto"/>
              <w:right w:val="single" w:sz="4" w:space="0" w:color="auto"/>
            </w:tcBorders>
            <w:vAlign w:val="center"/>
          </w:tcPr>
          <w:p w14:paraId="3E58388F" w14:textId="38B678C9" w:rsidR="00552BFC" w:rsidRPr="00540F4B" w:rsidRDefault="00552BFC" w:rsidP="00552BFC">
            <w:pPr>
              <w:ind w:right="170"/>
              <w:jc w:val="center"/>
              <w:cnfStyle w:val="000000100000" w:firstRow="0" w:lastRow="0" w:firstColumn="0" w:lastColumn="0" w:oddVBand="0" w:evenVBand="0" w:oddHBand="1" w:evenHBand="0" w:firstRowFirstColumn="0" w:firstRowLastColumn="0" w:lastRowFirstColumn="0" w:lastRowLastColumn="0"/>
              <w:rPr>
                <w:rFonts w:ascii="Candara" w:hAnsi="Candara" w:cs="Candara"/>
                <w:color w:val="000000" w:themeColor="text1"/>
              </w:rPr>
            </w:pPr>
            <w:r w:rsidRPr="00540F4B">
              <w:rPr>
                <w:rFonts w:ascii="Candara" w:hAnsi="Candara" w:cs="Candara"/>
                <w:color w:val="000000" w:themeColor="text1"/>
              </w:rPr>
              <w:t>C = 2.00</w:t>
            </w:r>
          </w:p>
        </w:tc>
      </w:tr>
      <w:tr w:rsidR="00A16E26" w:rsidRPr="00053D44" w14:paraId="19B7ACD1" w14:textId="77777777" w:rsidTr="00A16E26">
        <w:trPr>
          <w:trHeight w:val="504"/>
        </w:trPr>
        <w:tc>
          <w:tcPr>
            <w:cnfStyle w:val="001000000000" w:firstRow="0" w:lastRow="0" w:firstColumn="1" w:lastColumn="0" w:oddVBand="0" w:evenVBand="0" w:oddHBand="0" w:evenHBand="0" w:firstRowFirstColumn="0" w:firstRowLastColumn="0" w:lastRowFirstColumn="0" w:lastRowLastColumn="0"/>
            <w:tcW w:w="5443" w:type="dxa"/>
            <w:gridSpan w:val="4"/>
            <w:vMerge w:val="restart"/>
            <w:tcBorders>
              <w:top w:val="single" w:sz="4" w:space="0" w:color="auto"/>
              <w:left w:val="nil"/>
            </w:tcBorders>
            <w:shd w:val="clear" w:color="auto" w:fill="auto"/>
            <w:vAlign w:val="bottom"/>
          </w:tcPr>
          <w:p w14:paraId="51762C47" w14:textId="32A4F217" w:rsidR="00D52BE7" w:rsidRPr="00F84B10" w:rsidRDefault="00D52BE7" w:rsidP="00D52BE7">
            <w:pPr>
              <w:ind w:right="-151"/>
              <w:rPr>
                <w:rFonts w:ascii="Candara" w:hAnsi="Candara"/>
                <w:b w:val="0"/>
              </w:rPr>
            </w:pPr>
            <w:r w:rsidRPr="00F84B10">
              <w:rPr>
                <w:rFonts w:ascii="Candara" w:hAnsi="Candara"/>
                <w:b w:val="0"/>
              </w:rPr>
              <w:t>*The final grade is rounded to the nearest whole number (e. g., 89.4% = 89%, 89.5% = 90%, etc.).</w:t>
            </w:r>
          </w:p>
        </w:tc>
        <w:tc>
          <w:tcPr>
            <w:tcW w:w="1217" w:type="dxa"/>
            <w:tcBorders>
              <w:top w:val="nil"/>
              <w:left w:val="nil"/>
              <w:bottom w:val="nil"/>
              <w:right w:val="single" w:sz="4" w:space="0" w:color="auto"/>
            </w:tcBorders>
            <w:shd w:val="clear" w:color="auto" w:fill="auto"/>
          </w:tcPr>
          <w:p w14:paraId="1C030D19" w14:textId="77777777" w:rsidR="00D52BE7" w:rsidRPr="00F84B10" w:rsidRDefault="00D52BE7" w:rsidP="00E966CD">
            <w:pPr>
              <w:jc w:val="center"/>
              <w:cnfStyle w:val="000000000000" w:firstRow="0" w:lastRow="0" w:firstColumn="0" w:lastColumn="0" w:oddVBand="0" w:evenVBand="0" w:oddHBand="0" w:evenHBand="0" w:firstRowFirstColumn="0" w:firstRowLastColumn="0" w:lastRowFirstColumn="0" w:lastRowLastColumn="0"/>
              <w:rPr>
                <w:rFonts w:ascii="Candara" w:hAnsi="Candara" w:cs="Candara"/>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14:paraId="3D8D8FBC" w14:textId="3D7DBE87" w:rsidR="00D52BE7" w:rsidRPr="00540F4B" w:rsidRDefault="00D52BE7" w:rsidP="00E966C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40F4B">
              <w:rPr>
                <w:rFonts w:ascii="Candara" w:hAnsi="Candara" w:cs="Candara"/>
                <w:color w:val="000000" w:themeColor="text1"/>
              </w:rPr>
              <w:t>690-719 = C-</w:t>
            </w:r>
          </w:p>
        </w:tc>
        <w:tc>
          <w:tcPr>
            <w:tcW w:w="2159" w:type="dxa"/>
            <w:tcBorders>
              <w:top w:val="single" w:sz="4" w:space="0" w:color="auto"/>
              <w:left w:val="single" w:sz="4" w:space="0" w:color="auto"/>
              <w:bottom w:val="single" w:sz="4" w:space="0" w:color="auto"/>
              <w:right w:val="single" w:sz="4" w:space="0" w:color="auto"/>
            </w:tcBorders>
            <w:vAlign w:val="center"/>
          </w:tcPr>
          <w:p w14:paraId="7AD0075E" w14:textId="77777777" w:rsidR="00D52BE7" w:rsidRPr="00540F4B" w:rsidRDefault="00D52BE7" w:rsidP="00E966C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40F4B">
              <w:rPr>
                <w:rFonts w:ascii="Candara" w:hAnsi="Candara" w:cs="Candara"/>
                <w:color w:val="000000" w:themeColor="text1"/>
              </w:rPr>
              <w:t>C- = 1.67</w:t>
            </w:r>
          </w:p>
        </w:tc>
      </w:tr>
      <w:tr w:rsidR="00A16E26" w:rsidRPr="00053D44" w14:paraId="7D03C1AA" w14:textId="77777777" w:rsidTr="00A16E2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5443" w:type="dxa"/>
            <w:gridSpan w:val="4"/>
            <w:vMerge/>
            <w:tcBorders>
              <w:left w:val="nil"/>
              <w:bottom w:val="nil"/>
            </w:tcBorders>
            <w:shd w:val="clear" w:color="auto" w:fill="auto"/>
            <w:vAlign w:val="bottom"/>
          </w:tcPr>
          <w:p w14:paraId="7A9BA161" w14:textId="1881DC75" w:rsidR="00D52BE7" w:rsidRPr="00F84B10" w:rsidRDefault="00D52BE7" w:rsidP="00D52BE7">
            <w:pPr>
              <w:ind w:right="-61"/>
              <w:rPr>
                <w:rFonts w:ascii="Candara" w:hAnsi="Candara"/>
                <w:b w:val="0"/>
              </w:rPr>
            </w:pPr>
          </w:p>
        </w:tc>
        <w:tc>
          <w:tcPr>
            <w:tcW w:w="1217" w:type="dxa"/>
            <w:tcBorders>
              <w:top w:val="nil"/>
              <w:left w:val="nil"/>
              <w:bottom w:val="nil"/>
              <w:right w:val="single" w:sz="4" w:space="0" w:color="auto"/>
            </w:tcBorders>
            <w:shd w:val="clear" w:color="auto" w:fill="auto"/>
          </w:tcPr>
          <w:p w14:paraId="551F6670" w14:textId="77777777" w:rsidR="00D52BE7" w:rsidRPr="00F84B10" w:rsidRDefault="00D52BE7" w:rsidP="00E966CD">
            <w:pPr>
              <w:jc w:val="center"/>
              <w:cnfStyle w:val="000000100000" w:firstRow="0" w:lastRow="0" w:firstColumn="0" w:lastColumn="0" w:oddVBand="0" w:evenVBand="0" w:oddHBand="1" w:evenHBand="0" w:firstRowFirstColumn="0" w:firstRowLastColumn="0" w:lastRowFirstColumn="0" w:lastRowLastColumn="0"/>
              <w:rPr>
                <w:rFonts w:ascii="Candara" w:hAnsi="Candara" w:cs="Candara"/>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14:paraId="3F8AF6A2" w14:textId="3C1A3992" w:rsidR="00D52BE7" w:rsidRPr="00540F4B" w:rsidRDefault="00D52BE7" w:rsidP="00E966C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40F4B">
              <w:rPr>
                <w:rFonts w:ascii="Candara" w:hAnsi="Candara" w:cs="Candara"/>
                <w:color w:val="000000" w:themeColor="text1"/>
              </w:rPr>
              <w:t>660-689 = D+</w:t>
            </w:r>
          </w:p>
        </w:tc>
        <w:tc>
          <w:tcPr>
            <w:tcW w:w="2159" w:type="dxa"/>
            <w:tcBorders>
              <w:top w:val="single" w:sz="4" w:space="0" w:color="auto"/>
              <w:left w:val="single" w:sz="4" w:space="0" w:color="auto"/>
              <w:bottom w:val="single" w:sz="4" w:space="0" w:color="auto"/>
              <w:right w:val="single" w:sz="4" w:space="0" w:color="auto"/>
            </w:tcBorders>
            <w:vAlign w:val="center"/>
          </w:tcPr>
          <w:p w14:paraId="51246A02" w14:textId="77777777" w:rsidR="00D52BE7" w:rsidRPr="00540F4B" w:rsidRDefault="00D52BE7" w:rsidP="00E966C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40F4B">
              <w:rPr>
                <w:rFonts w:ascii="Candara" w:hAnsi="Candara" w:cs="Candara"/>
                <w:color w:val="000000" w:themeColor="text1"/>
              </w:rPr>
              <w:t>D+ = 1.33</w:t>
            </w:r>
          </w:p>
        </w:tc>
      </w:tr>
      <w:tr w:rsidR="00A16E26" w:rsidRPr="00053D44" w14:paraId="10419985" w14:textId="77777777" w:rsidTr="00A16E26">
        <w:trPr>
          <w:trHeight w:val="504"/>
        </w:trPr>
        <w:tc>
          <w:tcPr>
            <w:cnfStyle w:val="001000000000" w:firstRow="0" w:lastRow="0" w:firstColumn="1" w:lastColumn="0" w:oddVBand="0" w:evenVBand="0" w:oddHBand="0" w:evenHBand="0" w:firstRowFirstColumn="0" w:firstRowLastColumn="0" w:lastRowFirstColumn="0" w:lastRowLastColumn="0"/>
            <w:tcW w:w="5443" w:type="dxa"/>
            <w:gridSpan w:val="4"/>
            <w:vMerge w:val="restart"/>
            <w:tcBorders>
              <w:top w:val="nil"/>
              <w:left w:val="nil"/>
            </w:tcBorders>
            <w:shd w:val="clear" w:color="auto" w:fill="auto"/>
            <w:vAlign w:val="bottom"/>
          </w:tcPr>
          <w:p w14:paraId="2F53A23B" w14:textId="6D10D3B3" w:rsidR="00D52BE7" w:rsidRPr="00F84B10" w:rsidRDefault="00D52BE7" w:rsidP="00D52BE7">
            <w:pPr>
              <w:tabs>
                <w:tab w:val="left" w:pos="1440"/>
                <w:tab w:val="left" w:pos="2160"/>
                <w:tab w:val="left" w:pos="2880"/>
                <w:tab w:val="left" w:pos="3600"/>
                <w:tab w:val="left" w:pos="4320"/>
                <w:tab w:val="left" w:pos="5040"/>
                <w:tab w:val="left" w:pos="5760"/>
                <w:tab w:val="left" w:pos="6480"/>
                <w:tab w:val="left" w:pos="7200"/>
                <w:tab w:val="left" w:pos="7920"/>
              </w:tabs>
              <w:ind w:right="-61"/>
              <w:rPr>
                <w:rFonts w:ascii="Candara" w:hAnsi="Candara" w:cs="Candara"/>
                <w:b w:val="0"/>
                <w:sz w:val="24"/>
                <w:szCs w:val="24"/>
              </w:rPr>
            </w:pPr>
            <w:r w:rsidRPr="00F84B10">
              <w:rPr>
                <w:rFonts w:ascii="Candara" w:hAnsi="Candara" w:cs="Candara"/>
                <w:b w:val="0"/>
                <w:i/>
                <w:iCs/>
                <w:sz w:val="24"/>
                <w:szCs w:val="24"/>
              </w:rPr>
              <w:t xml:space="preserve">More information on grades and grading policy is available in the </w:t>
            </w:r>
            <w:hyperlink r:id="rId23" w:history="1">
              <w:r w:rsidRPr="00F84B10">
                <w:rPr>
                  <w:rStyle w:val="Hyperlink"/>
                  <w:rFonts w:ascii="Candara" w:hAnsi="Candara" w:cs="Candara"/>
                  <w:b w:val="0"/>
                  <w:i/>
                  <w:iCs/>
                  <w:sz w:val="24"/>
                  <w:szCs w:val="24"/>
                </w:rPr>
                <w:t>Undergraduate Catalog</w:t>
              </w:r>
            </w:hyperlink>
            <w:r w:rsidRPr="00F84B10">
              <w:rPr>
                <w:rFonts w:ascii="Candara" w:hAnsi="Candara" w:cs="Candara"/>
                <w:b w:val="0"/>
                <w:i/>
                <w:iCs/>
                <w:sz w:val="24"/>
                <w:szCs w:val="24"/>
              </w:rPr>
              <w:t>.</w:t>
            </w:r>
          </w:p>
        </w:tc>
        <w:tc>
          <w:tcPr>
            <w:tcW w:w="1217" w:type="dxa"/>
            <w:tcBorders>
              <w:top w:val="nil"/>
              <w:left w:val="nil"/>
              <w:bottom w:val="nil"/>
              <w:right w:val="single" w:sz="4" w:space="0" w:color="auto"/>
            </w:tcBorders>
            <w:shd w:val="clear" w:color="auto" w:fill="auto"/>
          </w:tcPr>
          <w:p w14:paraId="7853634F" w14:textId="77777777" w:rsidR="00D52BE7" w:rsidRPr="00552BFC" w:rsidRDefault="00D52BE7" w:rsidP="00E966CD">
            <w:pPr>
              <w:jc w:val="center"/>
              <w:cnfStyle w:val="000000000000" w:firstRow="0" w:lastRow="0" w:firstColumn="0" w:lastColumn="0" w:oddVBand="0" w:evenVBand="0" w:oddHBand="0" w:evenHBand="0" w:firstRowFirstColumn="0" w:firstRowLastColumn="0" w:lastRowFirstColumn="0" w:lastRowLastColumn="0"/>
              <w:rPr>
                <w:rFonts w:ascii="Candara" w:hAnsi="Candara" w:cs="Candara"/>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14:paraId="36838295" w14:textId="30A9ACB5" w:rsidR="00D52BE7" w:rsidRPr="00540F4B" w:rsidRDefault="00D52BE7" w:rsidP="00E966C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40F4B">
              <w:rPr>
                <w:rFonts w:ascii="Candara" w:hAnsi="Candara" w:cs="Candara"/>
                <w:color w:val="000000" w:themeColor="text1"/>
              </w:rPr>
              <w:t>620-659 = D</w:t>
            </w:r>
          </w:p>
        </w:tc>
        <w:tc>
          <w:tcPr>
            <w:tcW w:w="2159" w:type="dxa"/>
            <w:tcBorders>
              <w:top w:val="single" w:sz="4" w:space="0" w:color="auto"/>
              <w:left w:val="single" w:sz="4" w:space="0" w:color="auto"/>
              <w:bottom w:val="single" w:sz="4" w:space="0" w:color="auto"/>
              <w:right w:val="single" w:sz="4" w:space="0" w:color="auto"/>
            </w:tcBorders>
            <w:vAlign w:val="center"/>
          </w:tcPr>
          <w:p w14:paraId="6E355D1A" w14:textId="77777777" w:rsidR="00D52BE7" w:rsidRPr="00540F4B" w:rsidRDefault="00D52BE7" w:rsidP="00E966C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40F4B">
              <w:rPr>
                <w:rFonts w:ascii="Candara" w:hAnsi="Candara" w:cs="Candara"/>
                <w:color w:val="000000" w:themeColor="text1"/>
              </w:rPr>
              <w:t>D = 1.00</w:t>
            </w:r>
          </w:p>
        </w:tc>
      </w:tr>
      <w:tr w:rsidR="00A16E26" w:rsidRPr="00053D44" w14:paraId="57F24D8C" w14:textId="77777777" w:rsidTr="00A16E26">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5443" w:type="dxa"/>
            <w:gridSpan w:val="4"/>
            <w:vMerge/>
            <w:tcBorders>
              <w:left w:val="nil"/>
              <w:bottom w:val="nil"/>
            </w:tcBorders>
            <w:shd w:val="clear" w:color="auto" w:fill="auto"/>
            <w:vAlign w:val="center"/>
          </w:tcPr>
          <w:p w14:paraId="7EEF658D" w14:textId="77777777" w:rsidR="00D52BE7" w:rsidRPr="00053D44" w:rsidRDefault="00D52BE7" w:rsidP="00E966CD">
            <w:pPr>
              <w:jc w:val="center"/>
              <w:rPr>
                <w:rFonts w:ascii="Candara" w:hAnsi="Candara"/>
              </w:rPr>
            </w:pPr>
          </w:p>
        </w:tc>
        <w:tc>
          <w:tcPr>
            <w:tcW w:w="1217" w:type="dxa"/>
            <w:tcBorders>
              <w:top w:val="nil"/>
              <w:left w:val="nil"/>
              <w:bottom w:val="nil"/>
              <w:right w:val="single" w:sz="4" w:space="0" w:color="auto"/>
            </w:tcBorders>
            <w:shd w:val="clear" w:color="auto" w:fill="auto"/>
          </w:tcPr>
          <w:p w14:paraId="06782C0D" w14:textId="77777777" w:rsidR="00D52BE7" w:rsidRPr="00552BFC" w:rsidRDefault="00D52BE7" w:rsidP="00E966CD">
            <w:pPr>
              <w:jc w:val="center"/>
              <w:cnfStyle w:val="000000100000" w:firstRow="0" w:lastRow="0" w:firstColumn="0" w:lastColumn="0" w:oddVBand="0" w:evenVBand="0" w:oddHBand="1" w:evenHBand="0" w:firstRowFirstColumn="0" w:firstRowLastColumn="0" w:lastRowFirstColumn="0" w:lastRowLastColumn="0"/>
              <w:rPr>
                <w:rFonts w:ascii="Candara" w:hAnsi="Candara" w:cs="Candara"/>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14:paraId="4117C05E" w14:textId="3215B973" w:rsidR="00D52BE7" w:rsidRPr="00540F4B" w:rsidRDefault="00D52BE7" w:rsidP="00E966C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40F4B">
              <w:rPr>
                <w:rFonts w:ascii="Candara" w:hAnsi="Candara" w:cs="Candara"/>
                <w:color w:val="000000" w:themeColor="text1"/>
              </w:rPr>
              <w:t>600-619 = D-</w:t>
            </w:r>
          </w:p>
        </w:tc>
        <w:tc>
          <w:tcPr>
            <w:tcW w:w="2159" w:type="dxa"/>
            <w:tcBorders>
              <w:top w:val="single" w:sz="4" w:space="0" w:color="auto"/>
              <w:left w:val="single" w:sz="4" w:space="0" w:color="auto"/>
              <w:bottom w:val="single" w:sz="4" w:space="0" w:color="auto"/>
              <w:right w:val="single" w:sz="4" w:space="0" w:color="auto"/>
            </w:tcBorders>
            <w:vAlign w:val="center"/>
          </w:tcPr>
          <w:p w14:paraId="473BB096" w14:textId="77777777" w:rsidR="00D52BE7" w:rsidRPr="00540F4B" w:rsidRDefault="00D52BE7" w:rsidP="00E966CD">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540F4B">
              <w:rPr>
                <w:rFonts w:ascii="Candara" w:hAnsi="Candara" w:cs="Candara"/>
                <w:color w:val="000000" w:themeColor="text1"/>
              </w:rPr>
              <w:t>D- = 0.67</w:t>
            </w:r>
          </w:p>
        </w:tc>
      </w:tr>
      <w:tr w:rsidR="00A16E26" w:rsidRPr="00053D44" w14:paraId="7922178B" w14:textId="77777777" w:rsidTr="00A16E26">
        <w:trPr>
          <w:trHeight w:val="504"/>
        </w:trPr>
        <w:tc>
          <w:tcPr>
            <w:cnfStyle w:val="001000000000" w:firstRow="0" w:lastRow="0" w:firstColumn="1" w:lastColumn="0" w:oddVBand="0" w:evenVBand="0" w:oddHBand="0" w:evenHBand="0" w:firstRowFirstColumn="0" w:firstRowLastColumn="0" w:lastRowFirstColumn="0" w:lastRowLastColumn="0"/>
            <w:tcW w:w="2606" w:type="dxa"/>
            <w:tcBorders>
              <w:top w:val="nil"/>
              <w:left w:val="nil"/>
              <w:bottom w:val="nil"/>
            </w:tcBorders>
            <w:shd w:val="clear" w:color="auto" w:fill="auto"/>
            <w:vAlign w:val="center"/>
          </w:tcPr>
          <w:p w14:paraId="0595D2A6" w14:textId="77777777" w:rsidR="00552BFC" w:rsidRPr="00053D44" w:rsidRDefault="00552BFC" w:rsidP="00E966CD">
            <w:pPr>
              <w:jc w:val="center"/>
              <w:rPr>
                <w:rFonts w:ascii="Candara" w:hAnsi="Candara"/>
              </w:rPr>
            </w:pPr>
          </w:p>
        </w:tc>
        <w:tc>
          <w:tcPr>
            <w:tcW w:w="1080" w:type="dxa"/>
            <w:tcBorders>
              <w:top w:val="nil"/>
              <w:bottom w:val="nil"/>
            </w:tcBorders>
            <w:shd w:val="clear" w:color="auto" w:fill="auto"/>
            <w:vAlign w:val="center"/>
          </w:tcPr>
          <w:p w14:paraId="5FBED529" w14:textId="77777777" w:rsidR="00552BFC" w:rsidRPr="00053D44" w:rsidRDefault="00552BFC" w:rsidP="00E966CD">
            <w:pPr>
              <w:jc w:val="center"/>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757" w:type="dxa"/>
            <w:gridSpan w:val="2"/>
            <w:tcBorders>
              <w:top w:val="nil"/>
              <w:bottom w:val="nil"/>
              <w:right w:val="nil"/>
            </w:tcBorders>
            <w:shd w:val="clear" w:color="auto" w:fill="auto"/>
            <w:vAlign w:val="center"/>
          </w:tcPr>
          <w:p w14:paraId="37048234" w14:textId="77777777" w:rsidR="00552BFC" w:rsidRPr="00053D44" w:rsidRDefault="00552BFC" w:rsidP="00E966CD">
            <w:pPr>
              <w:jc w:val="center"/>
              <w:cnfStyle w:val="000000000000" w:firstRow="0" w:lastRow="0" w:firstColumn="0" w:lastColumn="0" w:oddVBand="0" w:evenVBand="0" w:oddHBand="0" w:evenHBand="0" w:firstRowFirstColumn="0" w:firstRowLastColumn="0" w:lastRowFirstColumn="0" w:lastRowLastColumn="0"/>
              <w:rPr>
                <w:rFonts w:ascii="Candara" w:hAnsi="Candara"/>
              </w:rPr>
            </w:pPr>
          </w:p>
        </w:tc>
        <w:tc>
          <w:tcPr>
            <w:tcW w:w="1217" w:type="dxa"/>
            <w:tcBorders>
              <w:top w:val="nil"/>
              <w:left w:val="nil"/>
              <w:bottom w:val="nil"/>
              <w:right w:val="single" w:sz="4" w:space="0" w:color="auto"/>
            </w:tcBorders>
            <w:shd w:val="clear" w:color="auto" w:fill="auto"/>
          </w:tcPr>
          <w:p w14:paraId="3B07058A" w14:textId="77777777" w:rsidR="00552BFC" w:rsidRPr="00552BFC" w:rsidRDefault="00552BFC" w:rsidP="00E966CD">
            <w:pPr>
              <w:jc w:val="center"/>
              <w:cnfStyle w:val="000000000000" w:firstRow="0" w:lastRow="0" w:firstColumn="0" w:lastColumn="0" w:oddVBand="0" w:evenVBand="0" w:oddHBand="0" w:evenHBand="0" w:firstRowFirstColumn="0" w:firstRowLastColumn="0" w:lastRowFirstColumn="0" w:lastRowLastColumn="0"/>
              <w:rPr>
                <w:rFonts w:ascii="Candara" w:hAnsi="Candara" w:cs="Candara"/>
                <w:sz w:val="24"/>
                <w:szCs w:val="24"/>
              </w:rPr>
            </w:pPr>
          </w:p>
        </w:tc>
        <w:tc>
          <w:tcPr>
            <w:tcW w:w="1775" w:type="dxa"/>
            <w:tcBorders>
              <w:top w:val="single" w:sz="4" w:space="0" w:color="auto"/>
              <w:left w:val="single" w:sz="4" w:space="0" w:color="auto"/>
              <w:bottom w:val="single" w:sz="4" w:space="0" w:color="auto"/>
              <w:right w:val="single" w:sz="4" w:space="0" w:color="auto"/>
            </w:tcBorders>
            <w:vAlign w:val="center"/>
          </w:tcPr>
          <w:p w14:paraId="4303C57B" w14:textId="4B3E95D6" w:rsidR="00552BFC" w:rsidRPr="00540F4B" w:rsidRDefault="00552BFC" w:rsidP="00E966C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40F4B">
              <w:rPr>
                <w:rFonts w:ascii="Candara" w:hAnsi="Candara" w:cs="Candara"/>
                <w:color w:val="000000" w:themeColor="text1"/>
              </w:rPr>
              <w:t>0-599 = E</w:t>
            </w:r>
          </w:p>
        </w:tc>
        <w:tc>
          <w:tcPr>
            <w:tcW w:w="2159" w:type="dxa"/>
            <w:tcBorders>
              <w:top w:val="single" w:sz="4" w:space="0" w:color="auto"/>
              <w:left w:val="single" w:sz="4" w:space="0" w:color="auto"/>
              <w:bottom w:val="single" w:sz="4" w:space="0" w:color="auto"/>
              <w:right w:val="single" w:sz="4" w:space="0" w:color="auto"/>
            </w:tcBorders>
            <w:vAlign w:val="center"/>
          </w:tcPr>
          <w:p w14:paraId="02BBC931" w14:textId="77777777" w:rsidR="00552BFC" w:rsidRPr="00540F4B" w:rsidRDefault="00552BFC" w:rsidP="00E966CD">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40F4B">
              <w:rPr>
                <w:rFonts w:ascii="Candara" w:hAnsi="Candara" w:cs="Candara"/>
                <w:color w:val="000000" w:themeColor="text1"/>
              </w:rPr>
              <w:t>E = 0.00</w:t>
            </w:r>
          </w:p>
        </w:tc>
      </w:tr>
    </w:tbl>
    <w:p w14:paraId="75399467" w14:textId="77777777" w:rsidR="00D52BE7" w:rsidRDefault="00D52BE7" w:rsidP="00C26830">
      <w:pPr>
        <w:tabs>
          <w:tab w:val="left" w:pos="1440"/>
          <w:tab w:val="left" w:pos="2160"/>
          <w:tab w:val="left" w:pos="2880"/>
          <w:tab w:val="left" w:pos="3600"/>
          <w:tab w:val="left" w:pos="4320"/>
          <w:tab w:val="left" w:pos="5040"/>
          <w:tab w:val="left" w:pos="5760"/>
          <w:tab w:val="left" w:pos="6480"/>
          <w:tab w:val="left" w:pos="7200"/>
          <w:tab w:val="left" w:pos="7920"/>
        </w:tabs>
        <w:spacing w:line="240" w:lineRule="auto"/>
        <w:ind w:right="547"/>
        <w:rPr>
          <w:rFonts w:ascii="Candara" w:hAnsi="Candara" w:cs="Candara"/>
          <w:i/>
          <w:iCs/>
        </w:rPr>
      </w:pPr>
    </w:p>
    <w:p w14:paraId="144A5D23" w14:textId="77777777" w:rsidR="002E22D5" w:rsidRPr="00201CCB" w:rsidRDefault="002E22D5" w:rsidP="002E22D5">
      <w:pPr>
        <w:spacing w:after="0" w:line="240" w:lineRule="auto"/>
        <w:sectPr w:rsidR="002E22D5" w:rsidRPr="00201CCB" w:rsidSect="00E966CD">
          <w:type w:val="continuous"/>
          <w:pgSz w:w="12240" w:h="15840"/>
          <w:pgMar w:top="720" w:right="720" w:bottom="720" w:left="720" w:header="720" w:footer="720" w:gutter="0"/>
          <w:cols w:space="720"/>
          <w:noEndnote/>
        </w:sectPr>
      </w:pPr>
    </w:p>
    <w:p w14:paraId="293AFD0D" w14:textId="77777777" w:rsidR="00D52BE7" w:rsidRPr="003C1A0A" w:rsidRDefault="00D52BE7" w:rsidP="00D52BE7">
      <w:pPr>
        <w:spacing w:before="120" w:line="286" w:lineRule="auto"/>
        <w:rPr>
          <w:rFonts w:ascii="Candara" w:hAnsi="Candara" w:cs="Candara"/>
          <w:b/>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C1A0A">
        <w:rPr>
          <w:rFonts w:ascii="Candara" w:hAnsi="Candara" w:cs="Candara"/>
          <w:b/>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Academic Honesty</w:t>
      </w:r>
    </w:p>
    <w:p w14:paraId="4CF1F676" w14:textId="77777777" w:rsidR="00BC60D4" w:rsidRDefault="00D52BE7" w:rsidP="00D52BE7">
      <w:pPr>
        <w:tabs>
          <w:tab w:val="left" w:pos="0"/>
        </w:tabs>
        <w:spacing w:after="240" w:line="240" w:lineRule="auto"/>
        <w:rPr>
          <w:rFonts w:ascii="Candara" w:hAnsi="Candara" w:cs="Candara"/>
          <w:sz w:val="24"/>
          <w:szCs w:val="24"/>
        </w:rPr>
      </w:pPr>
      <w:r w:rsidRPr="0010446C">
        <w:rPr>
          <w:rFonts w:ascii="Candara" w:hAnsi="Candara" w:cs="Candara"/>
          <w:sz w:val="24"/>
          <w:szCs w:val="24"/>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w:t>
      </w:r>
      <w:r w:rsidR="00BC60D4">
        <w:rPr>
          <w:rFonts w:ascii="Candara" w:hAnsi="Candara" w:cs="Candara"/>
          <w:sz w:val="24"/>
          <w:szCs w:val="24"/>
        </w:rPr>
        <w:t>‘</w:t>
      </w:r>
      <w:r w:rsidRPr="0010446C">
        <w:rPr>
          <w:rFonts w:ascii="Candara" w:hAnsi="Candara" w:cs="Candara"/>
          <w:sz w:val="24"/>
          <w:szCs w:val="24"/>
        </w:rPr>
        <w:t>On my honor, I have neither given nor received unauthorized aid in doing this assignment</w:t>
      </w:r>
      <w:r w:rsidR="00BC60D4">
        <w:rPr>
          <w:rFonts w:ascii="Candara" w:hAnsi="Candara" w:cs="Candara"/>
          <w:sz w:val="24"/>
          <w:szCs w:val="24"/>
        </w:rPr>
        <w:t>’</w:t>
      </w:r>
      <w:r w:rsidRPr="0010446C">
        <w:rPr>
          <w:rFonts w:ascii="Candara" w:hAnsi="Candara" w:cs="Candara"/>
          <w:sz w:val="24"/>
          <w:szCs w:val="24"/>
        </w:rPr>
        <w:t xml:space="preserve">.” </w:t>
      </w:r>
    </w:p>
    <w:p w14:paraId="1269920D" w14:textId="77777777" w:rsidR="00BC60D4" w:rsidRDefault="00D52BE7" w:rsidP="00D52BE7">
      <w:pPr>
        <w:tabs>
          <w:tab w:val="left" w:pos="0"/>
        </w:tabs>
        <w:spacing w:after="240" w:line="240" w:lineRule="auto"/>
        <w:rPr>
          <w:rFonts w:ascii="Candara" w:hAnsi="Candara" w:cs="Candara"/>
          <w:sz w:val="24"/>
          <w:szCs w:val="24"/>
        </w:rPr>
      </w:pPr>
      <w:r w:rsidRPr="0010446C">
        <w:rPr>
          <w:rFonts w:ascii="Candara" w:hAnsi="Candara" w:cs="Candara"/>
          <w:sz w:val="24"/>
          <w:szCs w:val="24"/>
        </w:rPr>
        <w:t xml:space="preserve">The </w:t>
      </w:r>
      <w:hyperlink r:id="rId24" w:history="1">
        <w:r w:rsidRPr="00413A8B">
          <w:rPr>
            <w:rStyle w:val="Hyperlink"/>
            <w:rFonts w:ascii="Candara" w:hAnsi="Candara" w:cs="Candara"/>
            <w:sz w:val="24"/>
            <w:szCs w:val="24"/>
          </w:rPr>
          <w:t>Honor Code</w:t>
        </w:r>
      </w:hyperlink>
      <w:r w:rsidRPr="0010446C">
        <w:rPr>
          <w:rFonts w:ascii="Candara" w:hAnsi="Candara" w:cs="Candara"/>
          <w:sz w:val="24"/>
          <w:szCs w:val="24"/>
        </w:rPr>
        <w:t xml:space="preserve"> specifies a number of behaviors that are in violation of this c</w:t>
      </w:r>
      <w:r w:rsidR="003D242E">
        <w:rPr>
          <w:rFonts w:ascii="Candara" w:hAnsi="Candara" w:cs="Candara"/>
          <w:sz w:val="24"/>
          <w:szCs w:val="24"/>
        </w:rPr>
        <w:t xml:space="preserve">ode and the possible sanctions. Both </w:t>
      </w:r>
      <w:r w:rsidR="003D242E" w:rsidRPr="003D242E">
        <w:rPr>
          <w:rFonts w:ascii="Candara" w:hAnsi="Candara" w:cs="Candara"/>
          <w:sz w:val="24"/>
          <w:szCs w:val="24"/>
          <w:u w:val="single"/>
        </w:rPr>
        <w:t>Plagiarism</w:t>
      </w:r>
      <w:r w:rsidR="003D242E">
        <w:rPr>
          <w:rFonts w:ascii="Candara" w:hAnsi="Candara" w:cs="Candara"/>
          <w:sz w:val="24"/>
          <w:szCs w:val="24"/>
        </w:rPr>
        <w:t xml:space="preserve"> and the </w:t>
      </w:r>
      <w:r w:rsidR="003D242E" w:rsidRPr="003D242E">
        <w:rPr>
          <w:rFonts w:ascii="Candara" w:hAnsi="Candara" w:cs="Candara"/>
          <w:sz w:val="24"/>
          <w:szCs w:val="24"/>
          <w:u w:val="single"/>
        </w:rPr>
        <w:t>Unauthorized Use of Materials or Resources</w:t>
      </w:r>
      <w:r w:rsidR="003D242E">
        <w:rPr>
          <w:rFonts w:ascii="Candara" w:hAnsi="Candara" w:cs="Candara"/>
          <w:sz w:val="24"/>
          <w:szCs w:val="24"/>
        </w:rPr>
        <w:t xml:space="preserve"> violate the Honor Code. </w:t>
      </w:r>
    </w:p>
    <w:p w14:paraId="725EC7AD" w14:textId="659365C7" w:rsidR="00BC60D4" w:rsidRDefault="00BC60D4" w:rsidP="00D52BE7">
      <w:pPr>
        <w:tabs>
          <w:tab w:val="left" w:pos="0"/>
        </w:tabs>
        <w:spacing w:after="240" w:line="240" w:lineRule="auto"/>
        <w:rPr>
          <w:rFonts w:ascii="Candara" w:hAnsi="Candara" w:cs="Candara"/>
          <w:sz w:val="24"/>
          <w:szCs w:val="24"/>
        </w:rPr>
      </w:pPr>
      <w:r>
        <w:rPr>
          <w:rFonts w:ascii="Candara" w:hAnsi="Candara" w:cs="Candara"/>
          <w:sz w:val="24"/>
          <w:szCs w:val="24"/>
        </w:rPr>
        <w:t xml:space="preserve">You may not </w:t>
      </w:r>
      <w:r w:rsidR="007E3A7C">
        <w:rPr>
          <w:rFonts w:ascii="Candara" w:hAnsi="Candara" w:cs="Candara"/>
          <w:sz w:val="24"/>
          <w:szCs w:val="24"/>
        </w:rPr>
        <w:t>re</w:t>
      </w:r>
      <w:r>
        <w:rPr>
          <w:rFonts w:ascii="Candara" w:hAnsi="Candara" w:cs="Candara"/>
          <w:sz w:val="24"/>
          <w:szCs w:val="24"/>
        </w:rPr>
        <w:t xml:space="preserve">use an assignment that you previously submitted to another course to satisfy a requirement for IUF 1000 unless you receive express authorization. </w:t>
      </w:r>
    </w:p>
    <w:p w14:paraId="570A9F62" w14:textId="7714C1E1" w:rsidR="00D52BE7" w:rsidRDefault="00D52BE7" w:rsidP="00D52BE7">
      <w:pPr>
        <w:tabs>
          <w:tab w:val="left" w:pos="0"/>
        </w:tabs>
        <w:spacing w:after="240" w:line="240" w:lineRule="auto"/>
        <w:rPr>
          <w:rFonts w:ascii="Candara" w:hAnsi="Candara" w:cs="Candara"/>
          <w:sz w:val="24"/>
          <w:szCs w:val="24"/>
        </w:rPr>
      </w:pPr>
      <w:r w:rsidRPr="0010446C">
        <w:rPr>
          <w:rFonts w:ascii="Candara" w:hAnsi="Candara" w:cs="Candara"/>
          <w:sz w:val="24"/>
          <w:szCs w:val="24"/>
        </w:rPr>
        <w:t xml:space="preserve">Furthermore, you are obligated to report any condition that facilitates academic misconduct to appropriate personnel. If you have any questions or concerns, please consult with the </w:t>
      </w:r>
      <w:r>
        <w:rPr>
          <w:rFonts w:ascii="Candara" w:hAnsi="Candara" w:cs="Candara"/>
          <w:sz w:val="24"/>
          <w:szCs w:val="24"/>
        </w:rPr>
        <w:t>instructor or TAs in this class.</w:t>
      </w:r>
    </w:p>
    <w:p w14:paraId="7F96827B" w14:textId="3CA42973" w:rsidR="002C48A8" w:rsidRDefault="002C48A8" w:rsidP="00D52BE7">
      <w:pPr>
        <w:rPr>
          <w:rFonts w:ascii="Candara" w:hAnsi="Candara" w:cs="Candara"/>
          <w:b/>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32B686" w14:textId="1D667B57" w:rsidR="00D52BE7" w:rsidRPr="003C1A0A" w:rsidRDefault="00D52BE7" w:rsidP="00DC7C8E">
      <w:pPr>
        <w:pStyle w:val="Heading2"/>
        <w:rPr>
          <w:sz w:val="24"/>
          <w:szCs w:val="24"/>
        </w:rPr>
      </w:pPr>
      <w:r w:rsidRPr="003C1A0A">
        <w:t xml:space="preserve">Students in Distress </w:t>
      </w:r>
    </w:p>
    <w:p w14:paraId="4F910AB8" w14:textId="77777777" w:rsidR="00D52BE7" w:rsidRDefault="00D52BE7" w:rsidP="00D52BE7">
      <w:pPr>
        <w:spacing w:after="0" w:line="240" w:lineRule="auto"/>
        <w:rPr>
          <w:sz w:val="24"/>
          <w:szCs w:val="24"/>
        </w:rPr>
        <w:sectPr w:rsidR="00D52BE7" w:rsidSect="00E966CD">
          <w:type w:val="continuous"/>
          <w:pgSz w:w="12240" w:h="15840"/>
          <w:pgMar w:top="720" w:right="720" w:bottom="720" w:left="720" w:header="720" w:footer="720" w:gutter="0"/>
          <w:cols w:space="720"/>
          <w:noEndnote/>
        </w:sectPr>
      </w:pPr>
    </w:p>
    <w:p w14:paraId="0A551F18" w14:textId="77777777" w:rsidR="00D52BE7" w:rsidRDefault="00D52BE7" w:rsidP="00D52BE7">
      <w:pPr>
        <w:tabs>
          <w:tab w:val="left" w:pos="0"/>
        </w:tabs>
        <w:spacing w:line="240" w:lineRule="auto"/>
        <w:rPr>
          <w:rFonts w:ascii="Candara" w:hAnsi="Candara" w:cs="Candara"/>
          <w:sz w:val="24"/>
          <w:szCs w:val="24"/>
        </w:rPr>
      </w:pPr>
      <w:r w:rsidRPr="0010446C">
        <w:rPr>
          <w:rFonts w:ascii="Candara" w:hAnsi="Candara" w:cs="Candara"/>
          <w:sz w:val="24"/>
          <w:szCs w:val="24"/>
        </w:rPr>
        <w:t xml:space="preserve">Your well-being is important to the University of Florida. The U Matter, We Care initiative is committed to creating a culture of care on our campus by encouraging members of our community to look out for one another and to reach out for help if a member of our community is in need. If you or a friend is in distress, please contact </w:t>
      </w:r>
      <w:r w:rsidRPr="0010446C">
        <w:rPr>
          <w:rFonts w:ascii="Candara" w:hAnsi="Candara" w:cs="Candara"/>
          <w:color w:val="085296"/>
          <w:sz w:val="24"/>
          <w:szCs w:val="24"/>
          <w:u w:val="single"/>
        </w:rPr>
        <w:t>umatter@ufl.edu</w:t>
      </w:r>
      <w:r w:rsidRPr="0010446C">
        <w:rPr>
          <w:rFonts w:ascii="Candara" w:hAnsi="Candara" w:cs="Candara"/>
          <w:sz w:val="24"/>
          <w:szCs w:val="24"/>
        </w:rPr>
        <w:t xml:space="preserve"> so that the U Matter, We Care Team can reach out to the student in distress. A nighttime and weekend crisis counselor is available by phone at 352-392-1575.The U Matter, We Care Team can help connect students to the many other helping resources available including, but not limited to, Victim Advocates, Housing staff, and the Counseling and Wellness Center. Please remember that asking for help is a sign of strength. In case of emergency, call 9-1-1.</w:t>
      </w:r>
    </w:p>
    <w:p w14:paraId="7E96A4EC" w14:textId="77777777" w:rsidR="00D52BE7" w:rsidRDefault="00D52BE7" w:rsidP="00D52BE7">
      <w:pPr>
        <w:tabs>
          <w:tab w:val="left" w:pos="0"/>
        </w:tabs>
        <w:spacing w:line="240" w:lineRule="auto"/>
        <w:rPr>
          <w:rFonts w:ascii="Candara" w:hAnsi="Candara" w:cs="Candara"/>
          <w:sz w:val="24"/>
          <w:szCs w:val="24"/>
        </w:rPr>
      </w:pPr>
    </w:p>
    <w:p w14:paraId="5F7DB431" w14:textId="77777777" w:rsidR="002E22D5" w:rsidRPr="003C1A0A" w:rsidRDefault="002E22D5" w:rsidP="00DC7C8E">
      <w:pPr>
        <w:pStyle w:val="Heading2"/>
        <w:rPr>
          <w:sz w:val="24"/>
          <w:szCs w:val="24"/>
        </w:rPr>
      </w:pPr>
      <w:r w:rsidRPr="003C1A0A">
        <w:t>Other Policies, Rules and Resources</w:t>
      </w:r>
    </w:p>
    <w:p w14:paraId="3B7B4B86" w14:textId="77777777" w:rsidR="002E22D5" w:rsidRDefault="002E22D5" w:rsidP="002E22D5">
      <w:pPr>
        <w:spacing w:after="0" w:line="240" w:lineRule="auto"/>
        <w:rPr>
          <w:sz w:val="24"/>
          <w:szCs w:val="24"/>
        </w:rPr>
        <w:sectPr w:rsidR="002E22D5" w:rsidSect="00E966CD">
          <w:type w:val="continuous"/>
          <w:pgSz w:w="12240" w:h="15840"/>
          <w:pgMar w:top="720" w:right="720" w:bottom="720" w:left="720" w:header="720" w:footer="720" w:gutter="0"/>
          <w:cols w:space="720"/>
          <w:noEndnote/>
        </w:sectPr>
      </w:pPr>
    </w:p>
    <w:p w14:paraId="60F03AB4" w14:textId="77777777" w:rsidR="002E22D5" w:rsidRPr="00C369D0" w:rsidRDefault="002E22D5" w:rsidP="002E22D5">
      <w:pPr>
        <w:pStyle w:val="ListParagraph"/>
        <w:numPr>
          <w:ilvl w:val="0"/>
          <w:numId w:val="6"/>
        </w:numPr>
        <w:tabs>
          <w:tab w:val="left" w:pos="0"/>
        </w:tabs>
        <w:spacing w:line="240" w:lineRule="auto"/>
        <w:ind w:left="360"/>
        <w:rPr>
          <w:rFonts w:ascii="Candara" w:hAnsi="Candara" w:cs="Candara"/>
          <w:sz w:val="24"/>
          <w:szCs w:val="24"/>
        </w:rPr>
      </w:pPr>
      <w:r w:rsidRPr="00C369D0">
        <w:rPr>
          <w:rFonts w:ascii="Candara" w:hAnsi="Candara" w:cs="Candara"/>
          <w:i/>
          <w:iCs/>
          <w:sz w:val="24"/>
          <w:szCs w:val="24"/>
        </w:rPr>
        <w:t>Assignments</w:t>
      </w:r>
      <w:r w:rsidRPr="00C369D0">
        <w:rPr>
          <w:rFonts w:ascii="Candara" w:hAnsi="Candara" w:cs="Candara"/>
          <w:sz w:val="24"/>
          <w:szCs w:val="24"/>
        </w:rPr>
        <w:t xml:space="preserve">: Assignments due in class should be handed directly to your TA. All other assignments must be submitted online in Canvas by their deadline. </w:t>
      </w:r>
    </w:p>
    <w:p w14:paraId="32235893" w14:textId="77777777" w:rsidR="002E22D5" w:rsidRPr="0010446C" w:rsidRDefault="002E22D5" w:rsidP="002E22D5">
      <w:pPr>
        <w:tabs>
          <w:tab w:val="left" w:pos="0"/>
        </w:tabs>
        <w:spacing w:line="240" w:lineRule="auto"/>
        <w:ind w:left="360" w:hanging="360"/>
        <w:rPr>
          <w:rFonts w:ascii="Candara" w:hAnsi="Candara" w:cs="Candara"/>
          <w:sz w:val="24"/>
          <w:szCs w:val="24"/>
        </w:rPr>
      </w:pPr>
      <w:r>
        <w:rPr>
          <w:rFonts w:ascii="Candara" w:hAnsi="Candara" w:cs="Candara"/>
          <w:iCs/>
          <w:sz w:val="24"/>
          <w:szCs w:val="24"/>
        </w:rPr>
        <w:t>2.</w:t>
      </w:r>
      <w:r>
        <w:rPr>
          <w:rFonts w:ascii="Candara" w:hAnsi="Candara" w:cs="Candara"/>
          <w:iCs/>
          <w:sz w:val="24"/>
          <w:szCs w:val="24"/>
        </w:rPr>
        <w:tab/>
      </w:r>
      <w:r w:rsidRPr="0010446C">
        <w:rPr>
          <w:rFonts w:ascii="Candara" w:hAnsi="Candara" w:cs="Candara"/>
          <w:i/>
          <w:iCs/>
          <w:sz w:val="24"/>
          <w:szCs w:val="24"/>
        </w:rPr>
        <w:t>Attendance and Make-up Policy</w:t>
      </w:r>
      <w:r w:rsidRPr="0010446C">
        <w:rPr>
          <w:rFonts w:ascii="Candara" w:hAnsi="Candara" w:cs="Candara"/>
          <w:sz w:val="24"/>
          <w:szCs w:val="24"/>
        </w:rPr>
        <w:t xml:space="preserve">: Requirements for class attendance and make-up exams, assignments, and other work in this course are consistent with university policies: </w:t>
      </w:r>
      <w:hyperlink r:id="rId25" w:history="1">
        <w:r w:rsidRPr="0022165D">
          <w:rPr>
            <w:rStyle w:val="Hyperlink"/>
            <w:rFonts w:ascii="Candara" w:hAnsi="Candara" w:cs="Candara"/>
            <w:sz w:val="24"/>
            <w:szCs w:val="24"/>
          </w:rPr>
          <w:t>https://catalog.ufl.edu/ugrad/current/regulations/info/attendance.aspx</w:t>
        </w:r>
      </w:hyperlink>
    </w:p>
    <w:p w14:paraId="0B983AE8" w14:textId="77777777" w:rsidR="002E22D5" w:rsidRPr="00C369D0" w:rsidRDefault="002E22D5" w:rsidP="002E22D5">
      <w:pPr>
        <w:pStyle w:val="ListParagraph"/>
        <w:numPr>
          <w:ilvl w:val="0"/>
          <w:numId w:val="7"/>
        </w:numPr>
        <w:tabs>
          <w:tab w:val="left" w:pos="0"/>
          <w:tab w:val="left" w:pos="720"/>
        </w:tabs>
        <w:spacing w:line="240" w:lineRule="auto"/>
        <w:ind w:left="1080"/>
        <w:rPr>
          <w:rFonts w:ascii="Candara" w:hAnsi="Candara" w:cs="Candara"/>
          <w:sz w:val="24"/>
          <w:szCs w:val="24"/>
        </w:rPr>
      </w:pPr>
      <w:r w:rsidRPr="00C369D0">
        <w:rPr>
          <w:rFonts w:ascii="Candara" w:hAnsi="Candara" w:cs="Candara"/>
          <w:sz w:val="24"/>
          <w:szCs w:val="24"/>
        </w:rPr>
        <w:t xml:space="preserve">In the case of an absence due to participation in an official university activity, observance of a religious holiday, performance of a military duty, or any other university-approved absence (e.g., jury duty) which the student knows about in advance, the student is expected to notify the instructor of the conflict </w:t>
      </w:r>
      <w:r w:rsidRPr="00C369D0">
        <w:rPr>
          <w:rFonts w:ascii="Candara" w:hAnsi="Candara" w:cs="Candara"/>
          <w:i/>
          <w:iCs/>
          <w:sz w:val="24"/>
          <w:szCs w:val="24"/>
        </w:rPr>
        <w:t>before the assignment is due</w:t>
      </w:r>
      <w:r w:rsidRPr="00C369D0">
        <w:rPr>
          <w:rFonts w:ascii="Candara" w:hAnsi="Candara" w:cs="Candara"/>
          <w:sz w:val="24"/>
          <w:szCs w:val="24"/>
        </w:rPr>
        <w:t>, and if possible at the start of the semester.</w:t>
      </w:r>
    </w:p>
    <w:p w14:paraId="379968F4" w14:textId="77777777" w:rsidR="002E22D5" w:rsidRPr="00C369D0" w:rsidRDefault="002E22D5" w:rsidP="002E22D5">
      <w:pPr>
        <w:pStyle w:val="ListParagraph"/>
        <w:numPr>
          <w:ilvl w:val="0"/>
          <w:numId w:val="7"/>
        </w:numPr>
        <w:tabs>
          <w:tab w:val="left" w:pos="0"/>
          <w:tab w:val="left" w:pos="720"/>
        </w:tabs>
        <w:spacing w:line="240" w:lineRule="auto"/>
        <w:ind w:left="1080"/>
        <w:rPr>
          <w:rFonts w:ascii="Candara" w:hAnsi="Candara" w:cs="Candara"/>
          <w:sz w:val="24"/>
          <w:szCs w:val="24"/>
        </w:rPr>
      </w:pPr>
      <w:r w:rsidRPr="00C369D0">
        <w:rPr>
          <w:rFonts w:ascii="Candara" w:hAnsi="Candara" w:cs="Candara"/>
          <w:sz w:val="24"/>
          <w:szCs w:val="24"/>
        </w:rPr>
        <w:t xml:space="preserve">If a student does not hand in the Analytical Essay on time and an extension has not been granted, there is 15-point deduction for missing the deadline and a 30-point deduction for every day that passes before the paper is submitted. </w:t>
      </w:r>
    </w:p>
    <w:p w14:paraId="5A1A5071" w14:textId="77777777" w:rsidR="002E22D5" w:rsidRPr="00DB7CDC" w:rsidRDefault="002E22D5" w:rsidP="002E22D5">
      <w:pPr>
        <w:pStyle w:val="ListParagraph"/>
        <w:numPr>
          <w:ilvl w:val="0"/>
          <w:numId w:val="7"/>
        </w:numPr>
        <w:tabs>
          <w:tab w:val="left" w:pos="0"/>
          <w:tab w:val="left" w:pos="720"/>
        </w:tabs>
        <w:spacing w:line="240" w:lineRule="auto"/>
        <w:ind w:left="1080"/>
        <w:rPr>
          <w:rFonts w:ascii="Candara" w:hAnsi="Candara" w:cs="Candara"/>
          <w:b/>
          <w:bCs/>
          <w:sz w:val="24"/>
          <w:szCs w:val="24"/>
        </w:rPr>
      </w:pPr>
      <w:r w:rsidRPr="00C369D0">
        <w:rPr>
          <w:rFonts w:ascii="Candara" w:hAnsi="Candara" w:cs="Candara"/>
          <w:sz w:val="24"/>
          <w:szCs w:val="24"/>
        </w:rPr>
        <w:t xml:space="preserve">For all other assignments, students will not be granted an extension (beyond the grace period specified in the rubric) without an acceptable reason, such as an illness or serious family emergencies, in accordance with </w:t>
      </w:r>
      <w:hyperlink r:id="rId26" w:history="1">
        <w:r w:rsidRPr="00A264E1">
          <w:rPr>
            <w:rStyle w:val="Hyperlink"/>
            <w:rFonts w:ascii="Candara" w:hAnsi="Candara" w:cs="Candara"/>
            <w:sz w:val="24"/>
            <w:szCs w:val="24"/>
          </w:rPr>
          <w:t>university policies</w:t>
        </w:r>
      </w:hyperlink>
      <w:r w:rsidRPr="00C369D0">
        <w:rPr>
          <w:rFonts w:ascii="Candara" w:hAnsi="Candara" w:cs="Candara"/>
          <w:sz w:val="24"/>
          <w:szCs w:val="24"/>
        </w:rPr>
        <w:t xml:space="preserve"> on absences.</w:t>
      </w:r>
    </w:p>
    <w:p w14:paraId="60DDF581" w14:textId="77777777" w:rsidR="002E22D5" w:rsidRDefault="002E22D5" w:rsidP="002E22D5">
      <w:pPr>
        <w:tabs>
          <w:tab w:val="left" w:pos="0"/>
          <w:tab w:val="left" w:pos="720"/>
        </w:tabs>
        <w:spacing w:line="240" w:lineRule="auto"/>
        <w:ind w:left="360" w:hanging="360"/>
        <w:rPr>
          <w:rFonts w:ascii="Candara" w:hAnsi="Candara" w:cs="Candara"/>
          <w:sz w:val="24"/>
          <w:szCs w:val="24"/>
        </w:rPr>
        <w:sectPr w:rsidR="002E22D5" w:rsidSect="00E966CD">
          <w:type w:val="continuous"/>
          <w:pgSz w:w="12240" w:h="15840"/>
          <w:pgMar w:top="720" w:right="720" w:bottom="720" w:left="720" w:header="720" w:footer="720" w:gutter="0"/>
          <w:cols w:space="720"/>
          <w:noEndnote/>
        </w:sectPr>
      </w:pPr>
      <w:r w:rsidRPr="00DB7CDC">
        <w:rPr>
          <w:rFonts w:ascii="Candara" w:hAnsi="Candara" w:cs="Candara"/>
          <w:iCs/>
          <w:sz w:val="24"/>
          <w:szCs w:val="24"/>
        </w:rPr>
        <w:t>3.</w:t>
      </w:r>
      <w:r w:rsidRPr="00DB7CDC">
        <w:rPr>
          <w:rFonts w:ascii="Candara" w:hAnsi="Candara" w:cs="Candara"/>
          <w:iCs/>
          <w:sz w:val="24"/>
          <w:szCs w:val="24"/>
        </w:rPr>
        <w:tab/>
      </w:r>
      <w:r w:rsidRPr="00DB7CDC">
        <w:rPr>
          <w:rFonts w:ascii="Candara" w:hAnsi="Candara" w:cs="Candara"/>
          <w:i/>
          <w:iCs/>
          <w:sz w:val="24"/>
          <w:szCs w:val="24"/>
        </w:rPr>
        <w:t>Grading Policy</w:t>
      </w:r>
      <w:r w:rsidRPr="00DB7CDC">
        <w:rPr>
          <w:rFonts w:ascii="Candara" w:hAnsi="Candara" w:cs="Candara"/>
          <w:sz w:val="24"/>
          <w:szCs w:val="24"/>
        </w:rPr>
        <w:t xml:space="preserve">: If you have questions about your grade on an assignment, </w:t>
      </w:r>
      <w:r w:rsidRPr="00DB7CDC">
        <w:rPr>
          <w:rFonts w:ascii="Candara" w:hAnsi="Candara" w:cs="Candara"/>
          <w:b/>
          <w:bCs/>
          <w:sz w:val="24"/>
          <w:szCs w:val="24"/>
        </w:rPr>
        <w:t>please make an appointment to meet with your TA within a week after the assignment has been returned so your TA can explain how you were graded.</w:t>
      </w:r>
      <w:r w:rsidRPr="00DB7CDC">
        <w:rPr>
          <w:rFonts w:ascii="Candara" w:hAnsi="Candara" w:cs="Candara"/>
          <w:sz w:val="24"/>
          <w:szCs w:val="24"/>
        </w:rPr>
        <w:t xml:space="preserve"> If after meeting with your TA, you wish to dispute your grade, you may email your instructor to request that the instructor re-grade the assignment. The instructor will then re-grade the assignment and the second grade will stand, regardless of whether it is higher or lower than the original grade. You may request re-grading or dispute a grade up to one week after the assignment has been returned to you or the grade released.</w:t>
      </w:r>
    </w:p>
    <w:p w14:paraId="69029568" w14:textId="77777777" w:rsidR="002E22D5" w:rsidRPr="0010446C" w:rsidRDefault="002E22D5" w:rsidP="002E22D5">
      <w:pPr>
        <w:tabs>
          <w:tab w:val="left" w:pos="0"/>
        </w:tabs>
        <w:spacing w:line="240" w:lineRule="auto"/>
        <w:ind w:left="360" w:hanging="360"/>
        <w:rPr>
          <w:rFonts w:ascii="Candara" w:hAnsi="Candara" w:cs="Candara"/>
          <w:sz w:val="24"/>
          <w:szCs w:val="24"/>
        </w:rPr>
      </w:pPr>
      <w:r>
        <w:rPr>
          <w:rFonts w:ascii="Candara" w:hAnsi="Candara" w:cs="Candara"/>
          <w:iCs/>
          <w:sz w:val="24"/>
          <w:szCs w:val="24"/>
        </w:rPr>
        <w:t>4.</w:t>
      </w:r>
      <w:r>
        <w:rPr>
          <w:rFonts w:ascii="Candara" w:hAnsi="Candara" w:cs="Candara"/>
          <w:iCs/>
          <w:sz w:val="24"/>
          <w:szCs w:val="24"/>
        </w:rPr>
        <w:tab/>
      </w:r>
      <w:r w:rsidRPr="0010446C">
        <w:rPr>
          <w:rFonts w:ascii="Candara" w:hAnsi="Candara" w:cs="Candara"/>
          <w:i/>
          <w:iCs/>
          <w:sz w:val="24"/>
          <w:szCs w:val="24"/>
        </w:rPr>
        <w:t>Common Courtesy</w:t>
      </w:r>
      <w:r w:rsidRPr="0010446C">
        <w:rPr>
          <w:rFonts w:ascii="Candara" w:hAnsi="Candara" w:cs="Candara"/>
          <w:sz w:val="24"/>
          <w:szCs w:val="24"/>
        </w:rPr>
        <w:t xml:space="preserve">: Cell phones and other electronic devices must be set to vibrate mode during class. Students who receive or make calls or text messages during class will be asked to leave and marked absent for the day. The instructors may ask a student engaging in disruptive behavior, including but not limited to whispering or snoring, to leave the class, and the student will be marked absent for the day. </w:t>
      </w:r>
    </w:p>
    <w:p w14:paraId="18BF3314" w14:textId="77777777" w:rsidR="002E22D5" w:rsidRPr="0010446C" w:rsidRDefault="002E22D5" w:rsidP="002E22D5">
      <w:pPr>
        <w:tabs>
          <w:tab w:val="left" w:pos="0"/>
        </w:tabs>
        <w:spacing w:line="240" w:lineRule="auto"/>
        <w:ind w:left="360" w:hanging="360"/>
        <w:rPr>
          <w:rFonts w:ascii="Candara" w:hAnsi="Candara" w:cs="Candara"/>
          <w:sz w:val="24"/>
          <w:szCs w:val="24"/>
        </w:rPr>
      </w:pPr>
      <w:r>
        <w:rPr>
          <w:rFonts w:ascii="Candara" w:hAnsi="Candara" w:cs="Candara"/>
          <w:iCs/>
          <w:sz w:val="24"/>
          <w:szCs w:val="24"/>
        </w:rPr>
        <w:t>5.</w:t>
      </w:r>
      <w:r>
        <w:rPr>
          <w:rFonts w:ascii="Candara" w:hAnsi="Candara" w:cs="Candara"/>
          <w:iCs/>
          <w:sz w:val="24"/>
          <w:szCs w:val="24"/>
        </w:rPr>
        <w:tab/>
      </w:r>
      <w:r w:rsidRPr="0010446C">
        <w:rPr>
          <w:rFonts w:ascii="Candara" w:hAnsi="Candara" w:cs="Candara"/>
          <w:i/>
          <w:iCs/>
          <w:sz w:val="24"/>
          <w:szCs w:val="24"/>
        </w:rPr>
        <w:t>Counseling Resources</w:t>
      </w:r>
      <w:r w:rsidRPr="0010446C">
        <w:rPr>
          <w:rFonts w:ascii="Candara" w:hAnsi="Candara" w:cs="Candara"/>
          <w:sz w:val="24"/>
          <w:szCs w:val="24"/>
        </w:rPr>
        <w:t>: Resources available on-campus for students include the following:</w:t>
      </w:r>
    </w:p>
    <w:p w14:paraId="14D8A7C4" w14:textId="77777777" w:rsidR="002E22D5" w:rsidRPr="0010446C" w:rsidRDefault="002E22D5" w:rsidP="002E22D5">
      <w:pPr>
        <w:tabs>
          <w:tab w:val="left" w:pos="1080"/>
        </w:tabs>
        <w:spacing w:line="240" w:lineRule="auto"/>
        <w:ind w:left="720"/>
        <w:rPr>
          <w:rFonts w:ascii="Candara" w:hAnsi="Candara" w:cs="Candara"/>
          <w:sz w:val="24"/>
          <w:szCs w:val="24"/>
        </w:rPr>
      </w:pPr>
      <w:r>
        <w:rPr>
          <w:rFonts w:ascii="Candara" w:hAnsi="Candara" w:cs="Candara"/>
          <w:sz w:val="24"/>
          <w:szCs w:val="24"/>
        </w:rPr>
        <w:t>a.</w:t>
      </w:r>
      <w:r>
        <w:rPr>
          <w:rFonts w:ascii="Candara" w:hAnsi="Candara" w:cs="Candara"/>
          <w:sz w:val="24"/>
          <w:szCs w:val="24"/>
        </w:rPr>
        <w:tab/>
      </w:r>
      <w:r w:rsidRPr="0010446C">
        <w:rPr>
          <w:rFonts w:ascii="Candara" w:hAnsi="Candara" w:cs="Candara"/>
          <w:sz w:val="24"/>
          <w:szCs w:val="24"/>
        </w:rPr>
        <w:t xml:space="preserve">University Counseling and Wellness Center, 3190 Radio Rd, 392-1575; </w:t>
      </w:r>
    </w:p>
    <w:p w14:paraId="45AB203F" w14:textId="77777777" w:rsidR="002E22D5" w:rsidRPr="0010446C" w:rsidRDefault="002E22D5" w:rsidP="002E22D5">
      <w:pPr>
        <w:tabs>
          <w:tab w:val="left" w:pos="1080"/>
        </w:tabs>
        <w:spacing w:line="240" w:lineRule="auto"/>
        <w:ind w:left="720"/>
        <w:rPr>
          <w:rFonts w:ascii="Candara" w:hAnsi="Candara" w:cs="Candara"/>
          <w:sz w:val="24"/>
          <w:szCs w:val="24"/>
        </w:rPr>
      </w:pPr>
      <w:r>
        <w:rPr>
          <w:rFonts w:ascii="Candara" w:hAnsi="Candara" w:cs="Candara"/>
          <w:sz w:val="24"/>
          <w:szCs w:val="24"/>
        </w:rPr>
        <w:t>b.</w:t>
      </w:r>
      <w:r>
        <w:rPr>
          <w:rFonts w:ascii="Candara" w:hAnsi="Candara" w:cs="Candara"/>
          <w:sz w:val="24"/>
          <w:szCs w:val="24"/>
        </w:rPr>
        <w:tab/>
      </w:r>
      <w:r w:rsidRPr="0010446C">
        <w:rPr>
          <w:rFonts w:ascii="Candara" w:hAnsi="Candara" w:cs="Candara"/>
          <w:sz w:val="24"/>
          <w:szCs w:val="24"/>
        </w:rPr>
        <w:t>Student Health Care Center, 392-1161; and</w:t>
      </w:r>
    </w:p>
    <w:p w14:paraId="2FC62EB8" w14:textId="77777777" w:rsidR="002E22D5" w:rsidRPr="0010446C" w:rsidRDefault="002E22D5" w:rsidP="002E22D5">
      <w:pPr>
        <w:tabs>
          <w:tab w:val="left" w:pos="1080"/>
        </w:tabs>
        <w:spacing w:line="240" w:lineRule="auto"/>
        <w:ind w:left="720"/>
        <w:rPr>
          <w:rFonts w:ascii="Candara" w:hAnsi="Candara" w:cs="Candara"/>
          <w:sz w:val="24"/>
          <w:szCs w:val="24"/>
        </w:rPr>
      </w:pPr>
      <w:r>
        <w:rPr>
          <w:rFonts w:ascii="Candara" w:hAnsi="Candara" w:cs="Candara"/>
          <w:sz w:val="24"/>
          <w:szCs w:val="24"/>
        </w:rPr>
        <w:t>c.</w:t>
      </w:r>
      <w:r>
        <w:rPr>
          <w:rFonts w:ascii="Candara" w:hAnsi="Candara" w:cs="Candara"/>
          <w:sz w:val="24"/>
          <w:szCs w:val="24"/>
        </w:rPr>
        <w:tab/>
      </w:r>
      <w:r w:rsidRPr="0010446C">
        <w:rPr>
          <w:rFonts w:ascii="Candara" w:hAnsi="Candara" w:cs="Candara"/>
          <w:sz w:val="24"/>
          <w:szCs w:val="24"/>
        </w:rPr>
        <w:t>Dean of Students Office, 202 Peabody Hall, 392-1261, umatter.ufl.edu.</w:t>
      </w:r>
    </w:p>
    <w:p w14:paraId="42E7B564" w14:textId="77777777" w:rsidR="002E22D5" w:rsidRPr="0010446C" w:rsidRDefault="002E22D5" w:rsidP="002E22D5">
      <w:pPr>
        <w:spacing w:line="240" w:lineRule="auto"/>
        <w:ind w:left="360" w:hanging="360"/>
        <w:rPr>
          <w:rFonts w:ascii="Candara" w:hAnsi="Candara" w:cs="Candara"/>
          <w:b/>
          <w:bCs/>
          <w:sz w:val="24"/>
          <w:szCs w:val="24"/>
        </w:rPr>
      </w:pPr>
      <w:r>
        <w:rPr>
          <w:rFonts w:ascii="Candara" w:hAnsi="Candara" w:cs="Candara"/>
          <w:sz w:val="24"/>
          <w:szCs w:val="24"/>
        </w:rPr>
        <w:t>6.</w:t>
      </w:r>
      <w:r>
        <w:rPr>
          <w:rFonts w:ascii="Candara" w:hAnsi="Candara" w:cs="Candara"/>
          <w:sz w:val="24"/>
          <w:szCs w:val="24"/>
        </w:rPr>
        <w:tab/>
      </w:r>
      <w:r w:rsidRPr="00256B4E">
        <w:rPr>
          <w:rFonts w:ascii="Candara" w:hAnsi="Candara" w:cs="Candara"/>
          <w:i/>
          <w:sz w:val="24"/>
          <w:szCs w:val="24"/>
        </w:rPr>
        <w:t>Course Evaluation</w:t>
      </w:r>
      <w:r w:rsidRPr="0010446C">
        <w:rPr>
          <w:rFonts w:ascii="Candara" w:hAnsi="Candara" w:cs="Candara"/>
          <w:sz w:val="24"/>
          <w:szCs w:val="24"/>
        </w:rPr>
        <w:t xml:space="preserve">: Students are expected to provide feedback on the quality of instruction in this course by completing online evaluations at </w:t>
      </w:r>
      <w:hyperlink r:id="rId27" w:history="1">
        <w:r w:rsidRPr="00A264E1">
          <w:rPr>
            <w:rStyle w:val="Hyperlink"/>
            <w:rFonts w:ascii="Candara" w:hAnsi="Candara" w:cs="Candara"/>
            <w:sz w:val="24"/>
            <w:szCs w:val="24"/>
          </w:rPr>
          <w:t>evaluations.ufl.edu</w:t>
        </w:r>
      </w:hyperlink>
      <w:r w:rsidRPr="0010446C">
        <w:rPr>
          <w:rFonts w:ascii="Candara" w:hAnsi="Candara" w:cs="Candara"/>
          <w:sz w:val="24"/>
          <w:szCs w:val="24"/>
        </w:rPr>
        <w:t xml:space="preserve">. Evaluations are typically open during the last two or three weeks of the semester, but students will be given specific times when they are open. Summary results of these assessments are available to students at </w:t>
      </w:r>
      <w:hyperlink r:id="rId28" w:history="1">
        <w:r w:rsidRPr="00A264E1">
          <w:rPr>
            <w:rStyle w:val="Hyperlink"/>
            <w:rFonts w:ascii="Candara" w:hAnsi="Candara" w:cs="Candara"/>
            <w:sz w:val="24"/>
            <w:szCs w:val="24"/>
          </w:rPr>
          <w:t>https://evaluations.ufl.edu/results/</w:t>
        </w:r>
      </w:hyperlink>
      <w:r w:rsidRPr="0010446C">
        <w:rPr>
          <w:rFonts w:ascii="Candara" w:hAnsi="Candara" w:cs="Candara"/>
          <w:sz w:val="24"/>
          <w:szCs w:val="24"/>
        </w:rPr>
        <w:t>.</w:t>
      </w:r>
    </w:p>
    <w:p w14:paraId="47C6FAB8" w14:textId="00E87374" w:rsidR="002E22D5" w:rsidRDefault="00066A7E" w:rsidP="002E22D5">
      <w:pPr>
        <w:spacing w:before="120" w:line="286" w:lineRule="auto"/>
        <w:rPr>
          <w:sz w:val="24"/>
          <w:szCs w:val="24"/>
        </w:rPr>
        <w:sectPr w:rsidR="002E22D5" w:rsidSect="00E966CD">
          <w:type w:val="continuous"/>
          <w:pgSz w:w="12240" w:h="15840"/>
          <w:pgMar w:top="720" w:right="720" w:bottom="720" w:left="720" w:header="720" w:footer="720" w:gutter="0"/>
          <w:cols w:space="720"/>
          <w:noEndnote/>
        </w:sectPr>
      </w:pPr>
      <w:r>
        <w:rPr>
          <w:rFonts w:ascii="Candara" w:hAnsi="Candara" w:cs="Candara"/>
          <w:sz w:val="24"/>
          <w:szCs w:val="24"/>
        </w:rPr>
        <w:t xml:space="preserve">7.   </w:t>
      </w:r>
      <w:r w:rsidR="002E22D5" w:rsidRPr="00256B4E">
        <w:rPr>
          <w:rFonts w:ascii="Candara" w:hAnsi="Candara" w:cs="Candara"/>
          <w:i/>
          <w:sz w:val="24"/>
          <w:szCs w:val="24"/>
        </w:rPr>
        <w:t>Materials and Supplies Fee</w:t>
      </w:r>
      <w:r w:rsidR="002E22D5">
        <w:rPr>
          <w:rFonts w:ascii="Candara" w:hAnsi="Candara" w:cs="Candara"/>
          <w:sz w:val="24"/>
          <w:szCs w:val="24"/>
        </w:rPr>
        <w:t>:</w:t>
      </w:r>
      <w:r w:rsidR="002E22D5" w:rsidRPr="0010446C">
        <w:rPr>
          <w:rFonts w:ascii="Candara" w:hAnsi="Candara" w:cs="Candara"/>
          <w:sz w:val="24"/>
          <w:szCs w:val="24"/>
        </w:rPr>
        <w:t xml:space="preserve"> $10.65.</w:t>
      </w:r>
    </w:p>
    <w:p w14:paraId="5630AD66" w14:textId="64CB64EC" w:rsidR="002E22D5" w:rsidRPr="00DC7C8E" w:rsidRDefault="006232E7" w:rsidP="00DC7C8E">
      <w:pPr>
        <w:pStyle w:val="Heading3"/>
      </w:pPr>
      <w:r w:rsidRPr="00DC7C8E">
        <w:t>Part</w:t>
      </w:r>
      <w:r w:rsidR="002E22D5" w:rsidRPr="00DC7C8E">
        <w:t xml:space="preserve"> 1</w:t>
      </w:r>
      <w:r w:rsidRPr="00DC7C8E">
        <w:t>: The Individual</w:t>
      </w:r>
    </w:p>
    <w:p w14:paraId="4ED4E551" w14:textId="7D734515" w:rsidR="00046225" w:rsidRPr="00D8353D" w:rsidRDefault="00260CB8" w:rsidP="00F84B10">
      <w:pPr>
        <w:pStyle w:val="paragraph"/>
        <w:spacing w:before="0" w:beforeAutospacing="0" w:after="120" w:afterAutospacing="0"/>
        <w:textAlignment w:val="baseline"/>
        <w:rPr>
          <w:rFonts w:ascii="Candara" w:hAnsi="Candara"/>
        </w:rPr>
      </w:pPr>
      <w:r w:rsidRPr="00F83804">
        <w:rPr>
          <w:rStyle w:val="normaltextrun"/>
          <w:rFonts w:ascii="Candara" w:eastAsia="MS Mincho" w:hAnsi="Candara"/>
          <w:b/>
          <w:bCs/>
        </w:rPr>
        <w:t>August 22-31</w:t>
      </w:r>
      <w:r w:rsidR="00046225" w:rsidRPr="00F83804">
        <w:rPr>
          <w:rStyle w:val="normaltextrun"/>
          <w:rFonts w:ascii="Candara" w:eastAsia="MS Mincho" w:hAnsi="Candara"/>
          <w:b/>
          <w:bCs/>
        </w:rPr>
        <w:t>: Thinking about the Good Life</w:t>
      </w:r>
      <w:r w:rsidR="00046225" w:rsidRPr="00D8353D">
        <w:rPr>
          <w:rStyle w:val="normaltextrun"/>
          <w:rFonts w:ascii="Candara" w:eastAsia="MS Mincho" w:hAnsi="Candara"/>
          <w:b/>
          <w:bCs/>
        </w:rPr>
        <w:t> </w:t>
      </w:r>
    </w:p>
    <w:p w14:paraId="1FF2F24E" w14:textId="6B35C32F" w:rsidR="00DC260B" w:rsidRPr="00D8353D" w:rsidRDefault="00046225" w:rsidP="00F84B10">
      <w:pPr>
        <w:pStyle w:val="paragraph"/>
        <w:spacing w:before="0" w:beforeAutospacing="0" w:after="120" w:afterAutospacing="0"/>
        <w:ind w:left="1440" w:hanging="1080"/>
        <w:textAlignment w:val="baseline"/>
        <w:rPr>
          <w:rStyle w:val="normaltextrun"/>
          <w:rFonts w:ascii="Candara" w:eastAsia="MS Mincho" w:hAnsi="Candara"/>
        </w:rPr>
      </w:pPr>
      <w:r w:rsidRPr="00D8353D">
        <w:rPr>
          <w:rStyle w:val="normaltextrun"/>
          <w:rFonts w:ascii="Candara" w:eastAsia="MS Mincho" w:hAnsi="Candara"/>
          <w:b/>
        </w:rPr>
        <w:t>Gateway</w:t>
      </w:r>
    </w:p>
    <w:p w14:paraId="47289B90" w14:textId="78C4C422" w:rsidR="00D8353D" w:rsidRDefault="00D8353D" w:rsidP="0041437C">
      <w:pPr>
        <w:pStyle w:val="paragraph"/>
        <w:numPr>
          <w:ilvl w:val="0"/>
          <w:numId w:val="15"/>
        </w:numPr>
        <w:spacing w:before="0" w:beforeAutospacing="0" w:after="120" w:afterAutospacing="0"/>
        <w:ind w:left="1080"/>
        <w:textAlignment w:val="baseline"/>
        <w:rPr>
          <w:rFonts w:ascii="Candara" w:hAnsi="Candara"/>
        </w:rPr>
      </w:pPr>
      <w:r>
        <w:rPr>
          <w:rStyle w:val="normaltextrun"/>
          <w:rFonts w:ascii="Candara" w:eastAsia="MS Mincho" w:hAnsi="Candara"/>
        </w:rPr>
        <w:t>Joel K. K</w:t>
      </w:r>
      <w:r w:rsidR="00046225" w:rsidRPr="00DC260B">
        <w:rPr>
          <w:rStyle w:val="normaltextrun"/>
          <w:rFonts w:ascii="Candara" w:eastAsia="MS Mincho" w:hAnsi="Candara"/>
        </w:rPr>
        <w:t xml:space="preserve">upperman, “Myth One: Pursuing Comfort and Pleasure Will Lead to the Best Possible Life,” in </w:t>
      </w:r>
      <w:r w:rsidR="00046225" w:rsidRPr="00DC260B">
        <w:rPr>
          <w:rStyle w:val="normaltextrun"/>
          <w:rFonts w:ascii="Candara" w:eastAsia="MS Mincho" w:hAnsi="Candara"/>
          <w:i/>
          <w:iCs/>
        </w:rPr>
        <w:t>Six Myths about the Good Life: Thinking about What Has Value</w:t>
      </w:r>
      <w:r w:rsidR="00046225" w:rsidRPr="00DC260B">
        <w:rPr>
          <w:rStyle w:val="normaltextrun"/>
          <w:rFonts w:ascii="Candara" w:eastAsia="MS Mincho" w:hAnsi="Candara"/>
        </w:rPr>
        <w:t xml:space="preserve"> (Indianapolis: Hackett, 2006), 1–21.</w:t>
      </w:r>
      <w:r w:rsidR="00046225" w:rsidRPr="00DC260B">
        <w:rPr>
          <w:rStyle w:val="eop"/>
          <w:rFonts w:ascii="Candara" w:eastAsia="MS Mincho" w:hAnsi="Candara"/>
        </w:rPr>
        <w:t> </w:t>
      </w:r>
    </w:p>
    <w:p w14:paraId="3F6B560F" w14:textId="69747E80" w:rsidR="00D8353D" w:rsidRPr="00D8353D" w:rsidRDefault="00D8353D" w:rsidP="00F84B10">
      <w:pPr>
        <w:pStyle w:val="paragraph"/>
        <w:spacing w:before="0" w:beforeAutospacing="0" w:after="120" w:afterAutospacing="0"/>
        <w:ind w:left="1440" w:hanging="1080"/>
        <w:textAlignment w:val="baseline"/>
        <w:rPr>
          <w:rFonts w:ascii="Candara" w:hAnsi="Candara"/>
        </w:rPr>
      </w:pPr>
      <w:r>
        <w:rPr>
          <w:rStyle w:val="normaltextrun"/>
          <w:rFonts w:ascii="Candara" w:hAnsi="Candara"/>
          <w:b/>
          <w:bCs/>
        </w:rPr>
        <w:t>Pillar</w:t>
      </w:r>
      <w:r w:rsidR="00470532">
        <w:rPr>
          <w:rStyle w:val="normaltextrun"/>
          <w:rFonts w:ascii="Candara" w:hAnsi="Candara"/>
          <w:b/>
          <w:bCs/>
        </w:rPr>
        <w:t>(</w:t>
      </w:r>
      <w:r>
        <w:rPr>
          <w:rStyle w:val="normaltextrun"/>
          <w:rFonts w:ascii="Candara" w:hAnsi="Candara"/>
          <w:b/>
          <w:bCs/>
        </w:rPr>
        <w:t>s</w:t>
      </w:r>
      <w:r w:rsidR="00470532">
        <w:rPr>
          <w:rStyle w:val="normaltextrun"/>
          <w:rFonts w:ascii="Candara" w:hAnsi="Candara"/>
          <w:b/>
          <w:bCs/>
        </w:rPr>
        <w:t>)</w:t>
      </w:r>
    </w:p>
    <w:p w14:paraId="3B48DEBD" w14:textId="224E53A0" w:rsidR="008A10AC" w:rsidRDefault="00340EAA" w:rsidP="008A10AC">
      <w:pPr>
        <w:pStyle w:val="paragraph"/>
        <w:spacing w:before="0" w:beforeAutospacing="0" w:after="120" w:afterAutospacing="0"/>
        <w:ind w:left="1080"/>
        <w:textAlignment w:val="baseline"/>
        <w:rPr>
          <w:rStyle w:val="normaltextrun"/>
          <w:rFonts w:ascii="Candara" w:eastAsia="MS Mincho" w:hAnsi="Candara"/>
          <w:bCs/>
          <w:highlight w:val="yellow"/>
        </w:rPr>
      </w:pPr>
      <w:r>
        <w:rPr>
          <w:rFonts w:ascii="Candara" w:hAnsi="Candara"/>
        </w:rPr>
        <w:t>Robert Waldinger,</w:t>
      </w:r>
      <w:r w:rsidRPr="00156964">
        <w:rPr>
          <w:rFonts w:ascii="Candara" w:hAnsi="Candara"/>
        </w:rPr>
        <w:t xml:space="preserve"> </w:t>
      </w:r>
      <w:r>
        <w:rPr>
          <w:rFonts w:ascii="Candara" w:hAnsi="Candara"/>
        </w:rPr>
        <w:t>“</w:t>
      </w:r>
      <w:r w:rsidRPr="00156964">
        <w:rPr>
          <w:rFonts w:ascii="Candara" w:hAnsi="Candara"/>
        </w:rPr>
        <w:t>What makes a good life? Lessons from the longest study on happ</w:t>
      </w:r>
      <w:r>
        <w:rPr>
          <w:rFonts w:ascii="Candara" w:hAnsi="Candara"/>
        </w:rPr>
        <w:t xml:space="preserve">iness,” </w:t>
      </w:r>
      <w:r w:rsidRPr="00156964">
        <w:rPr>
          <w:rFonts w:ascii="Candara" w:hAnsi="Candara"/>
          <w:i/>
        </w:rPr>
        <w:t>TED</w:t>
      </w:r>
      <w:r>
        <w:rPr>
          <w:rFonts w:ascii="Candara" w:hAnsi="Candara"/>
        </w:rPr>
        <w:t>, November 2015</w:t>
      </w:r>
    </w:p>
    <w:p w14:paraId="560FE645" w14:textId="4A1C0048" w:rsidR="002310C6" w:rsidRPr="00DC260B" w:rsidRDefault="002310C6" w:rsidP="002310C6">
      <w:pPr>
        <w:pStyle w:val="paragraph"/>
        <w:spacing w:before="0" w:beforeAutospacing="0" w:after="120" w:afterAutospacing="0"/>
        <w:ind w:left="360"/>
        <w:textAlignment w:val="baseline"/>
        <w:rPr>
          <w:rFonts w:ascii="Candara" w:hAnsi="Candara"/>
          <w:color w:val="FF0000"/>
        </w:rPr>
      </w:pPr>
      <w:r w:rsidRPr="00DC260B">
        <w:rPr>
          <w:rStyle w:val="eop"/>
          <w:rFonts w:ascii="Candara" w:eastAsia="MS Mincho" w:hAnsi="Candara"/>
          <w:color w:val="FF0000"/>
        </w:rPr>
        <w:t> </w:t>
      </w:r>
      <w:r>
        <w:rPr>
          <w:rStyle w:val="eop"/>
          <w:rFonts w:ascii="Candara" w:eastAsia="MS Mincho" w:hAnsi="Candara"/>
          <w:color w:val="FF0000"/>
        </w:rPr>
        <w:t>Extra</w:t>
      </w:r>
      <w:r w:rsidR="00B45B22">
        <w:rPr>
          <w:rStyle w:val="eop"/>
          <w:rFonts w:ascii="Candara" w:eastAsia="MS Mincho" w:hAnsi="Candara"/>
          <w:color w:val="FF0000"/>
        </w:rPr>
        <w:t>-</w:t>
      </w:r>
      <w:r>
        <w:rPr>
          <w:rStyle w:val="eop"/>
          <w:rFonts w:ascii="Candara" w:eastAsia="MS Mincho" w:hAnsi="Candara"/>
          <w:color w:val="FF0000"/>
        </w:rPr>
        <w:t xml:space="preserve">Credit </w:t>
      </w:r>
      <w:r w:rsidR="00B45B22">
        <w:rPr>
          <w:rStyle w:val="eop"/>
          <w:rFonts w:ascii="Candara" w:eastAsia="MS Mincho" w:hAnsi="Candara"/>
          <w:color w:val="FF0000"/>
        </w:rPr>
        <w:t xml:space="preserve">Start-Here </w:t>
      </w:r>
      <w:r>
        <w:rPr>
          <w:rStyle w:val="eop"/>
          <w:rFonts w:ascii="Candara" w:eastAsia="MS Mincho" w:hAnsi="Candara"/>
          <w:color w:val="FF0000"/>
        </w:rPr>
        <w:t xml:space="preserve">Quiz </w:t>
      </w:r>
      <w:r w:rsidR="00253858">
        <w:rPr>
          <w:rStyle w:val="eop"/>
          <w:rFonts w:ascii="Candara" w:eastAsia="MS Mincho" w:hAnsi="Candara"/>
          <w:color w:val="FF0000"/>
        </w:rPr>
        <w:t>d</w:t>
      </w:r>
      <w:r>
        <w:rPr>
          <w:rStyle w:val="eop"/>
          <w:rFonts w:ascii="Candara" w:eastAsia="MS Mincho" w:hAnsi="Candara"/>
          <w:color w:val="FF0000"/>
        </w:rPr>
        <w:t>ue</w:t>
      </w:r>
      <w:r w:rsidR="00253858">
        <w:rPr>
          <w:rStyle w:val="eop"/>
          <w:rFonts w:ascii="Candara" w:eastAsia="MS Mincho" w:hAnsi="Candara"/>
          <w:color w:val="FF0000"/>
        </w:rPr>
        <w:t xml:space="preserve"> 8:00 am on </w:t>
      </w:r>
      <w:r w:rsidR="00227E96">
        <w:rPr>
          <w:rStyle w:val="eop"/>
          <w:rFonts w:ascii="Candara" w:eastAsia="MS Mincho" w:hAnsi="Candara"/>
          <w:color w:val="FF0000"/>
        </w:rPr>
        <w:t>Wednesday, August 29</w:t>
      </w:r>
    </w:p>
    <w:p w14:paraId="6A7E8F04" w14:textId="77777777" w:rsidR="002310C6" w:rsidRPr="00432018" w:rsidRDefault="002310C6" w:rsidP="002310C6">
      <w:pPr>
        <w:pStyle w:val="paragraph"/>
        <w:spacing w:before="0" w:beforeAutospacing="0" w:after="120" w:afterAutospacing="0"/>
        <w:textAlignment w:val="baseline"/>
        <w:rPr>
          <w:rStyle w:val="normaltextrun"/>
          <w:rFonts w:ascii="Candara" w:eastAsia="MS Mincho" w:hAnsi="Candara"/>
          <w:bCs/>
          <w:highlight w:val="yellow"/>
        </w:rPr>
      </w:pPr>
    </w:p>
    <w:p w14:paraId="02E61EF4" w14:textId="5249EDD6" w:rsidR="00046225" w:rsidRPr="00DC260B" w:rsidRDefault="00260CB8" w:rsidP="00F84B10">
      <w:pPr>
        <w:pStyle w:val="paragraph"/>
        <w:spacing w:before="0" w:beforeAutospacing="0" w:after="120" w:afterAutospacing="0"/>
        <w:textAlignment w:val="baseline"/>
        <w:rPr>
          <w:rFonts w:ascii="Candara" w:hAnsi="Candara"/>
        </w:rPr>
      </w:pPr>
      <w:r w:rsidRPr="00F83804">
        <w:rPr>
          <w:rStyle w:val="normaltextrun"/>
          <w:rFonts w:ascii="Candara" w:eastAsia="MS Mincho" w:hAnsi="Candara"/>
          <w:b/>
          <w:bCs/>
        </w:rPr>
        <w:t>September 4-14</w:t>
      </w:r>
      <w:r w:rsidR="00215368" w:rsidRPr="00F83804">
        <w:rPr>
          <w:rStyle w:val="normaltextrun"/>
          <w:rFonts w:ascii="Candara" w:eastAsia="MS Mincho" w:hAnsi="Candara"/>
          <w:b/>
          <w:bCs/>
        </w:rPr>
        <w:t>:</w:t>
      </w:r>
      <w:r w:rsidR="00046225" w:rsidRPr="00F83804">
        <w:rPr>
          <w:rStyle w:val="normaltextrun"/>
          <w:rFonts w:ascii="Candara" w:eastAsia="MS Mincho" w:hAnsi="Candara"/>
          <w:b/>
          <w:bCs/>
        </w:rPr>
        <w:t xml:space="preserve"> Seeking the Good Life</w:t>
      </w:r>
      <w:r w:rsidR="000366A6">
        <w:rPr>
          <w:rStyle w:val="normaltextrun"/>
          <w:rFonts w:ascii="Candara" w:eastAsia="MS Mincho" w:hAnsi="Candara"/>
          <w:b/>
          <w:bCs/>
        </w:rPr>
        <w:t xml:space="preserve"> </w:t>
      </w:r>
    </w:p>
    <w:p w14:paraId="656C0F78" w14:textId="5BFC0174" w:rsidR="00DC260B" w:rsidRDefault="00046225" w:rsidP="00F84B10">
      <w:pPr>
        <w:pStyle w:val="paragraph"/>
        <w:spacing w:before="0" w:beforeAutospacing="0" w:after="120" w:afterAutospacing="0"/>
        <w:ind w:left="1440" w:hanging="1080"/>
        <w:textAlignment w:val="baseline"/>
        <w:rPr>
          <w:rStyle w:val="normaltextrun"/>
          <w:rFonts w:ascii="Candara" w:eastAsia="MS Mincho" w:hAnsi="Candara"/>
        </w:rPr>
      </w:pPr>
      <w:r w:rsidRPr="00DC260B">
        <w:rPr>
          <w:rStyle w:val="normaltextrun"/>
          <w:rFonts w:ascii="Candara" w:eastAsia="MS Mincho" w:hAnsi="Candara"/>
          <w:b/>
        </w:rPr>
        <w:t>Gateway</w:t>
      </w:r>
    </w:p>
    <w:p w14:paraId="7555B8A8" w14:textId="70361261" w:rsidR="00046225" w:rsidRPr="00DC260B" w:rsidRDefault="00046225" w:rsidP="0041437C">
      <w:pPr>
        <w:pStyle w:val="paragraph"/>
        <w:numPr>
          <w:ilvl w:val="0"/>
          <w:numId w:val="12"/>
        </w:numPr>
        <w:spacing w:before="0" w:beforeAutospacing="0" w:after="120" w:afterAutospacing="0"/>
        <w:ind w:left="1080"/>
        <w:textAlignment w:val="baseline"/>
        <w:rPr>
          <w:rFonts w:ascii="Candara" w:hAnsi="Candara"/>
        </w:rPr>
      </w:pPr>
      <w:r w:rsidRPr="00DC260B">
        <w:rPr>
          <w:rStyle w:val="normaltextrun"/>
          <w:rFonts w:ascii="Candara" w:eastAsia="MS Mincho" w:hAnsi="Candara"/>
        </w:rPr>
        <w:t xml:space="preserve">Hermann Hesse, </w:t>
      </w:r>
      <w:r w:rsidRPr="00DC260B">
        <w:rPr>
          <w:rStyle w:val="normaltextrun"/>
          <w:rFonts w:ascii="Candara" w:eastAsia="MS Mincho" w:hAnsi="Candara"/>
          <w:i/>
          <w:iCs/>
        </w:rPr>
        <w:t>Siddhartha</w:t>
      </w:r>
      <w:r w:rsidRPr="00DC260B">
        <w:rPr>
          <w:rStyle w:val="normaltextrun"/>
          <w:rFonts w:ascii="Candara" w:eastAsia="MS Mincho" w:hAnsi="Candara"/>
        </w:rPr>
        <w:t xml:space="preserve">, trans. by Joachim </w:t>
      </w:r>
      <w:r w:rsidRPr="00DC260B">
        <w:rPr>
          <w:rStyle w:val="spellingerror"/>
          <w:rFonts w:ascii="Candara" w:eastAsia="MS Mincho" w:hAnsi="Candara"/>
        </w:rPr>
        <w:t>Neugroschel</w:t>
      </w:r>
      <w:r w:rsidRPr="00DC260B">
        <w:rPr>
          <w:rStyle w:val="normaltextrun"/>
          <w:rFonts w:ascii="Candara" w:eastAsia="MS Mincho" w:hAnsi="Candara"/>
        </w:rPr>
        <w:t xml:space="preserve"> (New York: Penguin Books, 2002).</w:t>
      </w:r>
      <w:r w:rsidRPr="00DC260B">
        <w:rPr>
          <w:rStyle w:val="eop"/>
          <w:rFonts w:ascii="Candara" w:eastAsia="MS Mincho" w:hAnsi="Candara"/>
        </w:rPr>
        <w:t> </w:t>
      </w:r>
    </w:p>
    <w:p w14:paraId="3938170A" w14:textId="77777777" w:rsidR="00D8353D" w:rsidRDefault="00D8353D" w:rsidP="00F84B10">
      <w:pPr>
        <w:pStyle w:val="paragraph"/>
        <w:spacing w:before="0" w:beforeAutospacing="0" w:after="120" w:afterAutospacing="0"/>
        <w:textAlignment w:val="baseline"/>
        <w:rPr>
          <w:rStyle w:val="normaltextrun"/>
          <w:rFonts w:ascii="Candara" w:eastAsia="MS Mincho" w:hAnsi="Candara"/>
          <w:b/>
          <w:bCs/>
        </w:rPr>
      </w:pPr>
    </w:p>
    <w:p w14:paraId="3665047F" w14:textId="091BDCB3" w:rsidR="00046225" w:rsidRPr="002310C6" w:rsidRDefault="00260CB8" w:rsidP="00F84B10">
      <w:pPr>
        <w:pStyle w:val="paragraph"/>
        <w:spacing w:before="0" w:beforeAutospacing="0" w:after="120" w:afterAutospacing="0"/>
        <w:textAlignment w:val="baseline"/>
        <w:rPr>
          <w:rFonts w:ascii="Candara" w:hAnsi="Candara"/>
          <w:b/>
        </w:rPr>
      </w:pPr>
      <w:r w:rsidRPr="00F83804">
        <w:rPr>
          <w:rStyle w:val="normaltextrun"/>
          <w:rFonts w:ascii="Candara" w:eastAsia="MS Mincho" w:hAnsi="Candara"/>
          <w:b/>
          <w:bCs/>
        </w:rPr>
        <w:t>September 17-21</w:t>
      </w:r>
      <w:r w:rsidR="00215368" w:rsidRPr="00F83804">
        <w:rPr>
          <w:rStyle w:val="normaltextrun"/>
          <w:rFonts w:ascii="Candara" w:eastAsia="MS Mincho" w:hAnsi="Candara"/>
          <w:b/>
          <w:bCs/>
        </w:rPr>
        <w:t>:</w:t>
      </w:r>
      <w:r w:rsidR="00046225" w:rsidRPr="00F83804">
        <w:rPr>
          <w:rStyle w:val="normaltextrun"/>
          <w:rFonts w:ascii="Candara" w:eastAsia="MS Mincho" w:hAnsi="Candara"/>
          <w:b/>
          <w:bCs/>
        </w:rPr>
        <w:t xml:space="preserve"> Embodying the Good Life</w:t>
      </w:r>
      <w:r w:rsidR="00046225" w:rsidRPr="00DC260B">
        <w:rPr>
          <w:rStyle w:val="eop"/>
          <w:rFonts w:ascii="Candara" w:eastAsia="MS Mincho" w:hAnsi="Candara"/>
        </w:rPr>
        <w:t> </w:t>
      </w:r>
    </w:p>
    <w:p w14:paraId="5C9E5A9D" w14:textId="77777777" w:rsidR="0096444E" w:rsidRDefault="006232E7" w:rsidP="0096444E">
      <w:pPr>
        <w:pStyle w:val="paragraph"/>
        <w:spacing w:before="0" w:beforeAutospacing="0" w:after="120" w:afterAutospacing="0"/>
        <w:ind w:left="360"/>
        <w:textAlignment w:val="baseline"/>
        <w:rPr>
          <w:rStyle w:val="normaltextrun"/>
          <w:rFonts w:ascii="Candara" w:hAnsi="Candara"/>
          <w:b/>
          <w:bCs/>
        </w:rPr>
      </w:pPr>
      <w:r>
        <w:rPr>
          <w:rStyle w:val="normaltextrun"/>
          <w:rFonts w:ascii="Candara" w:hAnsi="Candara"/>
          <w:b/>
          <w:bCs/>
        </w:rPr>
        <w:t>Pillars</w:t>
      </w:r>
    </w:p>
    <w:p w14:paraId="6E8A75DC" w14:textId="709FB8D8" w:rsidR="0096444E" w:rsidRPr="0096444E" w:rsidRDefault="0096444E" w:rsidP="0096444E">
      <w:pPr>
        <w:pStyle w:val="ListParagraph"/>
        <w:numPr>
          <w:ilvl w:val="0"/>
          <w:numId w:val="12"/>
        </w:numPr>
        <w:tabs>
          <w:tab w:val="left" w:pos="270"/>
        </w:tabs>
        <w:rPr>
          <w:rStyle w:val="normaltextrun"/>
          <w:rFonts w:ascii="Candara" w:hAnsi="Candara"/>
          <w:sz w:val="24"/>
          <w:szCs w:val="24"/>
        </w:rPr>
      </w:pPr>
      <w:r w:rsidRPr="0096444E">
        <w:rPr>
          <w:rFonts w:ascii="Candara" w:hAnsi="Candara"/>
          <w:sz w:val="24"/>
          <w:szCs w:val="24"/>
        </w:rPr>
        <w:t xml:space="preserve">Sir Frederick Treves, "The Elephant Man", in </w:t>
      </w:r>
      <w:r w:rsidRPr="0096444E">
        <w:rPr>
          <w:rFonts w:ascii="Candara" w:hAnsi="Candara"/>
          <w:i/>
          <w:sz w:val="24"/>
          <w:szCs w:val="24"/>
        </w:rPr>
        <w:t>The Elephant and Other Reminiscences</w:t>
      </w:r>
      <w:r w:rsidRPr="0096444E">
        <w:rPr>
          <w:rFonts w:ascii="Candara" w:hAnsi="Candara"/>
          <w:sz w:val="24"/>
          <w:szCs w:val="24"/>
        </w:rPr>
        <w:t>, pages 1-37. Free ebook edition (See Canvas).</w:t>
      </w:r>
    </w:p>
    <w:p w14:paraId="512A61FE" w14:textId="40DA9AC0" w:rsidR="00215368" w:rsidRDefault="002E22D5" w:rsidP="00DC7C8E">
      <w:pPr>
        <w:pStyle w:val="Heading3"/>
        <w:rPr>
          <w:rStyle w:val="eop"/>
          <w:rFonts w:eastAsia="MS Mincho"/>
        </w:rPr>
      </w:pPr>
      <w:r w:rsidRPr="00ED655D">
        <w:t>P</w:t>
      </w:r>
      <w:r w:rsidR="006232E7">
        <w:t>art 2: Society</w:t>
      </w:r>
      <w:r w:rsidR="00215368" w:rsidRPr="00DC260B">
        <w:rPr>
          <w:rStyle w:val="eop"/>
          <w:rFonts w:eastAsia="MS Mincho"/>
        </w:rPr>
        <w:t> </w:t>
      </w:r>
    </w:p>
    <w:p w14:paraId="3635E713" w14:textId="6B4D32C6" w:rsidR="00046225" w:rsidRPr="00DC260B" w:rsidRDefault="00260CB8" w:rsidP="00F84B10">
      <w:pPr>
        <w:pStyle w:val="paragraph"/>
        <w:spacing w:before="0" w:beforeAutospacing="0" w:after="120" w:afterAutospacing="0"/>
        <w:textAlignment w:val="baseline"/>
        <w:rPr>
          <w:rFonts w:ascii="Candara" w:hAnsi="Candara"/>
        </w:rPr>
      </w:pPr>
      <w:r w:rsidRPr="00F83804">
        <w:rPr>
          <w:rStyle w:val="normaltextrun"/>
          <w:rFonts w:ascii="Candara" w:eastAsia="MS Mincho" w:hAnsi="Candara"/>
          <w:b/>
          <w:bCs/>
        </w:rPr>
        <w:t>September 24-28</w:t>
      </w:r>
      <w:r w:rsidR="00046225" w:rsidRPr="00F83804">
        <w:rPr>
          <w:rStyle w:val="normaltextrun"/>
          <w:rFonts w:ascii="Candara" w:eastAsia="MS Mincho" w:hAnsi="Candara"/>
          <w:b/>
          <w:bCs/>
        </w:rPr>
        <w:t>: Fighting for the Good Life</w:t>
      </w:r>
      <w:r w:rsidR="00046225" w:rsidRPr="00DC260B">
        <w:rPr>
          <w:rStyle w:val="eop"/>
          <w:rFonts w:ascii="Candara" w:eastAsia="MS Mincho" w:hAnsi="Candara"/>
        </w:rPr>
        <w:t> </w:t>
      </w:r>
    </w:p>
    <w:p w14:paraId="2D866696" w14:textId="4F797AE8" w:rsidR="006232E7" w:rsidRPr="00D8353D" w:rsidRDefault="00470532" w:rsidP="00F84B10">
      <w:pPr>
        <w:pStyle w:val="paragraph"/>
        <w:spacing w:before="0" w:beforeAutospacing="0" w:after="120" w:afterAutospacing="0"/>
        <w:ind w:left="1440" w:hanging="1080"/>
        <w:textAlignment w:val="baseline"/>
        <w:rPr>
          <w:rStyle w:val="normaltextrun"/>
          <w:rFonts w:ascii="Candara" w:eastAsia="MS Mincho" w:hAnsi="Candara"/>
          <w:b/>
        </w:rPr>
      </w:pPr>
      <w:r>
        <w:rPr>
          <w:rStyle w:val="normaltextrun"/>
          <w:rFonts w:ascii="Candara" w:eastAsia="MS Mincho" w:hAnsi="Candara"/>
          <w:b/>
        </w:rPr>
        <w:t>Gateway</w:t>
      </w:r>
    </w:p>
    <w:p w14:paraId="7D5DFD3E" w14:textId="32363B4A" w:rsidR="00046225" w:rsidRPr="00DC260B" w:rsidRDefault="00046225" w:rsidP="0041437C">
      <w:pPr>
        <w:pStyle w:val="paragraph"/>
        <w:numPr>
          <w:ilvl w:val="0"/>
          <w:numId w:val="13"/>
        </w:numPr>
        <w:spacing w:before="0" w:beforeAutospacing="0" w:after="120" w:afterAutospacing="0"/>
        <w:ind w:left="1080"/>
        <w:textAlignment w:val="baseline"/>
        <w:rPr>
          <w:rFonts w:ascii="Candara" w:hAnsi="Candara"/>
        </w:rPr>
      </w:pPr>
      <w:r w:rsidRPr="00DC260B">
        <w:rPr>
          <w:rStyle w:val="normaltextrun"/>
          <w:rFonts w:ascii="Candara" w:eastAsia="MS Mincho" w:hAnsi="Candara"/>
        </w:rPr>
        <w:t xml:space="preserve">Martin Luther King, “Letter from a Birmingham Jail” (16 April 1963), </w:t>
      </w:r>
      <w:r w:rsidRPr="00DC260B">
        <w:rPr>
          <w:rStyle w:val="normaltextrun"/>
          <w:rFonts w:ascii="Candara" w:eastAsia="MS Mincho" w:hAnsi="Candara"/>
          <w:i/>
          <w:iCs/>
        </w:rPr>
        <w:t>The Martin Luther King, Jr. Research and Education Institute</w:t>
      </w:r>
      <w:r w:rsidRPr="00DC260B">
        <w:rPr>
          <w:rStyle w:val="normaltextrun"/>
          <w:rFonts w:ascii="Candara" w:eastAsia="MS Mincho" w:hAnsi="Candara"/>
        </w:rPr>
        <w:t>, n. d., web.</w:t>
      </w:r>
      <w:r w:rsidRPr="00DC260B">
        <w:rPr>
          <w:rStyle w:val="eop"/>
          <w:rFonts w:ascii="Candara" w:eastAsia="MS Mincho" w:hAnsi="Candara"/>
        </w:rPr>
        <w:t> </w:t>
      </w:r>
    </w:p>
    <w:p w14:paraId="58F4CA99" w14:textId="527307A7" w:rsidR="00F84B10" w:rsidRDefault="00F84B10" w:rsidP="00F84B10">
      <w:pPr>
        <w:pStyle w:val="paragraph"/>
        <w:spacing w:before="0" w:beforeAutospacing="0" w:after="120" w:afterAutospacing="0"/>
        <w:ind w:left="1440" w:hanging="1080"/>
        <w:textAlignment w:val="baseline"/>
        <w:rPr>
          <w:rStyle w:val="eop"/>
          <w:rFonts w:ascii="Candara" w:hAnsi="Candara"/>
        </w:rPr>
      </w:pPr>
      <w:r>
        <w:rPr>
          <w:rStyle w:val="normaltextrun"/>
          <w:rFonts w:ascii="Candara" w:hAnsi="Candara"/>
          <w:b/>
          <w:bCs/>
        </w:rPr>
        <w:t>Pillar</w:t>
      </w:r>
      <w:r>
        <w:rPr>
          <w:rStyle w:val="eop"/>
          <w:rFonts w:ascii="Candara" w:hAnsi="Candara"/>
        </w:rPr>
        <w:t> </w:t>
      </w:r>
    </w:p>
    <w:p w14:paraId="58F09707" w14:textId="77777777" w:rsidR="0096444E" w:rsidRDefault="0096444E" w:rsidP="0096444E">
      <w:pPr>
        <w:pStyle w:val="ListParagraph"/>
        <w:numPr>
          <w:ilvl w:val="0"/>
          <w:numId w:val="13"/>
        </w:numPr>
        <w:tabs>
          <w:tab w:val="center" w:pos="4680"/>
        </w:tabs>
        <w:spacing w:line="240" w:lineRule="auto"/>
        <w:rPr>
          <w:rFonts w:ascii="Candara" w:hAnsi="Candara" w:cs="Candara"/>
          <w:sz w:val="24"/>
          <w:szCs w:val="24"/>
        </w:rPr>
      </w:pPr>
      <w:r w:rsidRPr="0096444E">
        <w:rPr>
          <w:rFonts w:ascii="Candara" w:hAnsi="Candara" w:cs="Candara"/>
          <w:sz w:val="24"/>
          <w:szCs w:val="24"/>
        </w:rPr>
        <w:t>“Wo-Haw Between Two Worlds,” a drawing by Kiowa artist/warrior Wo-Haw, c. 1875.</w:t>
      </w:r>
    </w:p>
    <w:p w14:paraId="2FA4688B" w14:textId="5C967850" w:rsidR="00225203" w:rsidRPr="0096444E" w:rsidRDefault="004A54B1" w:rsidP="0096444E">
      <w:pPr>
        <w:pStyle w:val="ListParagraph"/>
        <w:numPr>
          <w:ilvl w:val="0"/>
          <w:numId w:val="13"/>
        </w:numPr>
        <w:tabs>
          <w:tab w:val="center" w:pos="4680"/>
        </w:tabs>
        <w:spacing w:line="240" w:lineRule="auto"/>
        <w:rPr>
          <w:rFonts w:ascii="Candara" w:hAnsi="Candara" w:cs="Candara"/>
          <w:sz w:val="24"/>
          <w:szCs w:val="24"/>
        </w:rPr>
      </w:pPr>
      <w:r>
        <w:rPr>
          <w:rFonts w:ascii="Candara" w:hAnsi="Candara" w:cs="Candara"/>
          <w:sz w:val="24"/>
          <w:szCs w:val="24"/>
        </w:rPr>
        <w:t>Video: “</w:t>
      </w:r>
      <w:r w:rsidRPr="004A54B1">
        <w:rPr>
          <w:rFonts w:ascii="Candara" w:hAnsi="Candara" w:cs="Candara"/>
          <w:sz w:val="24"/>
          <w:szCs w:val="24"/>
        </w:rPr>
        <w:t>For Those About To Rock…W</w:t>
      </w:r>
      <w:r>
        <w:rPr>
          <w:rFonts w:ascii="Candara" w:hAnsi="Candara" w:cs="Candara"/>
          <w:sz w:val="24"/>
          <w:szCs w:val="24"/>
        </w:rPr>
        <w:t>e Salute You: Monsters in Mosco</w:t>
      </w:r>
      <w:r w:rsidR="000062C2">
        <w:rPr>
          <w:rFonts w:ascii="Candara" w:hAnsi="Candara" w:cs="Candara"/>
          <w:sz w:val="24"/>
          <w:szCs w:val="24"/>
        </w:rPr>
        <w:t>w</w:t>
      </w:r>
      <w:r>
        <w:rPr>
          <w:rFonts w:ascii="Candara" w:hAnsi="Candara" w:cs="Candara"/>
          <w:sz w:val="24"/>
          <w:szCs w:val="24"/>
        </w:rPr>
        <w:t xml:space="preserve"> (Intro)”, Wayne Isham (Dir.), 1992. </w:t>
      </w:r>
    </w:p>
    <w:p w14:paraId="073AD766" w14:textId="77777777" w:rsidR="008A10AC" w:rsidRDefault="008A10AC" w:rsidP="008A10AC">
      <w:pPr>
        <w:pStyle w:val="paragraph"/>
        <w:spacing w:before="0" w:beforeAutospacing="0" w:after="120" w:afterAutospacing="0"/>
        <w:textAlignment w:val="baseline"/>
        <w:rPr>
          <w:rStyle w:val="normaltextrun"/>
          <w:rFonts w:ascii="Candara" w:eastAsia="MS Mincho" w:hAnsi="Candara"/>
          <w:b/>
          <w:bCs/>
          <w:highlight w:val="yellow"/>
        </w:rPr>
      </w:pPr>
    </w:p>
    <w:p w14:paraId="02309B47" w14:textId="5055DE3B" w:rsidR="008A10AC" w:rsidRPr="00DC260B" w:rsidRDefault="00260CB8" w:rsidP="008A10AC">
      <w:pPr>
        <w:pStyle w:val="paragraph"/>
        <w:spacing w:before="0" w:beforeAutospacing="0" w:after="120" w:afterAutospacing="0"/>
        <w:textAlignment w:val="baseline"/>
        <w:rPr>
          <w:rFonts w:ascii="Candara" w:hAnsi="Candara"/>
        </w:rPr>
      </w:pPr>
      <w:r w:rsidRPr="00F83804">
        <w:rPr>
          <w:rStyle w:val="normaltextrun"/>
          <w:rFonts w:ascii="Candara" w:eastAsia="MS Mincho" w:hAnsi="Candara"/>
          <w:b/>
          <w:bCs/>
        </w:rPr>
        <w:t>October 1-5</w:t>
      </w:r>
      <w:r w:rsidR="008A10AC" w:rsidRPr="00F83804">
        <w:rPr>
          <w:rStyle w:val="normaltextrun"/>
          <w:rFonts w:ascii="Candara" w:eastAsia="MS Mincho" w:hAnsi="Candara"/>
          <w:b/>
          <w:bCs/>
        </w:rPr>
        <w:t>: Owning the Good Life</w:t>
      </w:r>
      <w:r w:rsidR="008A10AC" w:rsidRPr="00DC260B">
        <w:rPr>
          <w:rStyle w:val="eop"/>
          <w:rFonts w:ascii="Candara" w:eastAsia="MS Mincho" w:hAnsi="Candara"/>
        </w:rPr>
        <w:t> </w:t>
      </w:r>
    </w:p>
    <w:p w14:paraId="1DC19231" w14:textId="77777777" w:rsidR="008A10AC" w:rsidRPr="00F84B10" w:rsidRDefault="008A10AC" w:rsidP="008A10AC">
      <w:pPr>
        <w:pStyle w:val="paragraph"/>
        <w:spacing w:before="0" w:beforeAutospacing="0" w:after="120" w:afterAutospacing="0"/>
        <w:ind w:left="360"/>
        <w:textAlignment w:val="baseline"/>
        <w:rPr>
          <w:rStyle w:val="normaltextrun"/>
          <w:rFonts w:ascii="Candara" w:eastAsia="MS Mincho" w:hAnsi="Candara"/>
          <w:b/>
          <w:u w:val="single"/>
        </w:rPr>
      </w:pPr>
      <w:r w:rsidRPr="00DC260B">
        <w:rPr>
          <w:rStyle w:val="normaltextrun"/>
          <w:rFonts w:ascii="Candara" w:eastAsia="MS Mincho" w:hAnsi="Candara"/>
          <w:b/>
        </w:rPr>
        <w:t>Gateway</w:t>
      </w:r>
    </w:p>
    <w:p w14:paraId="26121967" w14:textId="77777777" w:rsidR="008A10AC" w:rsidRDefault="008A10AC" w:rsidP="00A01482">
      <w:pPr>
        <w:pStyle w:val="paragraph"/>
        <w:numPr>
          <w:ilvl w:val="0"/>
          <w:numId w:val="12"/>
        </w:numPr>
        <w:spacing w:before="0" w:beforeAutospacing="0" w:after="120" w:afterAutospacing="0"/>
        <w:ind w:left="1080"/>
        <w:textAlignment w:val="baseline"/>
      </w:pPr>
      <w:r>
        <w:rPr>
          <w:rStyle w:val="normaltextrun"/>
          <w:rFonts w:ascii="Candara" w:hAnsi="Candara"/>
        </w:rPr>
        <w:t>Geraldine Brooks, “The Painted Desert,” Griffith Review 2 (2005): 146–57.</w:t>
      </w:r>
      <w:r>
        <w:rPr>
          <w:rStyle w:val="eop"/>
          <w:rFonts w:ascii="Candara" w:hAnsi="Candara"/>
        </w:rPr>
        <w:t> </w:t>
      </w:r>
    </w:p>
    <w:p w14:paraId="1F65465B" w14:textId="2BF93231" w:rsidR="008A10AC" w:rsidRDefault="008A10AC" w:rsidP="00A01482">
      <w:pPr>
        <w:pStyle w:val="paragraph"/>
        <w:numPr>
          <w:ilvl w:val="0"/>
          <w:numId w:val="12"/>
        </w:numPr>
        <w:spacing w:before="0" w:beforeAutospacing="0" w:after="120" w:afterAutospacing="0"/>
        <w:ind w:left="1080"/>
        <w:textAlignment w:val="baseline"/>
      </w:pPr>
      <w:r>
        <w:rPr>
          <w:rStyle w:val="normaltextrun"/>
          <w:rFonts w:ascii="Arial" w:hAnsi="Arial" w:cs="Arial"/>
        </w:rPr>
        <w:t> </w:t>
      </w:r>
      <w:r>
        <w:rPr>
          <w:rStyle w:val="normaltextrun"/>
          <w:rFonts w:ascii="Candara" w:hAnsi="Candara"/>
        </w:rPr>
        <w:t>“</w:t>
      </w:r>
      <w:r>
        <w:rPr>
          <w:rStyle w:val="spellingerror"/>
          <w:rFonts w:ascii="Candara" w:hAnsi="Candara"/>
        </w:rPr>
        <w:t>Ngurrara</w:t>
      </w:r>
      <w:r>
        <w:rPr>
          <w:rStyle w:val="normaltextrun"/>
          <w:rFonts w:ascii="Candara" w:hAnsi="Candara"/>
        </w:rPr>
        <w:t xml:space="preserve">: The Great Sandy Desert Canvas,” National Museum Australia, n. </w:t>
      </w:r>
      <w:r>
        <w:rPr>
          <w:rStyle w:val="spellingerror"/>
          <w:rFonts w:ascii="Candara" w:hAnsi="Candara"/>
        </w:rPr>
        <w:t>d.,</w:t>
      </w:r>
      <w:r w:rsidR="00B45B22">
        <w:rPr>
          <w:rStyle w:val="spellingerror"/>
          <w:rFonts w:ascii="Candara" w:hAnsi="Candara"/>
        </w:rPr>
        <w:t xml:space="preserve"> </w:t>
      </w:r>
      <w:r>
        <w:rPr>
          <w:rStyle w:val="spellingerror"/>
          <w:rFonts w:ascii="Candara" w:hAnsi="Candara"/>
        </w:rPr>
        <w:t>web</w:t>
      </w:r>
      <w:r>
        <w:rPr>
          <w:rStyle w:val="normaltextrun"/>
          <w:rFonts w:ascii="Candara" w:hAnsi="Candara"/>
        </w:rPr>
        <w:t>.</w:t>
      </w:r>
      <w:r>
        <w:rPr>
          <w:rStyle w:val="eop"/>
          <w:rFonts w:ascii="Candara" w:hAnsi="Candara"/>
        </w:rPr>
        <w:t> </w:t>
      </w:r>
    </w:p>
    <w:p w14:paraId="0B48E4E8" w14:textId="77777777" w:rsidR="008A10AC" w:rsidRDefault="008A10AC" w:rsidP="008A10AC">
      <w:pPr>
        <w:pStyle w:val="paragraph"/>
        <w:spacing w:before="0" w:beforeAutospacing="0" w:after="120" w:afterAutospacing="0"/>
        <w:ind w:left="1440" w:hanging="1080"/>
        <w:textAlignment w:val="baseline"/>
        <w:rPr>
          <w:rStyle w:val="normaltextrun"/>
          <w:rFonts w:ascii="Candara" w:hAnsi="Candara"/>
          <w:b/>
          <w:bCs/>
        </w:rPr>
      </w:pPr>
      <w:r>
        <w:rPr>
          <w:rStyle w:val="normaltextrun"/>
          <w:rFonts w:ascii="Candara" w:hAnsi="Candara"/>
          <w:b/>
          <w:bCs/>
        </w:rPr>
        <w:t>Pillar</w:t>
      </w:r>
    </w:p>
    <w:p w14:paraId="726A31DA" w14:textId="592EB755" w:rsidR="00E140E2" w:rsidRDefault="00E140E2" w:rsidP="00260CB8">
      <w:pPr>
        <w:pStyle w:val="paragraph"/>
        <w:spacing w:before="0" w:beforeAutospacing="0" w:after="120" w:afterAutospacing="0"/>
        <w:ind w:left="783"/>
        <w:textAlignment w:val="baseline"/>
        <w:rPr>
          <w:rFonts w:ascii="Candara" w:hAnsi="Candara"/>
          <w:bCs/>
        </w:rPr>
      </w:pPr>
      <w:r w:rsidRPr="000D3823">
        <w:rPr>
          <w:rFonts w:ascii="Candara" w:hAnsi="Candara"/>
        </w:rPr>
        <w:t xml:space="preserve">Moyers and Company: </w:t>
      </w:r>
      <w:r w:rsidRPr="000D3823">
        <w:rPr>
          <w:rFonts w:ascii="Candara" w:hAnsi="Candara"/>
          <w:bCs/>
        </w:rPr>
        <w:t>American Indians Confront “Savage Anxieties.”</w:t>
      </w:r>
    </w:p>
    <w:p w14:paraId="703C1AA2" w14:textId="77777777" w:rsidR="00E140E2" w:rsidRDefault="00E140E2" w:rsidP="00260CB8">
      <w:pPr>
        <w:pStyle w:val="paragraph"/>
        <w:spacing w:before="0" w:beforeAutospacing="0" w:after="120" w:afterAutospacing="0"/>
        <w:ind w:left="783"/>
        <w:textAlignment w:val="baseline"/>
        <w:rPr>
          <w:rStyle w:val="eop"/>
          <w:rFonts w:ascii="Candara" w:eastAsia="MS Mincho" w:hAnsi="Candara"/>
          <w:color w:val="FF0000"/>
          <w:highlight w:val="yellow"/>
        </w:rPr>
      </w:pPr>
    </w:p>
    <w:p w14:paraId="5DAE2A0D" w14:textId="44D1FF0B" w:rsidR="00C91F75" w:rsidRPr="00C91F75" w:rsidRDefault="00C91F75" w:rsidP="00C91F75">
      <w:pPr>
        <w:pStyle w:val="paragraph"/>
        <w:spacing w:before="0" w:beforeAutospacing="0" w:after="120" w:afterAutospacing="0"/>
        <w:textAlignment w:val="baseline"/>
        <w:rPr>
          <w:rFonts w:ascii="Candara" w:eastAsia="MS Mincho" w:hAnsi="Candara"/>
          <w:b/>
          <w:bCs/>
        </w:rPr>
      </w:pPr>
      <w:r w:rsidRPr="00F83804">
        <w:rPr>
          <w:rStyle w:val="normaltextrun"/>
          <w:rFonts w:ascii="Candara" w:eastAsia="MS Mincho" w:hAnsi="Candara"/>
          <w:b/>
          <w:bCs/>
        </w:rPr>
        <w:t>October 8 - 12: Midterm Exam</w:t>
      </w:r>
      <w:r w:rsidRPr="00DC260B">
        <w:rPr>
          <w:rStyle w:val="eop"/>
          <w:rFonts w:ascii="Candara" w:eastAsia="MS Mincho" w:hAnsi="Candara"/>
        </w:rPr>
        <w:t> </w:t>
      </w:r>
    </w:p>
    <w:p w14:paraId="76EC40EA" w14:textId="601052A2" w:rsidR="00C91F75" w:rsidRPr="00D508F8" w:rsidRDefault="00C91F75" w:rsidP="00D508F8">
      <w:pPr>
        <w:pStyle w:val="paragraph"/>
        <w:spacing w:before="0" w:beforeAutospacing="0" w:after="120" w:afterAutospacing="0"/>
        <w:ind w:left="360"/>
        <w:textAlignment w:val="baseline"/>
        <w:rPr>
          <w:rFonts w:ascii="Candara" w:hAnsi="Candara"/>
          <w:color w:val="FF0000"/>
        </w:rPr>
      </w:pPr>
      <w:r w:rsidRPr="00D508F8">
        <w:rPr>
          <w:rFonts w:ascii="Candara" w:hAnsi="Candara"/>
          <w:color w:val="FF0000"/>
        </w:rPr>
        <w:t>Midterm Exam in Lecture</w:t>
      </w:r>
      <w:r w:rsidR="005B17E8" w:rsidRPr="005B17E8">
        <w:rPr>
          <w:rFonts w:ascii="Candara" w:eastAsiaTheme="minorHAnsi" w:hAnsi="Candara" w:cs="Candara"/>
          <w:sz w:val="22"/>
          <w:szCs w:val="22"/>
        </w:rPr>
        <w:t xml:space="preserve"> </w:t>
      </w:r>
      <w:r w:rsidR="005B17E8" w:rsidRPr="005B17E8">
        <w:rPr>
          <w:rFonts w:ascii="Candara" w:hAnsi="Candara"/>
          <w:color w:val="FF0000"/>
        </w:rPr>
        <w:t xml:space="preserve">on </w:t>
      </w:r>
      <w:r w:rsidR="005B17E8" w:rsidRPr="005B17E8">
        <w:rPr>
          <w:rFonts w:ascii="Candara" w:hAnsi="Candara"/>
          <w:bCs/>
          <w:color w:val="FF0000"/>
        </w:rPr>
        <w:t>Tuesday, October 9</w:t>
      </w:r>
      <w:r w:rsidRPr="00D508F8">
        <w:rPr>
          <w:rFonts w:ascii="Candara" w:hAnsi="Candara"/>
          <w:color w:val="FF0000"/>
        </w:rPr>
        <w:t xml:space="preserve"> </w:t>
      </w:r>
    </w:p>
    <w:p w14:paraId="03434EB3" w14:textId="77777777" w:rsidR="008A10AC" w:rsidRPr="008303EE" w:rsidRDefault="008A10AC" w:rsidP="008A10AC">
      <w:pPr>
        <w:pStyle w:val="paragraph"/>
        <w:spacing w:before="0" w:beforeAutospacing="0" w:after="120" w:afterAutospacing="0"/>
        <w:textAlignment w:val="baseline"/>
        <w:rPr>
          <w:rStyle w:val="normaltextrun"/>
        </w:rPr>
      </w:pPr>
    </w:p>
    <w:p w14:paraId="47911254" w14:textId="6D67BE51" w:rsidR="00046225" w:rsidRPr="006232E7" w:rsidRDefault="00260CB8" w:rsidP="00F84B10">
      <w:pPr>
        <w:pStyle w:val="paragraph"/>
        <w:spacing w:before="0" w:beforeAutospacing="0" w:after="120" w:afterAutospacing="0"/>
        <w:textAlignment w:val="baseline"/>
        <w:rPr>
          <w:rFonts w:ascii="Candara" w:hAnsi="Candara"/>
        </w:rPr>
      </w:pPr>
      <w:r w:rsidRPr="00F83804">
        <w:rPr>
          <w:rStyle w:val="normaltextrun"/>
          <w:rFonts w:ascii="Candara" w:eastAsia="MS Mincho" w:hAnsi="Candara"/>
          <w:b/>
          <w:bCs/>
        </w:rPr>
        <w:t>October 15-19</w:t>
      </w:r>
      <w:r w:rsidR="00046225" w:rsidRPr="00F83804">
        <w:rPr>
          <w:rStyle w:val="normaltextrun"/>
          <w:rFonts w:ascii="Candara" w:eastAsia="MS Mincho" w:hAnsi="Candara"/>
          <w:b/>
          <w:bCs/>
        </w:rPr>
        <w:t>: Sustaining the Good Life</w:t>
      </w:r>
      <w:r w:rsidR="00046225" w:rsidRPr="006232E7">
        <w:rPr>
          <w:rStyle w:val="eop"/>
          <w:rFonts w:ascii="Candara" w:eastAsia="MS Mincho" w:hAnsi="Candara"/>
        </w:rPr>
        <w:t> </w:t>
      </w:r>
    </w:p>
    <w:p w14:paraId="4397D274" w14:textId="463DB183" w:rsidR="006232E7" w:rsidRDefault="00470532" w:rsidP="00F84B10">
      <w:pPr>
        <w:pStyle w:val="paragraph"/>
        <w:spacing w:before="0" w:beforeAutospacing="0" w:after="120" w:afterAutospacing="0"/>
        <w:ind w:left="1440" w:hanging="1080"/>
        <w:textAlignment w:val="baseline"/>
        <w:rPr>
          <w:rStyle w:val="normaltextrun"/>
          <w:rFonts w:ascii="Candara" w:eastAsia="MS Mincho" w:hAnsi="Candara"/>
          <w:b/>
        </w:rPr>
      </w:pPr>
      <w:r>
        <w:rPr>
          <w:rStyle w:val="normaltextrun"/>
          <w:rFonts w:ascii="Candara" w:eastAsia="MS Mincho" w:hAnsi="Candara"/>
          <w:b/>
        </w:rPr>
        <w:t>Gateway</w:t>
      </w:r>
    </w:p>
    <w:p w14:paraId="0C36000B" w14:textId="279473A7" w:rsidR="00046225" w:rsidRPr="006232E7" w:rsidRDefault="00046225" w:rsidP="00A01482">
      <w:pPr>
        <w:pStyle w:val="paragraph"/>
        <w:numPr>
          <w:ilvl w:val="0"/>
          <w:numId w:val="13"/>
        </w:numPr>
        <w:spacing w:before="0" w:beforeAutospacing="0" w:after="120" w:afterAutospacing="0"/>
        <w:ind w:left="1080"/>
        <w:textAlignment w:val="baseline"/>
        <w:rPr>
          <w:rFonts w:ascii="Candara" w:hAnsi="Candara"/>
        </w:rPr>
      </w:pPr>
      <w:r w:rsidRPr="006232E7">
        <w:rPr>
          <w:rStyle w:val="normaltextrun"/>
          <w:rFonts w:ascii="Candara" w:eastAsia="MS Mincho" w:hAnsi="Candara"/>
        </w:rPr>
        <w:t xml:space="preserve">Aldo Leopold, “The Land Ethic,” from </w:t>
      </w:r>
      <w:r w:rsidRPr="006232E7">
        <w:rPr>
          <w:rStyle w:val="normaltextrun"/>
          <w:rFonts w:ascii="Candara" w:eastAsia="MS Mincho" w:hAnsi="Candara"/>
          <w:i/>
          <w:iCs/>
        </w:rPr>
        <w:t>A Sand County Almanac and Sketches Here and There</w:t>
      </w:r>
      <w:r w:rsidRPr="006232E7">
        <w:rPr>
          <w:rStyle w:val="normaltextrun"/>
          <w:rFonts w:ascii="Candara" w:eastAsia="MS Mincho" w:hAnsi="Candara"/>
        </w:rPr>
        <w:t xml:space="preserve"> (New York: Oxford University Press, 1948), 201–226.</w:t>
      </w:r>
      <w:r w:rsidRPr="006232E7">
        <w:rPr>
          <w:rStyle w:val="eop"/>
          <w:rFonts w:ascii="Candara" w:eastAsia="MS Mincho" w:hAnsi="Candara"/>
        </w:rPr>
        <w:t> </w:t>
      </w:r>
    </w:p>
    <w:p w14:paraId="0B00C1D9" w14:textId="41FC2271" w:rsidR="00470532" w:rsidRDefault="00470532" w:rsidP="00470532">
      <w:pPr>
        <w:pStyle w:val="paragraph"/>
        <w:spacing w:before="0" w:beforeAutospacing="0" w:after="120" w:afterAutospacing="0"/>
        <w:ind w:left="1440" w:hanging="1080"/>
        <w:textAlignment w:val="baseline"/>
        <w:rPr>
          <w:rStyle w:val="normaltextrun"/>
          <w:rFonts w:ascii="Candara" w:hAnsi="Candara"/>
          <w:b/>
          <w:bCs/>
        </w:rPr>
      </w:pPr>
      <w:r>
        <w:rPr>
          <w:rStyle w:val="normaltextrun"/>
          <w:rFonts w:ascii="Candara" w:hAnsi="Candara"/>
          <w:b/>
          <w:bCs/>
        </w:rPr>
        <w:t>Pillar</w:t>
      </w:r>
    </w:p>
    <w:p w14:paraId="4FE0E66B" w14:textId="77777777" w:rsidR="00D66115" w:rsidRPr="00D66115" w:rsidRDefault="00D66115" w:rsidP="00D66115">
      <w:pPr>
        <w:pStyle w:val="ListParagraph"/>
        <w:numPr>
          <w:ilvl w:val="0"/>
          <w:numId w:val="13"/>
        </w:numPr>
        <w:rPr>
          <w:rFonts w:ascii="Candara" w:hAnsi="Candara"/>
          <w:sz w:val="24"/>
          <w:szCs w:val="24"/>
        </w:rPr>
      </w:pPr>
      <w:bookmarkStart w:id="1" w:name="OLE_LINK43"/>
      <w:bookmarkStart w:id="2" w:name="OLE_LINK44"/>
      <w:r w:rsidRPr="00D66115">
        <w:rPr>
          <w:rFonts w:ascii="Candara" w:hAnsi="Candara"/>
          <w:sz w:val="24"/>
          <w:szCs w:val="24"/>
        </w:rPr>
        <w:t xml:space="preserve">Cynthia Barnett, </w:t>
      </w:r>
      <w:bookmarkStart w:id="3" w:name="OLE_LINK3"/>
      <w:bookmarkStart w:id="4" w:name="OLE_LINK4"/>
      <w:r w:rsidRPr="00D66115">
        <w:rPr>
          <w:rFonts w:ascii="Candara" w:hAnsi="Candara"/>
          <w:i/>
          <w:sz w:val="24"/>
          <w:szCs w:val="24"/>
        </w:rPr>
        <w:t>Mirage: Florida and the Vanishing Water of the Eastern U.S</w:t>
      </w:r>
      <w:bookmarkEnd w:id="3"/>
      <w:bookmarkEnd w:id="4"/>
      <w:r w:rsidRPr="00D66115">
        <w:rPr>
          <w:rFonts w:ascii="Candara" w:hAnsi="Candara"/>
          <w:i/>
          <w:sz w:val="24"/>
          <w:szCs w:val="24"/>
        </w:rPr>
        <w:t>.</w:t>
      </w:r>
      <w:r w:rsidRPr="00D66115">
        <w:rPr>
          <w:rFonts w:ascii="Candara" w:hAnsi="Candara"/>
          <w:sz w:val="24"/>
          <w:szCs w:val="24"/>
        </w:rPr>
        <w:t>(Ann Arbor: University of Michigan Press, 2007), Chapter 7</w:t>
      </w:r>
      <w:bookmarkEnd w:id="1"/>
      <w:bookmarkEnd w:id="2"/>
      <w:r w:rsidRPr="00D66115">
        <w:rPr>
          <w:rFonts w:ascii="Candara" w:hAnsi="Candara"/>
          <w:sz w:val="24"/>
          <w:szCs w:val="24"/>
        </w:rPr>
        <w:t>.</w:t>
      </w:r>
    </w:p>
    <w:p w14:paraId="0E4BC767" w14:textId="77777777" w:rsidR="00260CB8" w:rsidRDefault="00260CB8" w:rsidP="00F84B10">
      <w:pPr>
        <w:pStyle w:val="paragraph"/>
        <w:spacing w:before="0" w:beforeAutospacing="0" w:after="120" w:afterAutospacing="0"/>
        <w:textAlignment w:val="baseline"/>
        <w:rPr>
          <w:rStyle w:val="normaltextrun"/>
          <w:rFonts w:ascii="Candara" w:eastAsia="MS Mincho" w:hAnsi="Candara"/>
          <w:b/>
          <w:bCs/>
          <w:highlight w:val="yellow"/>
        </w:rPr>
      </w:pPr>
    </w:p>
    <w:p w14:paraId="6D338AE2" w14:textId="49F71772" w:rsidR="00046225" w:rsidRPr="006232E7" w:rsidRDefault="00BB3DB1" w:rsidP="00F84B10">
      <w:pPr>
        <w:pStyle w:val="paragraph"/>
        <w:spacing w:before="0" w:beforeAutospacing="0" w:after="120" w:afterAutospacing="0"/>
        <w:textAlignment w:val="baseline"/>
        <w:rPr>
          <w:rFonts w:ascii="Candara" w:hAnsi="Candara"/>
        </w:rPr>
      </w:pPr>
      <w:r w:rsidRPr="00F83804">
        <w:rPr>
          <w:rStyle w:val="normaltextrun"/>
          <w:rFonts w:ascii="Candara" w:eastAsia="MS Mincho" w:hAnsi="Candara"/>
          <w:b/>
          <w:bCs/>
        </w:rPr>
        <w:t>October 22-26</w:t>
      </w:r>
      <w:r w:rsidR="00046225" w:rsidRPr="00F83804">
        <w:rPr>
          <w:rStyle w:val="normaltextrun"/>
          <w:rFonts w:ascii="Candara" w:eastAsia="MS Mincho" w:hAnsi="Candara"/>
          <w:b/>
          <w:bCs/>
        </w:rPr>
        <w:t>: Constructing the Good Life</w:t>
      </w:r>
      <w:r w:rsidR="00046225" w:rsidRPr="006232E7">
        <w:rPr>
          <w:rStyle w:val="eop"/>
          <w:rFonts w:ascii="Candara" w:eastAsia="MS Mincho" w:hAnsi="Candara"/>
        </w:rPr>
        <w:t> </w:t>
      </w:r>
    </w:p>
    <w:p w14:paraId="3848FD46" w14:textId="18CC72B4" w:rsidR="00D8353D" w:rsidRPr="00D8353D" w:rsidRDefault="00470532" w:rsidP="00F84B10">
      <w:pPr>
        <w:pStyle w:val="paragraph"/>
        <w:spacing w:before="0" w:beforeAutospacing="0" w:after="120" w:afterAutospacing="0"/>
        <w:ind w:left="360"/>
        <w:textAlignment w:val="baseline"/>
        <w:rPr>
          <w:rStyle w:val="normaltextrun"/>
          <w:rFonts w:ascii="Candara" w:eastAsia="MS Mincho" w:hAnsi="Candara"/>
          <w:b/>
        </w:rPr>
      </w:pPr>
      <w:r>
        <w:rPr>
          <w:rStyle w:val="normaltextrun"/>
          <w:rFonts w:ascii="Candara" w:eastAsia="MS Mincho" w:hAnsi="Candara"/>
          <w:b/>
        </w:rPr>
        <w:t>Gateway</w:t>
      </w:r>
      <w:r w:rsidR="00253858">
        <w:rPr>
          <w:rStyle w:val="normaltextrun"/>
          <w:rFonts w:ascii="Candara" w:eastAsia="MS Mincho" w:hAnsi="Candara"/>
          <w:b/>
        </w:rPr>
        <w:t>s</w:t>
      </w:r>
    </w:p>
    <w:p w14:paraId="61EAAA70" w14:textId="77777777" w:rsidR="00253858" w:rsidRPr="00253858" w:rsidRDefault="00253858" w:rsidP="0041437C">
      <w:pPr>
        <w:pStyle w:val="paragraph"/>
        <w:numPr>
          <w:ilvl w:val="0"/>
          <w:numId w:val="13"/>
        </w:numPr>
        <w:spacing w:before="0" w:beforeAutospacing="0" w:after="120" w:afterAutospacing="0"/>
        <w:ind w:left="1080"/>
        <w:textAlignment w:val="baseline"/>
        <w:rPr>
          <w:rFonts w:ascii="Candara" w:hAnsi="Candara"/>
        </w:rPr>
      </w:pPr>
      <w:r w:rsidRPr="00FB1B7D">
        <w:rPr>
          <w:rFonts w:ascii="Candara" w:hAnsi="Candara"/>
          <w:color w:val="000000"/>
        </w:rPr>
        <w:t xml:space="preserve">Randy Hester, “Subconscious Landscapes of the Heart,” </w:t>
      </w:r>
      <w:r w:rsidRPr="00FB1B7D">
        <w:rPr>
          <w:rFonts w:ascii="Candara" w:hAnsi="Candara"/>
          <w:i/>
          <w:color w:val="000000"/>
        </w:rPr>
        <w:t>Places</w:t>
      </w:r>
      <w:r w:rsidRPr="00FB1B7D">
        <w:rPr>
          <w:rFonts w:ascii="Candara" w:hAnsi="Candara"/>
          <w:color w:val="000000"/>
        </w:rPr>
        <w:t xml:space="preserve"> 2 (1985): 10–22.</w:t>
      </w:r>
    </w:p>
    <w:p w14:paraId="37E065C9" w14:textId="2176B42B" w:rsidR="00046225" w:rsidRPr="006232E7" w:rsidRDefault="00046225" w:rsidP="0041437C">
      <w:pPr>
        <w:pStyle w:val="paragraph"/>
        <w:numPr>
          <w:ilvl w:val="0"/>
          <w:numId w:val="13"/>
        </w:numPr>
        <w:spacing w:before="0" w:beforeAutospacing="0" w:after="120" w:afterAutospacing="0"/>
        <w:ind w:left="1080"/>
        <w:textAlignment w:val="baseline"/>
        <w:rPr>
          <w:rFonts w:ascii="Candara" w:hAnsi="Candara"/>
        </w:rPr>
      </w:pPr>
      <w:r w:rsidRPr="006232E7">
        <w:rPr>
          <w:rStyle w:val="normaltextrun"/>
          <w:rFonts w:ascii="Candara" w:hAnsi="Candara"/>
        </w:rPr>
        <w:t xml:space="preserve">Margaret </w:t>
      </w:r>
      <w:r w:rsidRPr="006232E7">
        <w:rPr>
          <w:rStyle w:val="spellingerror"/>
          <w:rFonts w:ascii="Candara" w:hAnsi="Candara"/>
        </w:rPr>
        <w:t>Carr</w:t>
      </w:r>
      <w:r w:rsidRPr="006232E7">
        <w:rPr>
          <w:rStyle w:val="normaltextrun"/>
          <w:rFonts w:ascii="Candara" w:hAnsi="Candara"/>
        </w:rPr>
        <w:t>, Multimedia Lecture on Sacred Spaces.</w:t>
      </w:r>
      <w:r w:rsidRPr="006232E7">
        <w:rPr>
          <w:rStyle w:val="eop"/>
          <w:rFonts w:ascii="Candara" w:hAnsi="Candara"/>
        </w:rPr>
        <w:t> </w:t>
      </w:r>
    </w:p>
    <w:p w14:paraId="64E78C94" w14:textId="7D70E24D" w:rsidR="00046225" w:rsidRDefault="00046225" w:rsidP="00F84B10">
      <w:pPr>
        <w:pStyle w:val="paragraph"/>
        <w:spacing w:before="0" w:beforeAutospacing="0" w:after="120" w:afterAutospacing="0"/>
        <w:ind w:left="360"/>
        <w:textAlignment w:val="baseline"/>
        <w:rPr>
          <w:rStyle w:val="eop"/>
          <w:rFonts w:ascii="Candara" w:eastAsia="MS Mincho" w:hAnsi="Candara"/>
          <w:b/>
        </w:rPr>
      </w:pPr>
      <w:r w:rsidRPr="00470532">
        <w:rPr>
          <w:rStyle w:val="normaltextrun"/>
          <w:rFonts w:ascii="Candara" w:eastAsia="MS Mincho" w:hAnsi="Candara"/>
          <w:b/>
        </w:rPr>
        <w:t>Pillar</w:t>
      </w:r>
      <w:r w:rsidRPr="00470532">
        <w:rPr>
          <w:rStyle w:val="eop"/>
          <w:rFonts w:ascii="Candara" w:eastAsia="MS Mincho" w:hAnsi="Candara"/>
          <w:b/>
        </w:rPr>
        <w:t> </w:t>
      </w:r>
    </w:p>
    <w:p w14:paraId="0DCC04BA" w14:textId="77777777" w:rsidR="00D66115" w:rsidRPr="00D66115" w:rsidRDefault="00D66115" w:rsidP="00D66115">
      <w:pPr>
        <w:pStyle w:val="ListParagraph"/>
        <w:numPr>
          <w:ilvl w:val="0"/>
          <w:numId w:val="18"/>
        </w:numPr>
        <w:tabs>
          <w:tab w:val="left" w:pos="360"/>
          <w:tab w:val="center" w:pos="4680"/>
        </w:tabs>
        <w:spacing w:after="0" w:line="286" w:lineRule="auto"/>
        <w:outlineLvl w:val="0"/>
        <w:rPr>
          <w:rFonts w:ascii="Candara" w:hAnsi="Candara"/>
          <w:sz w:val="24"/>
          <w:szCs w:val="24"/>
        </w:rPr>
      </w:pPr>
      <w:bookmarkStart w:id="5" w:name="OLE_LINK5"/>
      <w:bookmarkStart w:id="6" w:name="OLE_LINK6"/>
      <w:bookmarkStart w:id="7" w:name="OLE_LINK49"/>
      <w:bookmarkStart w:id="8" w:name="OLE_LINK50"/>
      <w:r w:rsidRPr="00D66115">
        <w:rPr>
          <w:rFonts w:ascii="Candara" w:hAnsi="Candara"/>
          <w:sz w:val="24"/>
          <w:szCs w:val="24"/>
        </w:rPr>
        <w:t xml:space="preserve">Kirk Savage, “The Politics of Memory: Black Emancipation and the Civil War Monument,” </w:t>
      </w:r>
      <w:bookmarkEnd w:id="5"/>
      <w:bookmarkEnd w:id="6"/>
      <w:r w:rsidRPr="00D66115">
        <w:rPr>
          <w:rFonts w:ascii="Candara" w:hAnsi="Candara"/>
          <w:sz w:val="24"/>
          <w:szCs w:val="24"/>
        </w:rPr>
        <w:t>In</w:t>
      </w:r>
    </w:p>
    <w:p w14:paraId="66DE1EA5" w14:textId="6AA0CB06" w:rsidR="00D66115" w:rsidRDefault="00D66115" w:rsidP="00D66115">
      <w:pPr>
        <w:tabs>
          <w:tab w:val="left" w:pos="360"/>
          <w:tab w:val="center" w:pos="4680"/>
        </w:tabs>
        <w:spacing w:after="0" w:line="286" w:lineRule="auto"/>
        <w:ind w:left="360"/>
        <w:outlineLvl w:val="0"/>
        <w:rPr>
          <w:rFonts w:ascii="Candara" w:hAnsi="Candara"/>
          <w:sz w:val="24"/>
          <w:szCs w:val="24"/>
        </w:rPr>
      </w:pPr>
      <w:r>
        <w:rPr>
          <w:rFonts w:ascii="Candara" w:hAnsi="Candara"/>
          <w:sz w:val="24"/>
          <w:szCs w:val="24"/>
        </w:rPr>
        <w:tab/>
        <w:t xml:space="preserve">              </w:t>
      </w:r>
      <w:r w:rsidRPr="008350F9">
        <w:rPr>
          <w:rFonts w:ascii="Candara" w:hAnsi="Candara"/>
          <w:i/>
          <w:sz w:val="24"/>
          <w:szCs w:val="24"/>
        </w:rPr>
        <w:t>Commemorations: The Politics of National Identity</w:t>
      </w:r>
      <w:r w:rsidRPr="008350F9">
        <w:rPr>
          <w:rFonts w:ascii="Candara" w:hAnsi="Candara"/>
          <w:sz w:val="24"/>
          <w:szCs w:val="24"/>
        </w:rPr>
        <w:t xml:space="preserve">, edited by John Gillis </w:t>
      </w:r>
      <w:r>
        <w:rPr>
          <w:rFonts w:ascii="Candara" w:hAnsi="Candara"/>
          <w:sz w:val="24"/>
          <w:szCs w:val="24"/>
        </w:rPr>
        <w:t>(Princeton: Princeton</w:t>
      </w:r>
    </w:p>
    <w:p w14:paraId="237A1BAB" w14:textId="76B81AB1" w:rsidR="000366A6" w:rsidRDefault="00D66115" w:rsidP="001F3DC2">
      <w:pPr>
        <w:tabs>
          <w:tab w:val="left" w:pos="360"/>
          <w:tab w:val="center" w:pos="4680"/>
        </w:tabs>
        <w:spacing w:after="0" w:line="286" w:lineRule="auto"/>
        <w:ind w:left="360"/>
        <w:outlineLvl w:val="0"/>
        <w:rPr>
          <w:rFonts w:ascii="Candara" w:hAnsi="Candara"/>
          <w:color w:val="2E74B5" w:themeColor="accent1" w:themeShade="BF"/>
          <w:sz w:val="24"/>
          <w:szCs w:val="24"/>
        </w:rPr>
      </w:pPr>
      <w:r>
        <w:rPr>
          <w:rFonts w:ascii="Candara" w:hAnsi="Candara"/>
          <w:sz w:val="24"/>
          <w:szCs w:val="24"/>
        </w:rPr>
        <w:t xml:space="preserve">              </w:t>
      </w:r>
      <w:r w:rsidRPr="008350F9">
        <w:rPr>
          <w:rFonts w:ascii="Candara" w:hAnsi="Candara"/>
          <w:sz w:val="24"/>
          <w:szCs w:val="24"/>
        </w:rPr>
        <w:t>University, 1994) 127–49.</w:t>
      </w:r>
      <w:bookmarkEnd w:id="7"/>
      <w:bookmarkEnd w:id="8"/>
    </w:p>
    <w:p w14:paraId="0FE4E16E" w14:textId="77777777" w:rsidR="001F3DC2" w:rsidRPr="001F3DC2" w:rsidRDefault="001F3DC2" w:rsidP="001F3DC2">
      <w:pPr>
        <w:tabs>
          <w:tab w:val="left" w:pos="360"/>
          <w:tab w:val="center" w:pos="4680"/>
        </w:tabs>
        <w:spacing w:after="0" w:line="286" w:lineRule="auto"/>
        <w:ind w:left="360"/>
        <w:outlineLvl w:val="0"/>
        <w:rPr>
          <w:rFonts w:ascii="Candara" w:hAnsi="Candara"/>
          <w:color w:val="2E74B5" w:themeColor="accent1" w:themeShade="BF"/>
          <w:sz w:val="24"/>
          <w:szCs w:val="24"/>
        </w:rPr>
      </w:pPr>
    </w:p>
    <w:p w14:paraId="66204FF1" w14:textId="08183371" w:rsidR="002E22D5" w:rsidRPr="00ED655D" w:rsidRDefault="006232E7" w:rsidP="00F84B10">
      <w:pPr>
        <w:tabs>
          <w:tab w:val="center" w:pos="4680"/>
        </w:tabs>
        <w:spacing w:after="360" w:line="240" w:lineRule="auto"/>
        <w:jc w:val="center"/>
        <w:rPr>
          <w:rFonts w:ascii="Candara" w:hAnsi="Candara" w:cs="Candara"/>
          <w:bCs/>
          <w:color w:val="1F497D"/>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andara" w:hAnsi="Candara" w:cs="Candara"/>
          <w:bCs/>
          <w:color w:val="1F497D"/>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Part</w:t>
      </w:r>
      <w:r w:rsidR="002E22D5" w:rsidRPr="00ED655D">
        <w:rPr>
          <w:rFonts w:ascii="Candara" w:hAnsi="Candara" w:cs="Candara"/>
          <w:bCs/>
          <w:color w:val="1F497D"/>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3: </w:t>
      </w:r>
      <w:r w:rsidR="00046225" w:rsidRPr="00ED655D">
        <w:rPr>
          <w:rFonts w:ascii="Candara" w:hAnsi="Candara" w:cs="Candara"/>
          <w:bCs/>
          <w:color w:val="1F497D"/>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Synthesis</w:t>
      </w:r>
    </w:p>
    <w:p w14:paraId="1AFA1371" w14:textId="5211EE1C" w:rsidR="00046225" w:rsidRPr="006232E7" w:rsidRDefault="00BB3DB1" w:rsidP="00F84B10">
      <w:pPr>
        <w:pStyle w:val="paragraph"/>
        <w:spacing w:before="0" w:beforeAutospacing="0" w:after="120" w:afterAutospacing="0"/>
        <w:textAlignment w:val="baseline"/>
        <w:rPr>
          <w:rFonts w:ascii="Candara" w:hAnsi="Candara"/>
        </w:rPr>
      </w:pPr>
      <w:r w:rsidRPr="003E34D7">
        <w:rPr>
          <w:rStyle w:val="normaltextrun"/>
          <w:rFonts w:ascii="Candara" w:eastAsia="MS Mincho" w:hAnsi="Candara"/>
          <w:b/>
          <w:bCs/>
        </w:rPr>
        <w:t xml:space="preserve">October 29-November </w:t>
      </w:r>
      <w:r w:rsidR="00F83804" w:rsidRPr="003E34D7">
        <w:rPr>
          <w:rStyle w:val="normaltextrun"/>
          <w:rFonts w:ascii="Candara" w:eastAsia="MS Mincho" w:hAnsi="Candara"/>
          <w:b/>
          <w:bCs/>
        </w:rPr>
        <w:t>9</w:t>
      </w:r>
      <w:r w:rsidR="00046225" w:rsidRPr="003E34D7">
        <w:rPr>
          <w:rStyle w:val="normaltextrun"/>
          <w:rFonts w:ascii="Candara" w:eastAsia="MS Mincho" w:hAnsi="Candara"/>
          <w:b/>
          <w:bCs/>
        </w:rPr>
        <w:t>: Special Topic</w:t>
      </w:r>
      <w:r w:rsidR="007C32E1">
        <w:rPr>
          <w:rStyle w:val="normaltextrun"/>
          <w:rFonts w:ascii="Candara" w:eastAsia="MS Mincho" w:hAnsi="Candara"/>
          <w:b/>
          <w:bCs/>
        </w:rPr>
        <w:t xml:space="preserve"> </w:t>
      </w:r>
    </w:p>
    <w:p w14:paraId="685A86A7" w14:textId="77777777" w:rsidR="00253858" w:rsidRDefault="00253858" w:rsidP="00253858">
      <w:pPr>
        <w:pStyle w:val="paragraph"/>
        <w:spacing w:before="0" w:beforeAutospacing="0" w:after="120" w:afterAutospacing="0"/>
        <w:ind w:left="360"/>
        <w:textAlignment w:val="baseline"/>
        <w:rPr>
          <w:rStyle w:val="eop"/>
          <w:rFonts w:ascii="Candara" w:eastAsia="MS Mincho" w:hAnsi="Candara"/>
          <w:b/>
        </w:rPr>
      </w:pPr>
      <w:r w:rsidRPr="00470532">
        <w:rPr>
          <w:rStyle w:val="normaltextrun"/>
          <w:rFonts w:ascii="Candara" w:eastAsia="MS Mincho" w:hAnsi="Candara"/>
          <w:b/>
        </w:rPr>
        <w:t>Pillar</w:t>
      </w:r>
      <w:r w:rsidRPr="00470532">
        <w:rPr>
          <w:rStyle w:val="eop"/>
          <w:rFonts w:ascii="Candara" w:eastAsia="MS Mincho" w:hAnsi="Candara"/>
          <w:b/>
        </w:rPr>
        <w:t> </w:t>
      </w:r>
    </w:p>
    <w:p w14:paraId="3BB46474" w14:textId="77777777" w:rsidR="0051602F" w:rsidRDefault="0051602F" w:rsidP="0051602F">
      <w:pPr>
        <w:tabs>
          <w:tab w:val="left" w:pos="270"/>
        </w:tabs>
        <w:ind w:left="360"/>
        <w:rPr>
          <w:rFonts w:ascii="Candara" w:hAnsi="Candara"/>
          <w:sz w:val="24"/>
          <w:szCs w:val="24"/>
        </w:rPr>
      </w:pPr>
      <w:bookmarkStart w:id="9" w:name="OLE_LINK1"/>
      <w:bookmarkStart w:id="10" w:name="OLE_LINK2"/>
      <w:bookmarkStart w:id="11" w:name="OLE_LINK13"/>
      <w:bookmarkStart w:id="12" w:name="OLE_LINK14"/>
      <w:r w:rsidRPr="0051602F">
        <w:rPr>
          <w:rFonts w:ascii="Candara" w:hAnsi="Candara"/>
          <w:sz w:val="24"/>
          <w:szCs w:val="24"/>
        </w:rPr>
        <w:t xml:space="preserve">Oscar Wilde, </w:t>
      </w:r>
      <w:r w:rsidRPr="0051602F">
        <w:rPr>
          <w:rFonts w:ascii="Candara" w:hAnsi="Candara"/>
          <w:i/>
          <w:sz w:val="24"/>
          <w:szCs w:val="24"/>
        </w:rPr>
        <w:t>The Picture of Dorian Gray</w:t>
      </w:r>
      <w:bookmarkEnd w:id="9"/>
      <w:bookmarkEnd w:id="10"/>
      <w:bookmarkEnd w:id="11"/>
      <w:bookmarkEnd w:id="12"/>
      <w:r>
        <w:rPr>
          <w:rFonts w:ascii="Candara" w:hAnsi="Candara"/>
          <w:sz w:val="24"/>
          <w:szCs w:val="24"/>
        </w:rPr>
        <w:t xml:space="preserve">. </w:t>
      </w:r>
      <w:r w:rsidRPr="00623DAF">
        <w:rPr>
          <w:rFonts w:ascii="Candara" w:hAnsi="Candara"/>
          <w:sz w:val="24"/>
          <w:szCs w:val="24"/>
        </w:rPr>
        <w:t>Free ebook edition (see Canvas).</w:t>
      </w:r>
    </w:p>
    <w:p w14:paraId="2CA84991" w14:textId="7920CFE3" w:rsidR="009D5C93" w:rsidRDefault="009D5C93" w:rsidP="0051602F">
      <w:pPr>
        <w:tabs>
          <w:tab w:val="left" w:pos="270"/>
        </w:tabs>
        <w:ind w:left="360"/>
        <w:rPr>
          <w:rFonts w:ascii="Candara" w:hAnsi="Candara"/>
          <w:sz w:val="24"/>
          <w:szCs w:val="24"/>
        </w:rPr>
      </w:pPr>
      <w:r>
        <w:rPr>
          <w:rFonts w:ascii="Candara" w:hAnsi="Candara"/>
          <w:sz w:val="24"/>
          <w:szCs w:val="24"/>
        </w:rPr>
        <w:t xml:space="preserve">Honors Section: </w:t>
      </w:r>
      <w:r w:rsidR="00284524" w:rsidRPr="00284524">
        <w:rPr>
          <w:rFonts w:ascii="Candara" w:hAnsi="Candara"/>
          <w:sz w:val="24"/>
          <w:szCs w:val="24"/>
        </w:rPr>
        <w:t>Dan Weijers</w:t>
      </w:r>
      <w:r w:rsidR="00284524">
        <w:rPr>
          <w:rFonts w:ascii="Candara" w:hAnsi="Candara"/>
          <w:sz w:val="24"/>
          <w:szCs w:val="24"/>
        </w:rPr>
        <w:t>,</w:t>
      </w:r>
      <w:r w:rsidR="00284524" w:rsidRPr="00284524">
        <w:rPr>
          <w:rFonts w:ascii="Candara" w:hAnsi="Candara"/>
          <w:sz w:val="24"/>
          <w:szCs w:val="24"/>
        </w:rPr>
        <w:t xml:space="preserve"> </w:t>
      </w:r>
      <w:r>
        <w:rPr>
          <w:rFonts w:ascii="Candara" w:hAnsi="Candara"/>
          <w:sz w:val="24"/>
          <w:szCs w:val="24"/>
        </w:rPr>
        <w:t xml:space="preserve">“Hedonism”, </w:t>
      </w:r>
      <w:r w:rsidR="00284524" w:rsidRPr="00284524">
        <w:rPr>
          <w:rFonts w:ascii="Candara" w:hAnsi="Candara"/>
          <w:i/>
          <w:sz w:val="24"/>
          <w:szCs w:val="24"/>
        </w:rPr>
        <w:t>Internet Encyclopedia of Philosophy</w:t>
      </w:r>
    </w:p>
    <w:p w14:paraId="559A0B60" w14:textId="127E7A07" w:rsidR="00A01482" w:rsidRPr="0051602F" w:rsidRDefault="0051602F" w:rsidP="0051602F">
      <w:pPr>
        <w:tabs>
          <w:tab w:val="left" w:pos="270"/>
        </w:tabs>
        <w:ind w:left="360"/>
        <w:rPr>
          <w:rStyle w:val="normaltextrun"/>
          <w:rFonts w:ascii="Candara" w:hAnsi="Candara"/>
          <w:sz w:val="24"/>
          <w:szCs w:val="24"/>
        </w:rPr>
      </w:pPr>
      <w:r>
        <w:rPr>
          <w:rFonts w:ascii="Candara" w:hAnsi="Candara"/>
          <w:sz w:val="24"/>
          <w:szCs w:val="24"/>
        </w:rPr>
        <w:t xml:space="preserve"> </w:t>
      </w:r>
    </w:p>
    <w:p w14:paraId="631F0391" w14:textId="3C52F551" w:rsidR="00F83804" w:rsidRPr="00F83804" w:rsidRDefault="00F83804" w:rsidP="00F83804">
      <w:pPr>
        <w:pStyle w:val="paragraph"/>
        <w:spacing w:before="0" w:beforeAutospacing="0" w:after="120" w:afterAutospacing="0"/>
        <w:textAlignment w:val="baseline"/>
        <w:rPr>
          <w:rFonts w:ascii="Candara" w:hAnsi="Candara"/>
          <w:color w:val="000000" w:themeColor="text1"/>
        </w:rPr>
      </w:pPr>
      <w:r w:rsidRPr="003E34D7">
        <w:rPr>
          <w:rStyle w:val="normaltextrun"/>
          <w:rFonts w:ascii="Candara" w:eastAsia="MS Mincho" w:hAnsi="Candara"/>
          <w:b/>
          <w:bCs/>
          <w:color w:val="000000" w:themeColor="text1"/>
        </w:rPr>
        <w:t xml:space="preserve">November </w:t>
      </w:r>
      <w:r w:rsidR="003E34D7" w:rsidRPr="003E34D7">
        <w:rPr>
          <w:rStyle w:val="normaltextrun"/>
          <w:rFonts w:ascii="Candara" w:eastAsia="MS Mincho" w:hAnsi="Candara"/>
          <w:b/>
          <w:bCs/>
          <w:color w:val="000000" w:themeColor="text1"/>
        </w:rPr>
        <w:t>13-20</w:t>
      </w:r>
      <w:r w:rsidRPr="003E34D7">
        <w:rPr>
          <w:rStyle w:val="normaltextrun"/>
          <w:rFonts w:ascii="Candara" w:eastAsia="MS Mincho" w:hAnsi="Candara"/>
          <w:b/>
          <w:bCs/>
          <w:color w:val="000000" w:themeColor="text1"/>
        </w:rPr>
        <w:t xml:space="preserve">: </w:t>
      </w:r>
      <w:r w:rsidR="003E34D7">
        <w:rPr>
          <w:rStyle w:val="normaltextrun"/>
          <w:rFonts w:ascii="Candara" w:eastAsia="MS Mincho" w:hAnsi="Candara"/>
          <w:b/>
          <w:bCs/>
          <w:color w:val="000000" w:themeColor="text1"/>
        </w:rPr>
        <w:t>Analytical Essay</w:t>
      </w:r>
      <w:r w:rsidRPr="00F83804">
        <w:rPr>
          <w:rStyle w:val="normaltextrun"/>
          <w:rFonts w:ascii="Candara" w:eastAsia="MS Mincho" w:hAnsi="Candara"/>
          <w:b/>
          <w:bCs/>
          <w:color w:val="000000" w:themeColor="text1"/>
        </w:rPr>
        <w:t xml:space="preserve"> </w:t>
      </w:r>
    </w:p>
    <w:p w14:paraId="60B4383F" w14:textId="61D9534F" w:rsidR="00F83804" w:rsidRDefault="00F83804" w:rsidP="00F83804">
      <w:pPr>
        <w:pStyle w:val="paragraph"/>
        <w:spacing w:before="0" w:beforeAutospacing="0" w:after="120" w:afterAutospacing="0"/>
        <w:ind w:left="360"/>
        <w:textAlignment w:val="baseline"/>
        <w:rPr>
          <w:rStyle w:val="eop"/>
          <w:rFonts w:ascii="Candara" w:eastAsia="MS Mincho" w:hAnsi="Candara"/>
          <w:color w:val="000000" w:themeColor="text1"/>
        </w:rPr>
      </w:pPr>
      <w:r w:rsidRPr="00F83804">
        <w:rPr>
          <w:rStyle w:val="eop"/>
          <w:rFonts w:ascii="Candara" w:eastAsia="MS Mincho" w:hAnsi="Candara"/>
          <w:color w:val="000000" w:themeColor="text1"/>
        </w:rPr>
        <w:t>Out</w:t>
      </w:r>
      <w:r>
        <w:rPr>
          <w:rStyle w:val="eop"/>
          <w:rFonts w:ascii="Candara" w:eastAsia="MS Mincho" w:hAnsi="Candara"/>
          <w:color w:val="000000" w:themeColor="text1"/>
        </w:rPr>
        <w:t xml:space="preserve">line and Thesis Statement are due </w:t>
      </w:r>
      <w:r w:rsidR="003E34D7">
        <w:rPr>
          <w:rStyle w:val="eop"/>
          <w:rFonts w:ascii="Candara" w:eastAsia="MS Mincho" w:hAnsi="Candara"/>
          <w:color w:val="000000" w:themeColor="text1"/>
        </w:rPr>
        <w:t>by lecture Week 13 (Nov 13-16)</w:t>
      </w:r>
    </w:p>
    <w:p w14:paraId="04182615" w14:textId="06BBB35C" w:rsidR="00F83804" w:rsidRPr="00F83804" w:rsidRDefault="00F83804" w:rsidP="00F83804">
      <w:pPr>
        <w:pStyle w:val="paragraph"/>
        <w:spacing w:before="0" w:beforeAutospacing="0" w:after="120" w:afterAutospacing="0"/>
        <w:ind w:left="360"/>
        <w:textAlignment w:val="baseline"/>
        <w:rPr>
          <w:rStyle w:val="eop"/>
          <w:rFonts w:ascii="Candara" w:eastAsia="MS Mincho" w:hAnsi="Candara"/>
          <w:color w:val="000000" w:themeColor="text1"/>
        </w:rPr>
      </w:pPr>
      <w:r>
        <w:rPr>
          <w:rStyle w:val="eop"/>
          <w:rFonts w:ascii="Candara" w:eastAsia="MS Mincho" w:hAnsi="Candara"/>
          <w:color w:val="000000" w:themeColor="text1"/>
        </w:rPr>
        <w:t xml:space="preserve">Rough Draft is due </w:t>
      </w:r>
      <w:r w:rsidR="003E34D7">
        <w:rPr>
          <w:rStyle w:val="eop"/>
          <w:rFonts w:ascii="Candara" w:eastAsia="MS Mincho" w:hAnsi="Candara"/>
          <w:color w:val="000000" w:themeColor="text1"/>
        </w:rPr>
        <w:t>by discussion of Week 13 (Nov 13-16)</w:t>
      </w:r>
    </w:p>
    <w:p w14:paraId="29A87B83" w14:textId="7CDEA3B2" w:rsidR="00ED655D" w:rsidRPr="00D8353D" w:rsidRDefault="00215368" w:rsidP="00F84B10">
      <w:pPr>
        <w:pStyle w:val="paragraph"/>
        <w:spacing w:before="0" w:beforeAutospacing="0" w:after="120" w:afterAutospacing="0"/>
        <w:ind w:left="360"/>
        <w:textAlignment w:val="baseline"/>
        <w:rPr>
          <w:rFonts w:ascii="Candara" w:hAnsi="Candara"/>
          <w:color w:val="FF0000"/>
        </w:rPr>
      </w:pPr>
      <w:r w:rsidRPr="00F83804">
        <w:rPr>
          <w:rStyle w:val="eop"/>
          <w:rFonts w:ascii="Candara" w:eastAsia="MS Mincho" w:hAnsi="Candara"/>
          <w:color w:val="FF0000"/>
        </w:rPr>
        <w:t xml:space="preserve">Essay </w:t>
      </w:r>
      <w:r w:rsidR="00253858" w:rsidRPr="00F83804">
        <w:rPr>
          <w:rStyle w:val="eop"/>
          <w:rFonts w:ascii="Candara" w:eastAsia="MS Mincho" w:hAnsi="Candara"/>
          <w:color w:val="FF0000"/>
        </w:rPr>
        <w:t>is due 8:00</w:t>
      </w:r>
      <w:r w:rsidR="003D09CB" w:rsidRPr="00F83804">
        <w:rPr>
          <w:rStyle w:val="eop"/>
          <w:rFonts w:ascii="Candara" w:eastAsia="MS Mincho" w:hAnsi="Candara"/>
          <w:color w:val="FF0000"/>
        </w:rPr>
        <w:t xml:space="preserve"> am</w:t>
      </w:r>
      <w:r w:rsidR="00253858" w:rsidRPr="00F83804">
        <w:rPr>
          <w:rStyle w:val="eop"/>
          <w:rFonts w:ascii="Candara" w:eastAsia="MS Mincho" w:hAnsi="Candara"/>
          <w:color w:val="FF0000"/>
        </w:rPr>
        <w:t xml:space="preserve"> on </w:t>
      </w:r>
      <w:r w:rsidR="00BB3DB1" w:rsidRPr="00F83804">
        <w:rPr>
          <w:rStyle w:val="eop"/>
          <w:rFonts w:ascii="Candara" w:eastAsia="MS Mincho" w:hAnsi="Candara"/>
          <w:color w:val="FF0000"/>
        </w:rPr>
        <w:t>November 19</w:t>
      </w:r>
      <w:r w:rsidR="00BB3DB1">
        <w:rPr>
          <w:rStyle w:val="eop"/>
          <w:rFonts w:ascii="Candara" w:eastAsia="MS Mincho" w:hAnsi="Candara"/>
          <w:color w:val="FF0000"/>
          <w:vertAlign w:val="superscript"/>
        </w:rPr>
        <w:t xml:space="preserve"> </w:t>
      </w:r>
    </w:p>
    <w:p w14:paraId="2053F225" w14:textId="4F7D307C" w:rsidR="003E34D7" w:rsidRDefault="003E34D7" w:rsidP="00F84B10">
      <w:pPr>
        <w:tabs>
          <w:tab w:val="center" w:pos="4680"/>
        </w:tabs>
        <w:spacing w:after="240" w:line="240" w:lineRule="auto"/>
        <w:jc w:val="center"/>
        <w:rPr>
          <w:rFonts w:ascii="Candara" w:hAnsi="Candara" w:cs="Candara"/>
          <w:bCs/>
          <w:color w:val="1F497D"/>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CC3C708" w14:textId="09EBD49E" w:rsidR="002E22D5" w:rsidRPr="00ED655D" w:rsidRDefault="006232E7" w:rsidP="00F84B10">
      <w:pPr>
        <w:tabs>
          <w:tab w:val="center" w:pos="4680"/>
        </w:tabs>
        <w:spacing w:after="240" w:line="240" w:lineRule="auto"/>
        <w:jc w:val="center"/>
        <w:rPr>
          <w:rFonts w:ascii="Candara" w:hAnsi="Candara" w:cs="Candara"/>
          <w:bCs/>
          <w:color w:val="1F497D"/>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andara" w:hAnsi="Candara" w:cs="Candara"/>
          <w:bCs/>
          <w:color w:val="1F497D"/>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Part</w:t>
      </w:r>
      <w:r w:rsidR="00046225" w:rsidRPr="00ED655D">
        <w:rPr>
          <w:rFonts w:ascii="Candara" w:hAnsi="Candara" w:cs="Candara"/>
          <w:bCs/>
          <w:color w:val="1F497D"/>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4: </w:t>
      </w:r>
      <w:r>
        <w:rPr>
          <w:rFonts w:ascii="Candara" w:hAnsi="Candara" w:cs="Candara"/>
          <w:bCs/>
          <w:color w:val="1F497D"/>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 Believe</w:t>
      </w:r>
    </w:p>
    <w:p w14:paraId="48A21919" w14:textId="77777777" w:rsidR="002E22D5" w:rsidRPr="005973B9" w:rsidRDefault="002E22D5" w:rsidP="00F84B10">
      <w:pPr>
        <w:tabs>
          <w:tab w:val="center" w:pos="4680"/>
        </w:tabs>
        <w:spacing w:after="120" w:line="240" w:lineRule="auto"/>
        <w:ind w:left="360"/>
        <w:rPr>
          <w:rFonts w:ascii="Candara" w:hAnsi="Candara" w:cs="Candara"/>
          <w:b/>
          <w:bCs/>
          <w:color w:val="1F497D"/>
          <w:sz w:val="24"/>
          <w:szCs w:val="24"/>
        </w:rPr>
      </w:pPr>
    </w:p>
    <w:p w14:paraId="727F5520" w14:textId="71573218" w:rsidR="00215368" w:rsidRPr="006232E7" w:rsidRDefault="00BB3DB1" w:rsidP="00F84B10">
      <w:pPr>
        <w:pStyle w:val="paragraph"/>
        <w:spacing w:before="0" w:beforeAutospacing="0" w:after="120" w:afterAutospacing="0"/>
        <w:textAlignment w:val="baseline"/>
        <w:rPr>
          <w:rFonts w:ascii="Candara" w:hAnsi="Candara"/>
        </w:rPr>
      </w:pPr>
      <w:r w:rsidRPr="003E34D7">
        <w:rPr>
          <w:rStyle w:val="normaltextrun"/>
          <w:rFonts w:ascii="Candara" w:eastAsia="MS Mincho" w:hAnsi="Candara"/>
          <w:b/>
          <w:bCs/>
        </w:rPr>
        <w:t>November 26-December 5</w:t>
      </w:r>
      <w:r w:rsidR="00215368" w:rsidRPr="003E34D7">
        <w:rPr>
          <w:rStyle w:val="normaltextrun"/>
          <w:rFonts w:ascii="Candara" w:eastAsia="MS Mincho" w:hAnsi="Candara"/>
          <w:b/>
          <w:bCs/>
        </w:rPr>
        <w:t xml:space="preserve">: </w:t>
      </w:r>
      <w:r w:rsidR="003E34D7" w:rsidRPr="003E34D7">
        <w:rPr>
          <w:rStyle w:val="normaltextrun"/>
          <w:rFonts w:ascii="Candara" w:eastAsia="MS Mincho" w:hAnsi="Candara"/>
          <w:b/>
          <w:bCs/>
        </w:rPr>
        <w:t>TIB Audio Essay</w:t>
      </w:r>
      <w:r w:rsidR="00215368" w:rsidRPr="006232E7">
        <w:rPr>
          <w:rStyle w:val="eop"/>
          <w:rFonts w:ascii="Candara" w:eastAsia="MS Mincho" w:hAnsi="Candara"/>
        </w:rPr>
        <w:t> </w:t>
      </w:r>
    </w:p>
    <w:p w14:paraId="6D72DC4F" w14:textId="682DB5FB" w:rsidR="0041437C" w:rsidRDefault="0041437C" w:rsidP="0041437C">
      <w:pPr>
        <w:pStyle w:val="paragraph"/>
        <w:spacing w:before="0" w:beforeAutospacing="0" w:after="120" w:afterAutospacing="0"/>
        <w:ind w:left="360"/>
        <w:textAlignment w:val="baseline"/>
        <w:rPr>
          <w:rStyle w:val="eop"/>
          <w:rFonts w:ascii="Candara" w:eastAsia="MS Mincho" w:hAnsi="Candara"/>
          <w:b/>
        </w:rPr>
      </w:pPr>
      <w:r w:rsidRPr="00470532">
        <w:rPr>
          <w:rStyle w:val="normaltextrun"/>
          <w:rFonts w:ascii="Candara" w:eastAsia="MS Mincho" w:hAnsi="Candara"/>
          <w:b/>
        </w:rPr>
        <w:t>Pillar</w:t>
      </w:r>
      <w:r>
        <w:rPr>
          <w:rStyle w:val="normaltextrun"/>
          <w:rFonts w:ascii="Candara" w:eastAsia="MS Mincho" w:hAnsi="Candara"/>
          <w:b/>
        </w:rPr>
        <w:t>s</w:t>
      </w:r>
      <w:r w:rsidR="0051602F">
        <w:rPr>
          <w:rStyle w:val="eop"/>
          <w:rFonts w:ascii="Candara" w:eastAsia="MS Mincho" w:hAnsi="Candara"/>
          <w:b/>
        </w:rPr>
        <w:t xml:space="preserve"> - NONE</w:t>
      </w:r>
    </w:p>
    <w:p w14:paraId="4B54A5EE" w14:textId="0E0E78C3" w:rsidR="00215368" w:rsidRPr="0041437C" w:rsidRDefault="00B24AD1" w:rsidP="0041437C">
      <w:pPr>
        <w:pStyle w:val="paragraph"/>
        <w:spacing w:before="0" w:beforeAutospacing="0" w:after="120" w:afterAutospacing="0"/>
        <w:ind w:left="360"/>
        <w:textAlignment w:val="baseline"/>
        <w:rPr>
          <w:rFonts w:ascii="Candara" w:hAnsi="Candara"/>
          <w:color w:val="FF0000"/>
        </w:rPr>
      </w:pPr>
      <w:r w:rsidRPr="003E34D7">
        <w:rPr>
          <w:rStyle w:val="normaltextrun"/>
          <w:rFonts w:ascii="Candara" w:eastAsia="MS Mincho" w:hAnsi="Candara"/>
          <w:color w:val="FF0000"/>
        </w:rPr>
        <w:t xml:space="preserve">Final Version of the </w:t>
      </w:r>
      <w:r w:rsidR="007758E8" w:rsidRPr="003E34D7">
        <w:rPr>
          <w:rStyle w:val="normaltextrun"/>
          <w:rFonts w:ascii="Candara" w:eastAsia="MS Mincho" w:hAnsi="Candara"/>
          <w:color w:val="FF0000"/>
        </w:rPr>
        <w:t xml:space="preserve">TIB Audio Essay </w:t>
      </w:r>
      <w:r w:rsidR="00253858" w:rsidRPr="003E34D7">
        <w:rPr>
          <w:rStyle w:val="normaltextrun"/>
          <w:rFonts w:ascii="Candara" w:eastAsia="MS Mincho" w:hAnsi="Candara"/>
          <w:color w:val="FF0000"/>
        </w:rPr>
        <w:t xml:space="preserve">is due 8:00 am on </w:t>
      </w:r>
      <w:r w:rsidR="00BB3DB1" w:rsidRPr="003E34D7">
        <w:rPr>
          <w:rStyle w:val="eop"/>
          <w:rFonts w:ascii="Candara" w:eastAsia="MS Mincho" w:hAnsi="Candara"/>
          <w:color w:val="FF0000"/>
        </w:rPr>
        <w:t xml:space="preserve">December </w:t>
      </w:r>
      <w:r w:rsidR="003E34D7" w:rsidRPr="003E34D7">
        <w:rPr>
          <w:rStyle w:val="eop"/>
          <w:rFonts w:ascii="Candara" w:eastAsia="MS Mincho" w:hAnsi="Candara"/>
          <w:color w:val="FF0000"/>
        </w:rPr>
        <w:t>5</w:t>
      </w:r>
    </w:p>
    <w:p w14:paraId="30070361" w14:textId="59D4D309" w:rsidR="003E34D7" w:rsidRPr="005973B9" w:rsidRDefault="003E34D7" w:rsidP="003E34D7">
      <w:pPr>
        <w:tabs>
          <w:tab w:val="left" w:pos="720"/>
        </w:tabs>
        <w:spacing w:after="120" w:line="240" w:lineRule="auto"/>
        <w:rPr>
          <w:rFonts w:ascii="Candara" w:hAnsi="Candara" w:cs="Candara"/>
          <w:color w:val="0000FF"/>
          <w:sz w:val="24"/>
          <w:szCs w:val="24"/>
          <w:u w:val="single"/>
        </w:rPr>
      </w:pPr>
    </w:p>
    <w:p w14:paraId="3397E428" w14:textId="6499F902" w:rsidR="002E22D5" w:rsidRPr="003C1A0A" w:rsidRDefault="003D09CB" w:rsidP="00DC7C8E">
      <w:pPr>
        <w:pStyle w:val="Heading2"/>
      </w:pPr>
      <w:r w:rsidRPr="003C1A0A">
        <w:t>Fall</w:t>
      </w:r>
      <w:r w:rsidR="006232E7" w:rsidRPr="003C1A0A">
        <w:t xml:space="preserve"> Holiday</w:t>
      </w:r>
      <w:r w:rsidRPr="003C1A0A">
        <w:t>s</w:t>
      </w:r>
      <w:r w:rsidR="008A3B19" w:rsidRPr="003C1A0A">
        <w:t xml:space="preserve"> </w:t>
      </w:r>
      <w:r w:rsidR="006232E7" w:rsidRPr="003C1A0A">
        <w:t>(No</w:t>
      </w:r>
      <w:r w:rsidR="00D8353D" w:rsidRPr="003C1A0A">
        <w:t xml:space="preserve"> Classes</w:t>
      </w:r>
      <w:r w:rsidR="002E22D5" w:rsidRPr="003C1A0A">
        <w:t>)</w:t>
      </w:r>
    </w:p>
    <w:p w14:paraId="65BC0692" w14:textId="245EA85A" w:rsidR="00053FAE" w:rsidRPr="00A567DD" w:rsidRDefault="00053FAE" w:rsidP="00612435">
      <w:pPr>
        <w:spacing w:after="120" w:line="240" w:lineRule="auto"/>
        <w:rPr>
          <w:rStyle w:val="Strong"/>
          <w:rFonts w:ascii="Candara" w:hAnsi="Candara"/>
          <w:b w:val="0"/>
          <w:sz w:val="24"/>
          <w:szCs w:val="24"/>
        </w:rPr>
      </w:pPr>
      <w:r w:rsidRPr="00A567DD">
        <w:rPr>
          <w:rStyle w:val="Strong"/>
          <w:rFonts w:ascii="Candara" w:hAnsi="Candara"/>
          <w:b w:val="0"/>
          <w:sz w:val="24"/>
          <w:szCs w:val="24"/>
        </w:rPr>
        <w:t>September 3: Labor Day</w:t>
      </w:r>
    </w:p>
    <w:p w14:paraId="4D7063A1" w14:textId="620C8A21" w:rsidR="00053FAE" w:rsidRPr="00A567DD" w:rsidRDefault="00053FAE" w:rsidP="00612435">
      <w:pPr>
        <w:spacing w:after="120" w:line="240" w:lineRule="auto"/>
        <w:rPr>
          <w:rStyle w:val="Strong"/>
          <w:rFonts w:ascii="Candara" w:hAnsi="Candara"/>
          <w:b w:val="0"/>
          <w:sz w:val="24"/>
          <w:szCs w:val="24"/>
        </w:rPr>
      </w:pPr>
      <w:r w:rsidRPr="00A567DD">
        <w:rPr>
          <w:rStyle w:val="Strong"/>
          <w:rFonts w:ascii="Candara" w:hAnsi="Candara"/>
          <w:b w:val="0"/>
          <w:sz w:val="24"/>
          <w:szCs w:val="24"/>
        </w:rPr>
        <w:t>November 2 - 3: Homecoming (TBA)</w:t>
      </w:r>
    </w:p>
    <w:p w14:paraId="2762C62A" w14:textId="6B0A3A49" w:rsidR="00053FAE" w:rsidRPr="00A567DD" w:rsidRDefault="00053FAE" w:rsidP="00612435">
      <w:pPr>
        <w:spacing w:after="120" w:line="240" w:lineRule="auto"/>
        <w:rPr>
          <w:rStyle w:val="Strong"/>
          <w:rFonts w:ascii="Candara" w:hAnsi="Candara"/>
          <w:b w:val="0"/>
          <w:sz w:val="24"/>
          <w:szCs w:val="24"/>
        </w:rPr>
      </w:pPr>
      <w:r w:rsidRPr="00A567DD">
        <w:rPr>
          <w:rStyle w:val="Strong"/>
          <w:rFonts w:ascii="Candara" w:hAnsi="Candara"/>
          <w:b w:val="0"/>
          <w:sz w:val="24"/>
          <w:szCs w:val="24"/>
        </w:rPr>
        <w:t>November 12: Veterans Day Observed</w:t>
      </w:r>
    </w:p>
    <w:p w14:paraId="52ED1116" w14:textId="13590DEE" w:rsidR="00470532" w:rsidRPr="00A567DD" w:rsidRDefault="00053FAE" w:rsidP="00612435">
      <w:pPr>
        <w:spacing w:after="120" w:line="240" w:lineRule="auto"/>
      </w:pPr>
      <w:r w:rsidRPr="00A567DD">
        <w:rPr>
          <w:rStyle w:val="Strong"/>
          <w:rFonts w:ascii="Candara" w:hAnsi="Candara"/>
          <w:b w:val="0"/>
          <w:sz w:val="24"/>
          <w:szCs w:val="24"/>
        </w:rPr>
        <w:t>November 21- 24: Thanksgiving break</w:t>
      </w:r>
    </w:p>
    <w:p w14:paraId="27347BAC" w14:textId="5C3B99D2" w:rsidR="00470532" w:rsidRPr="00A567DD" w:rsidRDefault="00470532" w:rsidP="00F84B10">
      <w:pPr>
        <w:spacing w:after="120" w:line="240" w:lineRule="auto"/>
      </w:pPr>
    </w:p>
    <w:p w14:paraId="56D3E8FE" w14:textId="10B9E3FC" w:rsidR="003E34D7" w:rsidRDefault="003E34D7">
      <w:pPr>
        <w:rPr>
          <w:b/>
        </w:rPr>
      </w:pPr>
      <w:r>
        <w:rPr>
          <w:b/>
        </w:rPr>
        <w:br w:type="page"/>
      </w:r>
    </w:p>
    <w:p w14:paraId="466BF358" w14:textId="77777777" w:rsidR="00260CB8" w:rsidRDefault="00260CB8" w:rsidP="00260CB8">
      <w:pPr>
        <w:spacing w:after="120" w:line="240" w:lineRule="auto"/>
      </w:pPr>
    </w:p>
    <w:p w14:paraId="1A9E4DFD" w14:textId="77777777" w:rsidR="00260CB8" w:rsidRPr="003E34D7" w:rsidRDefault="00260CB8" w:rsidP="00260CB8">
      <w:pPr>
        <w:spacing w:after="120" w:line="240" w:lineRule="auto"/>
        <w:rPr>
          <w:i/>
          <w:sz w:val="24"/>
          <w:szCs w:val="24"/>
        </w:rPr>
      </w:pPr>
      <w:r w:rsidRPr="003E34D7">
        <w:rPr>
          <w:i/>
          <w:noProof/>
          <w:sz w:val="24"/>
          <w:szCs w:val="24"/>
        </w:rPr>
        <mc:AlternateContent>
          <mc:Choice Requires="wps">
            <w:drawing>
              <wp:anchor distT="0" distB="0" distL="114300" distR="114300" simplePos="0" relativeHeight="251665408" behindDoc="0" locked="0" layoutInCell="1" allowOverlap="1" wp14:anchorId="63ECB62A" wp14:editId="0B155250">
                <wp:simplePos x="0" y="0"/>
                <wp:positionH relativeFrom="column">
                  <wp:posOffset>0</wp:posOffset>
                </wp:positionH>
                <wp:positionV relativeFrom="paragraph">
                  <wp:posOffset>0</wp:posOffset>
                </wp:positionV>
                <wp:extent cx="297815" cy="377190"/>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815" cy="377190"/>
                        </a:xfrm>
                        <a:prstGeom prst="rect">
                          <a:avLst/>
                        </a:prstGeom>
                        <a:noFill/>
                        <a:ln>
                          <a:noFill/>
                        </a:ln>
                      </wps:spPr>
                      <wps:txbx>
                        <w:txbxContent>
                          <w:p w14:paraId="2B36DB1F" w14:textId="77777777" w:rsidR="009E6815" w:rsidRDefault="009E6815" w:rsidP="00260CB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ECB62A" id="Text Box 1" o:spid="_x0000_s1028" type="#_x0000_t202" style="position:absolute;margin-left:0;margin-top:0;width:23.45pt;height:29.7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" filled="f" stroked="f">
                <v:textbox style="mso-fit-shape-to-text:t">
                  <w:txbxContent>
                    <w:p w14:paraId="2B36DB1F" w14:textId="77777777" w:rsidR="009E6815" w:rsidRDefault="009E6815" w:rsidP="00260CB8"/>
                  </w:txbxContent>
                </v:textbox>
              </v:shape>
            </w:pict>
          </mc:Fallback>
        </mc:AlternateContent>
      </w:r>
      <w:r w:rsidRPr="003E34D7">
        <w:rPr>
          <w:i/>
          <w:sz w:val="24"/>
          <w:szCs w:val="24"/>
        </w:rPr>
        <w:t>Photo Credits (Top left corner going clockwise):</w:t>
      </w:r>
    </w:p>
    <w:p w14:paraId="7297A9E8" w14:textId="77777777" w:rsidR="00BC4486" w:rsidRDefault="00315A21" w:rsidP="00BC4486">
      <w:pPr>
        <w:pStyle w:val="ListParagraph"/>
        <w:numPr>
          <w:ilvl w:val="0"/>
          <w:numId w:val="16"/>
        </w:numPr>
        <w:spacing w:line="240" w:lineRule="auto"/>
        <w:contextualSpacing w:val="0"/>
        <w:rPr>
          <w:color w:val="000000" w:themeColor="text1"/>
          <w:sz w:val="24"/>
          <w:szCs w:val="24"/>
        </w:rPr>
      </w:pPr>
      <w:hyperlink r:id="rId29">
        <w:r w:rsidR="00BC4486">
          <w:rPr>
            <w:rStyle w:val="Hyperlink"/>
            <w:rFonts w:eastAsia="Calibri"/>
            <w:sz w:val="24"/>
            <w:szCs w:val="24"/>
          </w:rPr>
          <w:t xml:space="preserve">El Anatsui, “Old </w:t>
        </w:r>
        <w:r w:rsidR="00BC4486" w:rsidRPr="7AEB564E">
          <w:rPr>
            <w:rStyle w:val="Hyperlink"/>
            <w:rFonts w:eastAsia="Calibri"/>
            <w:sz w:val="24"/>
            <w:szCs w:val="24"/>
          </w:rPr>
          <w:t>Man's Cloth</w:t>
        </w:r>
      </w:hyperlink>
      <w:r w:rsidR="00BC4486">
        <w:rPr>
          <w:rStyle w:val="Hyperlink"/>
          <w:rFonts w:eastAsia="Calibri"/>
          <w:sz w:val="24"/>
          <w:szCs w:val="24"/>
        </w:rPr>
        <w:t>”</w:t>
      </w:r>
      <w:r w:rsidR="00BC4486" w:rsidRPr="7AEB564E">
        <w:rPr>
          <w:rFonts w:eastAsia="Calibri"/>
          <w:sz w:val="24"/>
          <w:szCs w:val="24"/>
        </w:rPr>
        <w:t xml:space="preserve"> by </w:t>
      </w:r>
      <w:hyperlink r:id="rId30">
        <w:r w:rsidR="00BC4486">
          <w:rPr>
            <w:rStyle w:val="Hyperlink"/>
            <w:rFonts w:eastAsia="Calibri"/>
            <w:sz w:val="24"/>
            <w:szCs w:val="24"/>
          </w:rPr>
          <w:t>Hahnc</w:t>
        </w:r>
        <w:r w:rsidR="00BC4486" w:rsidRPr="7AEB564E">
          <w:rPr>
            <w:rStyle w:val="Hyperlink"/>
            <w:rFonts w:eastAsia="Calibri"/>
            <w:sz w:val="24"/>
            <w:szCs w:val="24"/>
          </w:rPr>
          <w:t>hen</w:t>
        </w:r>
      </w:hyperlink>
      <w:r w:rsidR="00BC4486" w:rsidRPr="7AEB564E">
        <w:rPr>
          <w:rFonts w:eastAsia="Calibri"/>
          <w:sz w:val="24"/>
          <w:szCs w:val="24"/>
        </w:rPr>
        <w:t xml:space="preserve">, licensed under </w:t>
      </w:r>
      <w:hyperlink r:id="rId31">
        <w:r w:rsidR="00BC4486" w:rsidRPr="7AEB564E">
          <w:rPr>
            <w:rStyle w:val="Hyperlink"/>
            <w:rFonts w:eastAsia="Calibri"/>
            <w:sz w:val="24"/>
            <w:szCs w:val="24"/>
          </w:rPr>
          <w:t>CC BY 3.0</w:t>
        </w:r>
      </w:hyperlink>
    </w:p>
    <w:p w14:paraId="3F5E15B4" w14:textId="77777777" w:rsidR="00BC4486" w:rsidRDefault="00BC4486" w:rsidP="00BC4486">
      <w:pPr>
        <w:pStyle w:val="ListParagraph"/>
        <w:numPr>
          <w:ilvl w:val="0"/>
          <w:numId w:val="16"/>
        </w:numPr>
        <w:spacing w:line="240" w:lineRule="auto"/>
        <w:contextualSpacing w:val="0"/>
        <w:rPr>
          <w:color w:val="000000" w:themeColor="text1"/>
          <w:sz w:val="24"/>
          <w:szCs w:val="24"/>
        </w:rPr>
      </w:pPr>
      <w:r w:rsidRPr="7AEB564E">
        <w:rPr>
          <w:rFonts w:eastAsia="Calibri"/>
          <w:sz w:val="24"/>
          <w:szCs w:val="24"/>
        </w:rPr>
        <w:t>“</w:t>
      </w:r>
      <w:hyperlink r:id="rId32">
        <w:r w:rsidRPr="7AEB564E">
          <w:rPr>
            <w:rStyle w:val="Hyperlink"/>
            <w:rFonts w:eastAsia="Calibri"/>
            <w:sz w:val="24"/>
            <w:szCs w:val="24"/>
          </w:rPr>
          <w:t>Martin Luther King, Jr.”</w:t>
        </w:r>
      </w:hyperlink>
      <w:r>
        <w:rPr>
          <w:rFonts w:eastAsia="Calibri"/>
          <w:sz w:val="24"/>
          <w:szCs w:val="24"/>
        </w:rPr>
        <w:t xml:space="preserve"> </w:t>
      </w:r>
      <w:r w:rsidRPr="7AEB564E">
        <w:rPr>
          <w:rFonts w:eastAsia="Calibri"/>
          <w:sz w:val="24"/>
          <w:szCs w:val="24"/>
        </w:rPr>
        <w:t xml:space="preserve">by </w:t>
      </w:r>
      <w:hyperlink r:id="rId33">
        <w:r w:rsidRPr="7AEB564E">
          <w:rPr>
            <w:rStyle w:val="Hyperlink"/>
            <w:rFonts w:eastAsia="Calibri"/>
            <w:sz w:val="24"/>
            <w:szCs w:val="24"/>
          </w:rPr>
          <w:t>Nobel Foundation</w:t>
        </w:r>
      </w:hyperlink>
      <w:r w:rsidRPr="7AEB564E">
        <w:rPr>
          <w:rFonts w:eastAsia="Calibri"/>
          <w:sz w:val="24"/>
          <w:szCs w:val="24"/>
        </w:rPr>
        <w:t xml:space="preserve">, licensed under </w:t>
      </w:r>
      <w:hyperlink r:id="rId34">
        <w:r w:rsidRPr="7AEB564E">
          <w:rPr>
            <w:rStyle w:val="Hyperlink"/>
            <w:rFonts w:eastAsia="Calibri"/>
            <w:sz w:val="24"/>
            <w:szCs w:val="24"/>
          </w:rPr>
          <w:t>CC0 1.0</w:t>
        </w:r>
      </w:hyperlink>
    </w:p>
    <w:p w14:paraId="17736DF0" w14:textId="77777777" w:rsidR="00BC4486" w:rsidRDefault="00BC4486" w:rsidP="00BC4486">
      <w:pPr>
        <w:pStyle w:val="ListParagraph"/>
        <w:numPr>
          <w:ilvl w:val="0"/>
          <w:numId w:val="16"/>
        </w:numPr>
        <w:spacing w:line="240" w:lineRule="auto"/>
        <w:contextualSpacing w:val="0"/>
        <w:rPr>
          <w:color w:val="000000" w:themeColor="text1"/>
          <w:sz w:val="24"/>
          <w:szCs w:val="24"/>
        </w:rPr>
      </w:pPr>
      <w:r w:rsidRPr="7AEB564E">
        <w:rPr>
          <w:rFonts w:eastAsia="Calibri"/>
          <w:sz w:val="24"/>
          <w:szCs w:val="24"/>
        </w:rPr>
        <w:t>“</w:t>
      </w:r>
      <w:hyperlink r:id="rId35">
        <w:r w:rsidRPr="7AEB564E">
          <w:rPr>
            <w:rStyle w:val="Hyperlink"/>
            <w:rFonts w:eastAsia="Calibri"/>
            <w:sz w:val="24"/>
            <w:szCs w:val="24"/>
          </w:rPr>
          <w:t xml:space="preserve">Aerial view of Castillo De San Marcos </w:t>
        </w:r>
      </w:hyperlink>
      <w:r w:rsidRPr="7AEB564E">
        <w:rPr>
          <w:rFonts w:eastAsia="Calibri"/>
          <w:sz w:val="24"/>
          <w:szCs w:val="24"/>
        </w:rPr>
        <w:t xml:space="preserve">” by </w:t>
      </w:r>
      <w:hyperlink r:id="rId36">
        <w:r w:rsidRPr="7AEB564E">
          <w:rPr>
            <w:rStyle w:val="Hyperlink"/>
            <w:rFonts w:eastAsia="Calibri"/>
            <w:sz w:val="24"/>
            <w:szCs w:val="24"/>
          </w:rPr>
          <w:t>Historic American Buildings Survey</w:t>
        </w:r>
      </w:hyperlink>
      <w:r w:rsidRPr="7AEB564E">
        <w:rPr>
          <w:rFonts w:eastAsia="Calibri"/>
          <w:sz w:val="24"/>
          <w:szCs w:val="24"/>
        </w:rPr>
        <w:t xml:space="preserve">, licensed under </w:t>
      </w:r>
      <w:hyperlink r:id="rId37">
        <w:r w:rsidRPr="7AEB564E">
          <w:rPr>
            <w:rStyle w:val="Hyperlink"/>
            <w:rFonts w:eastAsia="Calibri"/>
            <w:sz w:val="24"/>
            <w:szCs w:val="24"/>
          </w:rPr>
          <w:t>CC0 1.0</w:t>
        </w:r>
      </w:hyperlink>
    </w:p>
    <w:p w14:paraId="424D57F8" w14:textId="77777777" w:rsidR="00BC4486" w:rsidRDefault="00BC4486" w:rsidP="00BC4486">
      <w:pPr>
        <w:pStyle w:val="ListParagraph"/>
        <w:numPr>
          <w:ilvl w:val="0"/>
          <w:numId w:val="16"/>
        </w:numPr>
        <w:spacing w:line="240" w:lineRule="auto"/>
        <w:contextualSpacing w:val="0"/>
        <w:rPr>
          <w:color w:val="000000" w:themeColor="text1"/>
          <w:sz w:val="24"/>
          <w:szCs w:val="24"/>
        </w:rPr>
      </w:pPr>
      <w:r w:rsidRPr="7AEB564E">
        <w:rPr>
          <w:rFonts w:eastAsia="Calibri"/>
          <w:sz w:val="24"/>
          <w:szCs w:val="24"/>
        </w:rPr>
        <w:t>“</w:t>
      </w:r>
      <w:hyperlink r:id="rId38">
        <w:r w:rsidRPr="7AEB564E">
          <w:rPr>
            <w:rStyle w:val="Hyperlink"/>
            <w:rFonts w:eastAsia="Calibri"/>
            <w:sz w:val="24"/>
            <w:szCs w:val="24"/>
          </w:rPr>
          <w:t>David Foster Wallace</w:t>
        </w:r>
      </w:hyperlink>
      <w:r w:rsidRPr="7AEB564E">
        <w:rPr>
          <w:rFonts w:eastAsia="Calibri"/>
          <w:sz w:val="24"/>
          <w:szCs w:val="24"/>
        </w:rPr>
        <w:t xml:space="preserve">” by </w:t>
      </w:r>
      <w:hyperlink r:id="rId39">
        <w:r w:rsidRPr="7AEB564E">
          <w:rPr>
            <w:rStyle w:val="Hyperlink"/>
            <w:rFonts w:eastAsia="Calibri"/>
            <w:sz w:val="24"/>
            <w:szCs w:val="24"/>
          </w:rPr>
          <w:t>Steven Rhodes</w:t>
        </w:r>
      </w:hyperlink>
      <w:r w:rsidRPr="7AEB564E">
        <w:rPr>
          <w:rFonts w:eastAsia="Calibri"/>
          <w:sz w:val="24"/>
          <w:szCs w:val="24"/>
        </w:rPr>
        <w:t xml:space="preserve">, licensed under </w:t>
      </w:r>
      <w:hyperlink r:id="rId40">
        <w:r w:rsidRPr="7AEB564E">
          <w:rPr>
            <w:rStyle w:val="Hyperlink"/>
            <w:rFonts w:eastAsia="Calibri"/>
            <w:sz w:val="24"/>
            <w:szCs w:val="24"/>
          </w:rPr>
          <w:t>CC BY-NC-SA 2.0</w:t>
        </w:r>
      </w:hyperlink>
    </w:p>
    <w:p w14:paraId="2C349F62" w14:textId="77777777" w:rsidR="00BC4486" w:rsidRDefault="00BC4486" w:rsidP="00BC4486">
      <w:pPr>
        <w:pStyle w:val="ListParagraph"/>
        <w:numPr>
          <w:ilvl w:val="0"/>
          <w:numId w:val="16"/>
        </w:numPr>
        <w:spacing w:line="240" w:lineRule="auto"/>
        <w:contextualSpacing w:val="0"/>
        <w:rPr>
          <w:color w:val="000000" w:themeColor="text1"/>
          <w:sz w:val="24"/>
          <w:szCs w:val="24"/>
        </w:rPr>
      </w:pPr>
      <w:r w:rsidRPr="7AEB564E">
        <w:rPr>
          <w:rFonts w:eastAsia="Calibri"/>
          <w:sz w:val="24"/>
          <w:szCs w:val="24"/>
        </w:rPr>
        <w:t>“</w:t>
      </w:r>
      <w:hyperlink r:id="rId41">
        <w:r w:rsidRPr="7AEB564E">
          <w:rPr>
            <w:rStyle w:val="Hyperlink"/>
            <w:rFonts w:eastAsia="Calibri"/>
            <w:sz w:val="24"/>
            <w:szCs w:val="24"/>
          </w:rPr>
          <w:t>University Auditorium, University of Florida</w:t>
        </w:r>
      </w:hyperlink>
      <w:r w:rsidRPr="7AEB564E">
        <w:rPr>
          <w:rFonts w:eastAsia="Calibri"/>
          <w:sz w:val="24"/>
          <w:szCs w:val="24"/>
        </w:rPr>
        <w:t xml:space="preserve">” by </w:t>
      </w:r>
      <w:hyperlink r:id="rId42">
        <w:r w:rsidRPr="7AEB564E">
          <w:rPr>
            <w:rStyle w:val="Hyperlink"/>
            <w:rFonts w:eastAsia="Calibri"/>
            <w:sz w:val="24"/>
            <w:szCs w:val="24"/>
          </w:rPr>
          <w:t>University of Florida</w:t>
        </w:r>
      </w:hyperlink>
      <w:r w:rsidRPr="7AEB564E">
        <w:rPr>
          <w:rFonts w:eastAsia="Calibri"/>
          <w:sz w:val="24"/>
          <w:szCs w:val="24"/>
        </w:rPr>
        <w:t xml:space="preserve">, licensed under </w:t>
      </w:r>
      <w:hyperlink r:id="rId43">
        <w:r w:rsidRPr="7AEB564E">
          <w:rPr>
            <w:rStyle w:val="Hyperlink"/>
            <w:rFonts w:eastAsia="Calibri"/>
            <w:sz w:val="24"/>
            <w:szCs w:val="24"/>
          </w:rPr>
          <w:t>CC0 1.0</w:t>
        </w:r>
      </w:hyperlink>
    </w:p>
    <w:p w14:paraId="79D347B8" w14:textId="77777777" w:rsidR="00BC4486" w:rsidRDefault="00BC4486" w:rsidP="00BC4486">
      <w:pPr>
        <w:pStyle w:val="ListParagraph"/>
        <w:numPr>
          <w:ilvl w:val="0"/>
          <w:numId w:val="16"/>
        </w:numPr>
        <w:spacing w:line="240" w:lineRule="auto"/>
        <w:contextualSpacing w:val="0"/>
        <w:rPr>
          <w:color w:val="000000" w:themeColor="text1"/>
          <w:sz w:val="24"/>
          <w:szCs w:val="24"/>
        </w:rPr>
      </w:pPr>
      <w:r w:rsidRPr="7AEB564E">
        <w:rPr>
          <w:rFonts w:eastAsia="Calibri"/>
          <w:sz w:val="24"/>
          <w:szCs w:val="24"/>
        </w:rPr>
        <w:t>“</w:t>
      </w:r>
      <w:hyperlink r:id="rId44">
        <w:r w:rsidRPr="7AEB564E">
          <w:rPr>
            <w:rStyle w:val="Hyperlink"/>
            <w:rFonts w:eastAsia="Calibri"/>
            <w:sz w:val="24"/>
            <w:szCs w:val="24"/>
          </w:rPr>
          <w:t>Wangari Maathai</w:t>
        </w:r>
      </w:hyperlink>
      <w:r w:rsidRPr="7AEB564E">
        <w:rPr>
          <w:rFonts w:eastAsia="Calibri"/>
          <w:sz w:val="24"/>
          <w:szCs w:val="24"/>
        </w:rPr>
        <w:t xml:space="preserve">” by </w:t>
      </w:r>
      <w:hyperlink r:id="rId45">
        <w:r w:rsidRPr="7AEB564E">
          <w:rPr>
            <w:rStyle w:val="Hyperlink"/>
            <w:rFonts w:eastAsia="Calibri"/>
            <w:sz w:val="24"/>
            <w:szCs w:val="24"/>
          </w:rPr>
          <w:t>Oregon State University</w:t>
        </w:r>
      </w:hyperlink>
      <w:r w:rsidRPr="7AEB564E">
        <w:rPr>
          <w:rFonts w:eastAsia="Calibri"/>
          <w:sz w:val="24"/>
          <w:szCs w:val="24"/>
        </w:rPr>
        <w:t xml:space="preserve">, licensed under </w:t>
      </w:r>
      <w:hyperlink r:id="rId46" w:history="1">
        <w:r w:rsidRPr="00FC3BF0">
          <w:rPr>
            <w:rStyle w:val="Hyperlink"/>
            <w:rFonts w:eastAsia="Calibri"/>
            <w:sz w:val="24"/>
            <w:szCs w:val="24"/>
          </w:rPr>
          <w:t>CC BY</w:t>
        </w:r>
        <w:r>
          <w:rPr>
            <w:rStyle w:val="Hyperlink"/>
            <w:rFonts w:eastAsia="Calibri"/>
            <w:sz w:val="24"/>
            <w:szCs w:val="24"/>
          </w:rPr>
          <w:t>-SA</w:t>
        </w:r>
        <w:r w:rsidRPr="00FC3BF0">
          <w:rPr>
            <w:rStyle w:val="Hyperlink"/>
            <w:rFonts w:eastAsia="Calibri"/>
            <w:sz w:val="24"/>
            <w:szCs w:val="24"/>
          </w:rPr>
          <w:t xml:space="preserve"> 2.0</w:t>
        </w:r>
      </w:hyperlink>
    </w:p>
    <w:p w14:paraId="397344DF" w14:textId="77777777" w:rsidR="00BC4486" w:rsidRDefault="00315A21" w:rsidP="00BC4486">
      <w:pPr>
        <w:pStyle w:val="ListParagraph"/>
        <w:numPr>
          <w:ilvl w:val="0"/>
          <w:numId w:val="16"/>
        </w:numPr>
        <w:spacing w:line="240" w:lineRule="auto"/>
        <w:contextualSpacing w:val="0"/>
        <w:rPr>
          <w:color w:val="000000" w:themeColor="text1"/>
          <w:sz w:val="24"/>
          <w:szCs w:val="24"/>
        </w:rPr>
      </w:pPr>
      <w:hyperlink r:id="rId47">
        <w:r w:rsidR="00BC4486" w:rsidRPr="7AEB564E">
          <w:rPr>
            <w:rStyle w:val="Hyperlink"/>
            <w:rFonts w:eastAsia="Calibri"/>
            <w:sz w:val="24"/>
            <w:szCs w:val="24"/>
          </w:rPr>
          <w:t>Domenico Ghirlandaio</w:t>
        </w:r>
        <w:r w:rsidR="00BC4486">
          <w:rPr>
            <w:rStyle w:val="Hyperlink"/>
            <w:rFonts w:eastAsia="Calibri"/>
            <w:sz w:val="24"/>
            <w:szCs w:val="24"/>
          </w:rPr>
          <w:t>, “</w:t>
        </w:r>
        <w:r w:rsidR="00BC4486" w:rsidRPr="7AEB564E">
          <w:rPr>
            <w:rStyle w:val="Hyperlink"/>
            <w:rFonts w:eastAsia="Calibri"/>
            <w:sz w:val="24"/>
            <w:szCs w:val="24"/>
          </w:rPr>
          <w:t>Expulsion of Joachim from the Temple</w:t>
        </w:r>
        <w:r w:rsidR="00BC4486">
          <w:rPr>
            <w:rStyle w:val="Hyperlink"/>
            <w:rFonts w:eastAsia="Calibri"/>
            <w:sz w:val="24"/>
            <w:szCs w:val="24"/>
          </w:rPr>
          <w:t>”</w:t>
        </w:r>
      </w:hyperlink>
      <w:r w:rsidR="00BC4486" w:rsidRPr="7AEB564E">
        <w:rPr>
          <w:rFonts w:eastAsia="Calibri"/>
          <w:sz w:val="24"/>
          <w:szCs w:val="24"/>
        </w:rPr>
        <w:t xml:space="preserve"> by </w:t>
      </w:r>
      <w:hyperlink r:id="rId48">
        <w:r w:rsidR="00BC4486" w:rsidRPr="7AEB564E">
          <w:rPr>
            <w:rStyle w:val="Hyperlink"/>
            <w:rFonts w:eastAsia="Calibri"/>
            <w:sz w:val="24"/>
            <w:szCs w:val="24"/>
          </w:rPr>
          <w:t>Web Gallery of Art</w:t>
        </w:r>
      </w:hyperlink>
      <w:r w:rsidR="00BC4486" w:rsidRPr="7AEB564E">
        <w:rPr>
          <w:rFonts w:eastAsia="Calibri"/>
          <w:sz w:val="24"/>
          <w:szCs w:val="24"/>
        </w:rPr>
        <w:t xml:space="preserve">, licensed under </w:t>
      </w:r>
      <w:hyperlink r:id="rId49">
        <w:r w:rsidR="00BC4486" w:rsidRPr="7AEB564E">
          <w:rPr>
            <w:rStyle w:val="Hyperlink"/>
            <w:rFonts w:eastAsia="Calibri"/>
            <w:sz w:val="24"/>
            <w:szCs w:val="24"/>
          </w:rPr>
          <w:t>CC0 1.0</w:t>
        </w:r>
      </w:hyperlink>
    </w:p>
    <w:p w14:paraId="1625EF90" w14:textId="77777777" w:rsidR="00BC4486" w:rsidRDefault="00315A21" w:rsidP="00BC4486">
      <w:pPr>
        <w:pStyle w:val="ListParagraph"/>
        <w:numPr>
          <w:ilvl w:val="0"/>
          <w:numId w:val="16"/>
        </w:numPr>
        <w:spacing w:line="240" w:lineRule="auto"/>
        <w:contextualSpacing w:val="0"/>
        <w:rPr>
          <w:sz w:val="24"/>
          <w:szCs w:val="24"/>
        </w:rPr>
      </w:pPr>
      <w:hyperlink r:id="rId50">
        <w:r w:rsidR="00BC4486" w:rsidRPr="7AEB564E">
          <w:rPr>
            <w:rStyle w:val="Hyperlink"/>
            <w:sz w:val="24"/>
            <w:szCs w:val="24"/>
          </w:rPr>
          <w:t>Statue of the Buddha, Cambodia</w:t>
        </w:r>
      </w:hyperlink>
      <w:r w:rsidR="00BC4486" w:rsidRPr="7AEB564E">
        <w:rPr>
          <w:sz w:val="24"/>
          <w:szCs w:val="24"/>
        </w:rPr>
        <w:t xml:space="preserve"> by </w:t>
      </w:r>
      <w:hyperlink r:id="rId51">
        <w:r w:rsidR="00BC4486" w:rsidRPr="7AEB564E">
          <w:rPr>
            <w:rStyle w:val="Hyperlink"/>
            <w:sz w:val="24"/>
            <w:szCs w:val="24"/>
          </w:rPr>
          <w:t>Albert Dezetter</w:t>
        </w:r>
      </w:hyperlink>
      <w:r w:rsidR="00BC4486" w:rsidRPr="7AEB564E">
        <w:rPr>
          <w:sz w:val="24"/>
          <w:szCs w:val="24"/>
        </w:rPr>
        <w:t xml:space="preserve">, licensed under </w:t>
      </w:r>
      <w:hyperlink r:id="rId52">
        <w:r w:rsidR="00BC4486" w:rsidRPr="7AEB564E">
          <w:rPr>
            <w:rStyle w:val="Hyperlink"/>
            <w:sz w:val="24"/>
            <w:szCs w:val="24"/>
          </w:rPr>
          <w:t>CC0 1.0</w:t>
        </w:r>
      </w:hyperlink>
    </w:p>
    <w:p w14:paraId="486424E7" w14:textId="77777777" w:rsidR="00BC4486" w:rsidRDefault="00BC4486" w:rsidP="00BC4486">
      <w:pPr>
        <w:pStyle w:val="ListParagraph"/>
        <w:numPr>
          <w:ilvl w:val="0"/>
          <w:numId w:val="16"/>
        </w:numPr>
        <w:spacing w:line="240" w:lineRule="auto"/>
        <w:contextualSpacing w:val="0"/>
        <w:rPr>
          <w:color w:val="000000" w:themeColor="text1"/>
          <w:sz w:val="24"/>
          <w:szCs w:val="24"/>
        </w:rPr>
      </w:pPr>
      <w:r w:rsidRPr="7AEB564E">
        <w:rPr>
          <w:rFonts w:eastAsia="Calibri"/>
          <w:sz w:val="24"/>
          <w:szCs w:val="24"/>
        </w:rPr>
        <w:t>“</w:t>
      </w:r>
      <w:hyperlink r:id="rId53">
        <w:r>
          <w:rPr>
            <w:rStyle w:val="Hyperlink"/>
            <w:rFonts w:eastAsia="Calibri"/>
            <w:sz w:val="24"/>
            <w:szCs w:val="24"/>
          </w:rPr>
          <w:t>Sébastien Norblin, “</w:t>
        </w:r>
        <w:r w:rsidRPr="7AEB564E">
          <w:rPr>
            <w:rStyle w:val="Hyperlink"/>
            <w:rFonts w:eastAsia="Calibri"/>
            <w:sz w:val="24"/>
            <w:szCs w:val="24"/>
          </w:rPr>
          <w:t xml:space="preserve">Antigone </w:t>
        </w:r>
        <w:r>
          <w:rPr>
            <w:rStyle w:val="Hyperlink"/>
            <w:rFonts w:eastAsia="Calibri"/>
            <w:sz w:val="24"/>
            <w:szCs w:val="24"/>
          </w:rPr>
          <w:t>donnant</w:t>
        </w:r>
      </w:hyperlink>
      <w:r>
        <w:rPr>
          <w:rStyle w:val="Hyperlink"/>
          <w:rFonts w:eastAsia="Calibri"/>
          <w:sz w:val="24"/>
          <w:szCs w:val="24"/>
        </w:rPr>
        <w:t xml:space="preserve"> la sepulture à Polynice”</w:t>
      </w:r>
      <w:r w:rsidRPr="7AEB564E">
        <w:rPr>
          <w:rFonts w:eastAsia="Calibri"/>
          <w:sz w:val="24"/>
          <w:szCs w:val="24"/>
        </w:rPr>
        <w:t xml:space="preserve"> by </w:t>
      </w:r>
      <w:hyperlink r:id="rId54">
        <w:r w:rsidRPr="7AEB564E">
          <w:rPr>
            <w:rStyle w:val="Hyperlink"/>
            <w:rFonts w:eastAsia="Calibri"/>
            <w:sz w:val="24"/>
            <w:szCs w:val="24"/>
            <w:lang w:val="en"/>
          </w:rPr>
          <w:t>VladoubidoOo</w:t>
        </w:r>
      </w:hyperlink>
      <w:r w:rsidRPr="7AEB564E">
        <w:rPr>
          <w:rFonts w:eastAsia="Calibri"/>
          <w:sz w:val="24"/>
          <w:szCs w:val="24"/>
          <w:lang w:val="en"/>
        </w:rPr>
        <w:t xml:space="preserve">, licensed under </w:t>
      </w:r>
      <w:hyperlink r:id="rId55">
        <w:r w:rsidRPr="7AEB564E">
          <w:rPr>
            <w:rStyle w:val="Hyperlink"/>
            <w:rFonts w:eastAsia="Calibri"/>
            <w:sz w:val="24"/>
            <w:szCs w:val="24"/>
            <w:lang w:val="en"/>
          </w:rPr>
          <w:t>CC BY</w:t>
        </w:r>
        <w:r>
          <w:rPr>
            <w:rStyle w:val="Hyperlink"/>
            <w:rFonts w:eastAsia="Calibri"/>
            <w:sz w:val="24"/>
            <w:szCs w:val="24"/>
            <w:lang w:val="en"/>
          </w:rPr>
          <w:t xml:space="preserve">-SA </w:t>
        </w:r>
        <w:r w:rsidRPr="7AEB564E">
          <w:rPr>
            <w:rStyle w:val="Hyperlink"/>
            <w:rFonts w:eastAsia="Calibri"/>
            <w:sz w:val="24"/>
            <w:szCs w:val="24"/>
            <w:lang w:val="en"/>
          </w:rPr>
          <w:t>3.0</w:t>
        </w:r>
      </w:hyperlink>
    </w:p>
    <w:p w14:paraId="6C0EEC96" w14:textId="77777777" w:rsidR="00260CB8" w:rsidRPr="00470532" w:rsidRDefault="00260CB8" w:rsidP="00F84B10">
      <w:pPr>
        <w:spacing w:after="120" w:line="240" w:lineRule="auto"/>
        <w:rPr>
          <w:sz w:val="24"/>
          <w:szCs w:val="24"/>
        </w:rPr>
      </w:pPr>
    </w:p>
    <w:sectPr w:rsidR="00260CB8" w:rsidRPr="00470532" w:rsidSect="00A85140">
      <w:footerReference w:type="default" r:id="rId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AB7B8" w14:textId="77777777" w:rsidR="009E6815" w:rsidRDefault="009E6815" w:rsidP="00750457">
      <w:pPr>
        <w:spacing w:after="0" w:line="240" w:lineRule="auto"/>
      </w:pPr>
      <w:r>
        <w:separator/>
      </w:r>
    </w:p>
  </w:endnote>
  <w:endnote w:type="continuationSeparator" w:id="0">
    <w:p w14:paraId="61B9029A" w14:textId="77777777" w:rsidR="009E6815" w:rsidRDefault="009E6815" w:rsidP="0075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6796276"/>
      <w:docPartObj>
        <w:docPartGallery w:val="Page Numbers (Bottom of Page)"/>
        <w:docPartUnique/>
      </w:docPartObj>
    </w:sdtPr>
    <w:sdtEndPr>
      <w:rPr>
        <w:rStyle w:val="PageNumber"/>
      </w:rPr>
    </w:sdtEndPr>
    <w:sdtContent>
      <w:p w14:paraId="5BB6A579" w14:textId="05BE8A93" w:rsidR="009E6815" w:rsidRDefault="009E6815" w:rsidP="00E966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03698474"/>
      <w:docPartObj>
        <w:docPartGallery w:val="Page Numbers (Bottom of Page)"/>
        <w:docPartUnique/>
      </w:docPartObj>
    </w:sdtPr>
    <w:sdtEndPr>
      <w:rPr>
        <w:rStyle w:val="PageNumber"/>
      </w:rPr>
    </w:sdtEndPr>
    <w:sdtContent>
      <w:p w14:paraId="6EBAF112" w14:textId="089866CA" w:rsidR="009E6815" w:rsidRDefault="009E6815" w:rsidP="00A85140">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C7BB2" w14:textId="77777777" w:rsidR="009E6815" w:rsidRDefault="009E6815" w:rsidP="00A851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43899126"/>
      <w:docPartObj>
        <w:docPartGallery w:val="Page Numbers (Bottom of Page)"/>
        <w:docPartUnique/>
      </w:docPartObj>
    </w:sdtPr>
    <w:sdtEndPr>
      <w:rPr>
        <w:rStyle w:val="PageNumber"/>
      </w:rPr>
    </w:sdtEndPr>
    <w:sdtContent>
      <w:p w14:paraId="1F45EC7E" w14:textId="597D701D" w:rsidR="009E6815" w:rsidRDefault="009E6815" w:rsidP="00E966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15A21">
          <w:rPr>
            <w:rStyle w:val="PageNumber"/>
            <w:noProof/>
          </w:rPr>
          <w:t>7</w:t>
        </w:r>
        <w:r>
          <w:rPr>
            <w:rStyle w:val="PageNumber"/>
          </w:rPr>
          <w:fldChar w:fldCharType="end"/>
        </w:r>
      </w:p>
    </w:sdtContent>
  </w:sdt>
  <w:p w14:paraId="3088B768" w14:textId="1AF55C5A" w:rsidR="009E6815" w:rsidRDefault="009E6815" w:rsidP="00A85140">
    <w:pPr>
      <w:pStyle w:val="Footer"/>
      <w:ind w:right="360"/>
      <w:jc w:val="right"/>
    </w:pPr>
  </w:p>
  <w:p w14:paraId="77BA8B64" w14:textId="56DEFE62" w:rsidR="009E6815" w:rsidRDefault="009E68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DF940" w14:textId="77777777" w:rsidR="009E6815" w:rsidRDefault="009E6815" w:rsidP="00A8514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93021407"/>
      <w:docPartObj>
        <w:docPartGallery w:val="Page Numbers (Bottom of Page)"/>
        <w:docPartUnique/>
      </w:docPartObj>
    </w:sdtPr>
    <w:sdtEndPr>
      <w:rPr>
        <w:rStyle w:val="PageNumber"/>
      </w:rPr>
    </w:sdtEndPr>
    <w:sdtContent>
      <w:p w14:paraId="29BBADC3" w14:textId="295E3B11" w:rsidR="009E6815" w:rsidRDefault="009E6815" w:rsidP="00A85140">
        <w:pPr>
          <w:pStyle w:val="Footer"/>
          <w:framePr w:wrap="none" w:vAnchor="text" w:hAnchor="margin" w:xAlign="right" w:y="1"/>
          <w:spacing w:before="120"/>
          <w:rPr>
            <w:rStyle w:val="PageNumber"/>
          </w:rPr>
        </w:pPr>
        <w:r>
          <w:rPr>
            <w:rStyle w:val="PageNumber"/>
          </w:rPr>
          <w:fldChar w:fldCharType="begin"/>
        </w:r>
        <w:r>
          <w:rPr>
            <w:rStyle w:val="PageNumber"/>
          </w:rPr>
          <w:instrText xml:space="preserve"> PAGE </w:instrText>
        </w:r>
        <w:r>
          <w:rPr>
            <w:rStyle w:val="PageNumber"/>
          </w:rPr>
          <w:fldChar w:fldCharType="separate"/>
        </w:r>
        <w:r w:rsidR="00315A21">
          <w:rPr>
            <w:rStyle w:val="PageNumber"/>
            <w:noProof/>
          </w:rPr>
          <w:t>11</w:t>
        </w:r>
        <w:r>
          <w:rPr>
            <w:rStyle w:val="PageNumber"/>
          </w:rPr>
          <w:fldChar w:fldCharType="end"/>
        </w:r>
      </w:p>
    </w:sdtContent>
  </w:sdt>
  <w:p w14:paraId="562C75D1" w14:textId="65DFF8D2" w:rsidR="009E6815" w:rsidRDefault="009E6815" w:rsidP="00A85140">
    <w:pPr>
      <w:pStyle w:val="Footer"/>
      <w:ind w:right="36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3A8E6" w14:textId="77777777" w:rsidR="009E6815" w:rsidRDefault="009E6815" w:rsidP="00750457">
      <w:pPr>
        <w:spacing w:after="0" w:line="240" w:lineRule="auto"/>
      </w:pPr>
      <w:r>
        <w:separator/>
      </w:r>
    </w:p>
  </w:footnote>
  <w:footnote w:type="continuationSeparator" w:id="0">
    <w:p w14:paraId="471D7D43" w14:textId="77777777" w:rsidR="009E6815" w:rsidRDefault="009E6815" w:rsidP="00750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E4971" w14:textId="77777777" w:rsidR="009E6815" w:rsidRDefault="009E68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0DA6F" w14:textId="77777777" w:rsidR="009E6815" w:rsidRDefault="009E68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8C4DA" w14:textId="77777777" w:rsidR="009E6815" w:rsidRDefault="009E6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0FCC"/>
    <w:multiLevelType w:val="hybridMultilevel"/>
    <w:tmpl w:val="77A67776"/>
    <w:lvl w:ilvl="0" w:tplc="DC80CA4C">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D1A53DD"/>
    <w:multiLevelType w:val="hybridMultilevel"/>
    <w:tmpl w:val="03E83208"/>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 w15:restartNumberingAfterBreak="0">
    <w:nsid w:val="12F85847"/>
    <w:multiLevelType w:val="hybridMultilevel"/>
    <w:tmpl w:val="49164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3538EA"/>
    <w:multiLevelType w:val="hybridMultilevel"/>
    <w:tmpl w:val="98A682CC"/>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4" w15:restartNumberingAfterBreak="0">
    <w:nsid w:val="23787D3D"/>
    <w:multiLevelType w:val="hybridMultilevel"/>
    <w:tmpl w:val="C94C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77694"/>
    <w:multiLevelType w:val="hybridMultilevel"/>
    <w:tmpl w:val="D2D60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F34412"/>
    <w:multiLevelType w:val="hybridMultilevel"/>
    <w:tmpl w:val="6DB419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33BCE"/>
    <w:multiLevelType w:val="hybridMultilevel"/>
    <w:tmpl w:val="76422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283200"/>
    <w:multiLevelType w:val="hybridMultilevel"/>
    <w:tmpl w:val="EF7E7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B3B2E"/>
    <w:multiLevelType w:val="hybridMultilevel"/>
    <w:tmpl w:val="3800D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4657B"/>
    <w:multiLevelType w:val="hybridMultilevel"/>
    <w:tmpl w:val="CD8AC364"/>
    <w:lvl w:ilvl="0" w:tplc="45428378">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336AF0"/>
    <w:multiLevelType w:val="hybridMultilevel"/>
    <w:tmpl w:val="D3EEF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9134D"/>
    <w:multiLevelType w:val="hybridMultilevel"/>
    <w:tmpl w:val="1F7C5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B0FF6"/>
    <w:multiLevelType w:val="hybridMultilevel"/>
    <w:tmpl w:val="219E0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180B9C"/>
    <w:multiLevelType w:val="hybridMultilevel"/>
    <w:tmpl w:val="3FAAA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B461A4"/>
    <w:multiLevelType w:val="hybridMultilevel"/>
    <w:tmpl w:val="3174A874"/>
    <w:lvl w:ilvl="0" w:tplc="4F469A2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9E96754"/>
    <w:multiLevelType w:val="hybridMultilevel"/>
    <w:tmpl w:val="9A309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096671"/>
    <w:multiLevelType w:val="hybridMultilevel"/>
    <w:tmpl w:val="D5E2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0"/>
  </w:num>
  <w:num w:numId="4">
    <w:abstractNumId w:val="15"/>
  </w:num>
  <w:num w:numId="5">
    <w:abstractNumId w:val="2"/>
  </w:num>
  <w:num w:numId="6">
    <w:abstractNumId w:val="11"/>
  </w:num>
  <w:num w:numId="7">
    <w:abstractNumId w:val="16"/>
  </w:num>
  <w:num w:numId="8">
    <w:abstractNumId w:val="8"/>
  </w:num>
  <w:num w:numId="9">
    <w:abstractNumId w:val="10"/>
  </w:num>
  <w:num w:numId="10">
    <w:abstractNumId w:val="12"/>
  </w:num>
  <w:num w:numId="11">
    <w:abstractNumId w:val="9"/>
  </w:num>
  <w:num w:numId="12">
    <w:abstractNumId w:val="3"/>
  </w:num>
  <w:num w:numId="13">
    <w:abstractNumId w:val="1"/>
  </w:num>
  <w:num w:numId="14">
    <w:abstractNumId w:val="4"/>
  </w:num>
  <w:num w:numId="15">
    <w:abstractNumId w:val="17"/>
  </w:num>
  <w:num w:numId="16">
    <w:abstractNumId w:val="6"/>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4A"/>
    <w:rsid w:val="000062C2"/>
    <w:rsid w:val="000366A6"/>
    <w:rsid w:val="00046225"/>
    <w:rsid w:val="00053FAE"/>
    <w:rsid w:val="000607E9"/>
    <w:rsid w:val="00066A7E"/>
    <w:rsid w:val="000D06CA"/>
    <w:rsid w:val="000E075E"/>
    <w:rsid w:val="00146AC6"/>
    <w:rsid w:val="001623D3"/>
    <w:rsid w:val="00167B1D"/>
    <w:rsid w:val="00175E78"/>
    <w:rsid w:val="001C66A5"/>
    <w:rsid w:val="001C76E9"/>
    <w:rsid w:val="001F3DC2"/>
    <w:rsid w:val="00201ECC"/>
    <w:rsid w:val="00215368"/>
    <w:rsid w:val="00225203"/>
    <w:rsid w:val="00227E96"/>
    <w:rsid w:val="002310C6"/>
    <w:rsid w:val="00253858"/>
    <w:rsid w:val="00260CB8"/>
    <w:rsid w:val="00266BAD"/>
    <w:rsid w:val="00276AFE"/>
    <w:rsid w:val="00284524"/>
    <w:rsid w:val="002948ED"/>
    <w:rsid w:val="002B3FFC"/>
    <w:rsid w:val="002B6E57"/>
    <w:rsid w:val="002C48A8"/>
    <w:rsid w:val="002C6351"/>
    <w:rsid w:val="002D1038"/>
    <w:rsid w:val="002D647B"/>
    <w:rsid w:val="002D736A"/>
    <w:rsid w:val="002E22D5"/>
    <w:rsid w:val="002F1293"/>
    <w:rsid w:val="00315A21"/>
    <w:rsid w:val="00340EAA"/>
    <w:rsid w:val="003A6679"/>
    <w:rsid w:val="003C1A0A"/>
    <w:rsid w:val="003C590E"/>
    <w:rsid w:val="003D09CB"/>
    <w:rsid w:val="003D242E"/>
    <w:rsid w:val="003E34D7"/>
    <w:rsid w:val="0041437C"/>
    <w:rsid w:val="00416F81"/>
    <w:rsid w:val="004301EB"/>
    <w:rsid w:val="00432018"/>
    <w:rsid w:val="00470532"/>
    <w:rsid w:val="0047612E"/>
    <w:rsid w:val="004A2F4A"/>
    <w:rsid w:val="004A54B1"/>
    <w:rsid w:val="004B2B9C"/>
    <w:rsid w:val="004B7FC1"/>
    <w:rsid w:val="004E6531"/>
    <w:rsid w:val="004F1458"/>
    <w:rsid w:val="004F43FC"/>
    <w:rsid w:val="0051602F"/>
    <w:rsid w:val="00540F4B"/>
    <w:rsid w:val="005508E0"/>
    <w:rsid w:val="00552BFC"/>
    <w:rsid w:val="00557970"/>
    <w:rsid w:val="00584D06"/>
    <w:rsid w:val="00596C9D"/>
    <w:rsid w:val="005A3806"/>
    <w:rsid w:val="005B17E8"/>
    <w:rsid w:val="005B2C86"/>
    <w:rsid w:val="005C1927"/>
    <w:rsid w:val="005F5C1E"/>
    <w:rsid w:val="006054BF"/>
    <w:rsid w:val="00612435"/>
    <w:rsid w:val="006215B7"/>
    <w:rsid w:val="006232E7"/>
    <w:rsid w:val="00642F47"/>
    <w:rsid w:val="006440BC"/>
    <w:rsid w:val="006C1D61"/>
    <w:rsid w:val="0072123C"/>
    <w:rsid w:val="00750457"/>
    <w:rsid w:val="0075645B"/>
    <w:rsid w:val="007673A8"/>
    <w:rsid w:val="007758E8"/>
    <w:rsid w:val="00787933"/>
    <w:rsid w:val="007C32E1"/>
    <w:rsid w:val="007D0B3E"/>
    <w:rsid w:val="007E3A7C"/>
    <w:rsid w:val="007F2000"/>
    <w:rsid w:val="008303EE"/>
    <w:rsid w:val="0088237D"/>
    <w:rsid w:val="008A10AC"/>
    <w:rsid w:val="008A3B19"/>
    <w:rsid w:val="008F65E0"/>
    <w:rsid w:val="00943D01"/>
    <w:rsid w:val="00955494"/>
    <w:rsid w:val="0096444E"/>
    <w:rsid w:val="0097353A"/>
    <w:rsid w:val="009A161E"/>
    <w:rsid w:val="009A2BF0"/>
    <w:rsid w:val="009D053E"/>
    <w:rsid w:val="009D0944"/>
    <w:rsid w:val="009D30E9"/>
    <w:rsid w:val="009D5C93"/>
    <w:rsid w:val="009D652D"/>
    <w:rsid w:val="009E6815"/>
    <w:rsid w:val="00A01482"/>
    <w:rsid w:val="00A16E26"/>
    <w:rsid w:val="00A253A9"/>
    <w:rsid w:val="00A30313"/>
    <w:rsid w:val="00A567DD"/>
    <w:rsid w:val="00A74AAC"/>
    <w:rsid w:val="00A809BA"/>
    <w:rsid w:val="00A85140"/>
    <w:rsid w:val="00AB01DF"/>
    <w:rsid w:val="00AB13B8"/>
    <w:rsid w:val="00AE1791"/>
    <w:rsid w:val="00AE792D"/>
    <w:rsid w:val="00AF45C2"/>
    <w:rsid w:val="00B033F4"/>
    <w:rsid w:val="00B055F0"/>
    <w:rsid w:val="00B24AD1"/>
    <w:rsid w:val="00B45B22"/>
    <w:rsid w:val="00BA032C"/>
    <w:rsid w:val="00BB1CA6"/>
    <w:rsid w:val="00BB3DB1"/>
    <w:rsid w:val="00BC4486"/>
    <w:rsid w:val="00BC60D4"/>
    <w:rsid w:val="00BE391B"/>
    <w:rsid w:val="00C02392"/>
    <w:rsid w:val="00C26830"/>
    <w:rsid w:val="00C5009A"/>
    <w:rsid w:val="00C501EC"/>
    <w:rsid w:val="00C512F7"/>
    <w:rsid w:val="00C80F6F"/>
    <w:rsid w:val="00C91F75"/>
    <w:rsid w:val="00CA19EB"/>
    <w:rsid w:val="00CA3E97"/>
    <w:rsid w:val="00CD37DB"/>
    <w:rsid w:val="00D31F3D"/>
    <w:rsid w:val="00D352F0"/>
    <w:rsid w:val="00D508F8"/>
    <w:rsid w:val="00D52BE7"/>
    <w:rsid w:val="00D66115"/>
    <w:rsid w:val="00D8353D"/>
    <w:rsid w:val="00D86724"/>
    <w:rsid w:val="00D9196C"/>
    <w:rsid w:val="00DC260B"/>
    <w:rsid w:val="00DC7C8E"/>
    <w:rsid w:val="00DD6AFD"/>
    <w:rsid w:val="00E0524D"/>
    <w:rsid w:val="00E140E2"/>
    <w:rsid w:val="00E347E0"/>
    <w:rsid w:val="00E54A59"/>
    <w:rsid w:val="00E635A1"/>
    <w:rsid w:val="00E812B3"/>
    <w:rsid w:val="00E966CD"/>
    <w:rsid w:val="00ED655D"/>
    <w:rsid w:val="00F010BE"/>
    <w:rsid w:val="00F13659"/>
    <w:rsid w:val="00F4157A"/>
    <w:rsid w:val="00F708EA"/>
    <w:rsid w:val="00F83804"/>
    <w:rsid w:val="00F84B10"/>
    <w:rsid w:val="00F926DE"/>
    <w:rsid w:val="00FA2165"/>
    <w:rsid w:val="00FC4FD0"/>
    <w:rsid w:val="00FE097D"/>
    <w:rsid w:val="00FE57BB"/>
    <w:rsid w:val="00FE67B9"/>
    <w:rsid w:val="00FF36DD"/>
    <w:rsid w:val="00FF640C"/>
    <w:rsid w:val="04FB1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2FF1EC"/>
  <w15:docId w15:val="{65D2123A-E5C8-4307-9961-007CA871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7C8E"/>
    <w:pPr>
      <w:tabs>
        <w:tab w:val="left" w:pos="360"/>
      </w:tabs>
      <w:spacing w:after="0" w:line="240" w:lineRule="auto"/>
      <w:jc w:val="both"/>
      <w:outlineLvl w:val="0"/>
    </w:pPr>
    <w:rPr>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Heading2">
    <w:name w:val="heading 2"/>
    <w:basedOn w:val="Normal"/>
    <w:next w:val="Normal"/>
    <w:link w:val="Heading2Char"/>
    <w:uiPriority w:val="9"/>
    <w:unhideWhenUsed/>
    <w:qFormat/>
    <w:rsid w:val="00DC7C8E"/>
    <w:pPr>
      <w:outlineLvl w:val="1"/>
    </w:pPr>
    <w:rPr>
      <w:rFonts w:ascii="Candara" w:hAnsi="Candara" w:cs="Candara"/>
      <w:b/>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Heading3">
    <w:name w:val="heading 3"/>
    <w:basedOn w:val="Normal"/>
    <w:next w:val="Normal"/>
    <w:link w:val="Heading3Char"/>
    <w:uiPriority w:val="9"/>
    <w:unhideWhenUsed/>
    <w:qFormat/>
    <w:rsid w:val="00DC7C8E"/>
    <w:pPr>
      <w:tabs>
        <w:tab w:val="left" w:pos="0"/>
      </w:tabs>
      <w:spacing w:after="360" w:line="240" w:lineRule="auto"/>
      <w:jc w:val="center"/>
      <w:outlineLvl w:val="2"/>
    </w:pPr>
    <w:rPr>
      <w:rFonts w:ascii="Candara" w:hAnsi="Candara" w:cs="Candara"/>
      <w:bCs/>
      <w:color w:val="1F497D"/>
      <w:sz w:val="32"/>
      <w:szCs w:val="3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4A2F4A"/>
    <w:rPr>
      <w:i/>
      <w:iCs/>
      <w:color w:val="5B9BD5" w:themeColor="accent1"/>
    </w:rPr>
  </w:style>
  <w:style w:type="paragraph" w:styleId="Header">
    <w:name w:val="header"/>
    <w:basedOn w:val="Normal"/>
    <w:link w:val="HeaderChar"/>
    <w:uiPriority w:val="99"/>
    <w:unhideWhenUsed/>
    <w:rsid w:val="00750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457"/>
  </w:style>
  <w:style w:type="paragraph" w:styleId="Footer">
    <w:name w:val="footer"/>
    <w:basedOn w:val="Normal"/>
    <w:link w:val="FooterChar"/>
    <w:uiPriority w:val="99"/>
    <w:unhideWhenUsed/>
    <w:rsid w:val="00750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457"/>
  </w:style>
  <w:style w:type="character" w:styleId="Hyperlink">
    <w:name w:val="Hyperlink"/>
    <w:basedOn w:val="DefaultParagraphFont"/>
    <w:uiPriority w:val="99"/>
    <w:unhideWhenUsed/>
    <w:rsid w:val="00750457"/>
    <w:rPr>
      <w:color w:val="0563C1" w:themeColor="hyperlink"/>
      <w:u w:val="single"/>
    </w:rPr>
  </w:style>
  <w:style w:type="paragraph" w:styleId="ListParagraph">
    <w:name w:val="List Paragraph"/>
    <w:basedOn w:val="Normal"/>
    <w:uiPriority w:val="34"/>
    <w:qFormat/>
    <w:rsid w:val="00167B1D"/>
    <w:pPr>
      <w:widowControl w:val="0"/>
      <w:overflowPunct w:val="0"/>
      <w:autoSpaceDE w:val="0"/>
      <w:autoSpaceDN w:val="0"/>
      <w:adjustRightInd w:val="0"/>
      <w:spacing w:after="120" w:line="285" w:lineRule="auto"/>
      <w:ind w:left="720"/>
      <w:contextualSpacing/>
    </w:pPr>
    <w:rPr>
      <w:rFonts w:ascii="Calibri" w:eastAsia="Times New Roman" w:hAnsi="Calibri" w:cs="Calibri"/>
      <w:color w:val="000000"/>
      <w:kern w:val="28"/>
      <w:sz w:val="20"/>
      <w:szCs w:val="20"/>
    </w:rPr>
  </w:style>
  <w:style w:type="paragraph" w:customStyle="1" w:styleId="Outline0021">
    <w:name w:val="Outline002_1"/>
    <w:basedOn w:val="Normal"/>
    <w:uiPriority w:val="99"/>
    <w:rsid w:val="00167B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85" w:lineRule="auto"/>
      <w:ind w:left="720" w:hanging="360"/>
    </w:pPr>
    <w:rPr>
      <w:rFonts w:ascii="Calibri" w:eastAsia="Times New Roman" w:hAnsi="Calibri" w:cs="Calibri"/>
      <w:color w:val="000000"/>
      <w:kern w:val="28"/>
      <w:sz w:val="24"/>
      <w:szCs w:val="24"/>
    </w:rPr>
  </w:style>
  <w:style w:type="paragraph" w:customStyle="1" w:styleId="Outline0031">
    <w:name w:val="Outline003_1"/>
    <w:basedOn w:val="Normal"/>
    <w:uiPriority w:val="99"/>
    <w:rsid w:val="00167B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85" w:lineRule="auto"/>
      <w:ind w:left="720" w:hanging="360"/>
    </w:pPr>
    <w:rPr>
      <w:rFonts w:ascii="Times New Roman" w:eastAsia="Times New Roman" w:hAnsi="Times New Roman" w:cs="Times New Roman"/>
      <w:color w:val="000000"/>
      <w:kern w:val="28"/>
      <w:sz w:val="24"/>
      <w:szCs w:val="24"/>
    </w:rPr>
  </w:style>
  <w:style w:type="paragraph" w:customStyle="1" w:styleId="paragraph">
    <w:name w:val="paragraph"/>
    <w:basedOn w:val="Normal"/>
    <w:rsid w:val="00046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46225"/>
  </w:style>
  <w:style w:type="character" w:customStyle="1" w:styleId="eop">
    <w:name w:val="eop"/>
    <w:basedOn w:val="DefaultParagraphFont"/>
    <w:rsid w:val="00046225"/>
  </w:style>
  <w:style w:type="character" w:customStyle="1" w:styleId="spellingerror">
    <w:name w:val="spellingerror"/>
    <w:basedOn w:val="DefaultParagraphFont"/>
    <w:rsid w:val="00046225"/>
  </w:style>
  <w:style w:type="paragraph" w:customStyle="1" w:styleId="textbox">
    <w:name w:val="textbox"/>
    <w:basedOn w:val="Normal"/>
    <w:rsid w:val="002153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3B19"/>
    <w:rPr>
      <w:b/>
      <w:bCs/>
    </w:rPr>
  </w:style>
  <w:style w:type="table" w:styleId="TableGrid">
    <w:name w:val="Table Grid"/>
    <w:basedOn w:val="TableNormal"/>
    <w:uiPriority w:val="39"/>
    <w:rsid w:val="00FF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51">
    <w:name w:val="List Table 4 - Accent 51"/>
    <w:basedOn w:val="TableNormal"/>
    <w:uiPriority w:val="49"/>
    <w:rsid w:val="00FF640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3E34D7"/>
    <w:rPr>
      <w:color w:val="954F72" w:themeColor="followedHyperlink"/>
      <w:u w:val="single"/>
    </w:rPr>
  </w:style>
  <w:style w:type="character" w:styleId="PageNumber">
    <w:name w:val="page number"/>
    <w:basedOn w:val="DefaultParagraphFont"/>
    <w:uiPriority w:val="99"/>
    <w:semiHidden/>
    <w:unhideWhenUsed/>
    <w:rsid w:val="00A85140"/>
  </w:style>
  <w:style w:type="paragraph" w:styleId="Title">
    <w:name w:val="Title"/>
    <w:basedOn w:val="Normal"/>
    <w:next w:val="Normal"/>
    <w:link w:val="TitleChar"/>
    <w:uiPriority w:val="10"/>
    <w:qFormat/>
    <w:rsid w:val="00DC7C8E"/>
    <w:pPr>
      <w:jc w:val="center"/>
    </w:pPr>
    <w:rPr>
      <w:noProof/>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noFill/>
      </w14:textFill>
    </w:rPr>
  </w:style>
  <w:style w:type="character" w:customStyle="1" w:styleId="TitleChar">
    <w:name w:val="Title Char"/>
    <w:basedOn w:val="DefaultParagraphFont"/>
    <w:link w:val="Title"/>
    <w:uiPriority w:val="10"/>
    <w:rsid w:val="00DC7C8E"/>
    <w:rPr>
      <w:noProof/>
      <w:color w:val="auto"/>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textFill>
        <w14:noFill/>
      </w14:textFill>
    </w:rPr>
  </w:style>
  <w:style w:type="character" w:customStyle="1" w:styleId="Heading1Char">
    <w:name w:val="Heading 1 Char"/>
    <w:basedOn w:val="DefaultParagraphFont"/>
    <w:link w:val="Heading1"/>
    <w:uiPriority w:val="9"/>
    <w:rsid w:val="00DC7C8E"/>
    <w:rPr>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Heading2Char">
    <w:name w:val="Heading 2 Char"/>
    <w:basedOn w:val="DefaultParagraphFont"/>
    <w:link w:val="Heading2"/>
    <w:uiPriority w:val="9"/>
    <w:rsid w:val="00DC7C8E"/>
    <w:rPr>
      <w:rFonts w:ascii="Candara" w:hAnsi="Candara" w:cs="Candara"/>
      <w:b/>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customStyle="1" w:styleId="QuestTitle">
    <w:name w:val="Quest Title"/>
    <w:basedOn w:val="Normal"/>
    <w:link w:val="QuestTitleChar"/>
    <w:qFormat/>
    <w:rsid w:val="00DC7C8E"/>
    <w:pPr>
      <w:jc w:val="center"/>
    </w:pPr>
    <w:rPr>
      <w:b/>
      <w:noProof/>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Heading3Char">
    <w:name w:val="Heading 3 Char"/>
    <w:basedOn w:val="DefaultParagraphFont"/>
    <w:link w:val="Heading3"/>
    <w:uiPriority w:val="9"/>
    <w:rsid w:val="00DC7C8E"/>
    <w:rPr>
      <w:rFonts w:ascii="Candara" w:hAnsi="Candara" w:cs="Candara"/>
      <w:bCs/>
      <w:color w:val="1F497D"/>
      <w:sz w:val="32"/>
      <w:szCs w:val="3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style>
  <w:style w:type="character" w:customStyle="1" w:styleId="QuestTitleChar">
    <w:name w:val="Quest Title Char"/>
    <w:basedOn w:val="DefaultParagraphFont"/>
    <w:link w:val="QuestTitle"/>
    <w:rsid w:val="00DC7C8E"/>
    <w:rPr>
      <w:b/>
      <w:noProof/>
      <w:color w:val="5B9BD5"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UnresolvedMention">
    <w:name w:val="Unresolved Mention"/>
    <w:basedOn w:val="DefaultParagraphFont"/>
    <w:uiPriority w:val="99"/>
    <w:semiHidden/>
    <w:unhideWhenUsed/>
    <w:rsid w:val="00943D01"/>
    <w:rPr>
      <w:color w:val="605E5C"/>
      <w:shd w:val="clear" w:color="auto" w:fill="E1DFDD"/>
    </w:rPr>
  </w:style>
  <w:style w:type="paragraph" w:styleId="BalloonText">
    <w:name w:val="Balloon Text"/>
    <w:basedOn w:val="Normal"/>
    <w:link w:val="BalloonTextChar"/>
    <w:uiPriority w:val="99"/>
    <w:semiHidden/>
    <w:unhideWhenUsed/>
    <w:rsid w:val="00AE17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79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7937">
      <w:bodyDiv w:val="1"/>
      <w:marLeft w:val="0"/>
      <w:marRight w:val="0"/>
      <w:marTop w:val="0"/>
      <w:marBottom w:val="0"/>
      <w:divBdr>
        <w:top w:val="none" w:sz="0" w:space="0" w:color="auto"/>
        <w:left w:val="none" w:sz="0" w:space="0" w:color="auto"/>
        <w:bottom w:val="none" w:sz="0" w:space="0" w:color="auto"/>
        <w:right w:val="none" w:sz="0" w:space="0" w:color="auto"/>
      </w:divBdr>
      <w:divsChild>
        <w:div w:id="2014532088">
          <w:marLeft w:val="0"/>
          <w:marRight w:val="0"/>
          <w:marTop w:val="0"/>
          <w:marBottom w:val="0"/>
          <w:divBdr>
            <w:top w:val="none" w:sz="0" w:space="0" w:color="auto"/>
            <w:left w:val="none" w:sz="0" w:space="0" w:color="auto"/>
            <w:bottom w:val="none" w:sz="0" w:space="0" w:color="auto"/>
            <w:right w:val="none" w:sz="0" w:space="0" w:color="auto"/>
          </w:divBdr>
        </w:div>
        <w:div w:id="912084131">
          <w:marLeft w:val="0"/>
          <w:marRight w:val="0"/>
          <w:marTop w:val="0"/>
          <w:marBottom w:val="0"/>
          <w:divBdr>
            <w:top w:val="none" w:sz="0" w:space="0" w:color="auto"/>
            <w:left w:val="none" w:sz="0" w:space="0" w:color="auto"/>
            <w:bottom w:val="none" w:sz="0" w:space="0" w:color="auto"/>
            <w:right w:val="none" w:sz="0" w:space="0" w:color="auto"/>
          </w:divBdr>
        </w:div>
        <w:div w:id="400716482">
          <w:marLeft w:val="0"/>
          <w:marRight w:val="0"/>
          <w:marTop w:val="0"/>
          <w:marBottom w:val="0"/>
          <w:divBdr>
            <w:top w:val="none" w:sz="0" w:space="0" w:color="auto"/>
            <w:left w:val="none" w:sz="0" w:space="0" w:color="auto"/>
            <w:bottom w:val="none" w:sz="0" w:space="0" w:color="auto"/>
            <w:right w:val="none" w:sz="0" w:space="0" w:color="auto"/>
          </w:divBdr>
        </w:div>
        <w:div w:id="485509775">
          <w:marLeft w:val="0"/>
          <w:marRight w:val="0"/>
          <w:marTop w:val="0"/>
          <w:marBottom w:val="0"/>
          <w:divBdr>
            <w:top w:val="none" w:sz="0" w:space="0" w:color="auto"/>
            <w:left w:val="none" w:sz="0" w:space="0" w:color="auto"/>
            <w:bottom w:val="none" w:sz="0" w:space="0" w:color="auto"/>
            <w:right w:val="none" w:sz="0" w:space="0" w:color="auto"/>
          </w:divBdr>
        </w:div>
        <w:div w:id="1669863002">
          <w:marLeft w:val="0"/>
          <w:marRight w:val="0"/>
          <w:marTop w:val="0"/>
          <w:marBottom w:val="0"/>
          <w:divBdr>
            <w:top w:val="none" w:sz="0" w:space="0" w:color="auto"/>
            <w:left w:val="none" w:sz="0" w:space="0" w:color="auto"/>
            <w:bottom w:val="none" w:sz="0" w:space="0" w:color="auto"/>
            <w:right w:val="none" w:sz="0" w:space="0" w:color="auto"/>
          </w:divBdr>
        </w:div>
        <w:div w:id="56559226">
          <w:marLeft w:val="0"/>
          <w:marRight w:val="0"/>
          <w:marTop w:val="0"/>
          <w:marBottom w:val="0"/>
          <w:divBdr>
            <w:top w:val="none" w:sz="0" w:space="0" w:color="auto"/>
            <w:left w:val="none" w:sz="0" w:space="0" w:color="auto"/>
            <w:bottom w:val="none" w:sz="0" w:space="0" w:color="auto"/>
            <w:right w:val="none" w:sz="0" w:space="0" w:color="auto"/>
          </w:divBdr>
        </w:div>
        <w:div w:id="126631455">
          <w:marLeft w:val="0"/>
          <w:marRight w:val="0"/>
          <w:marTop w:val="0"/>
          <w:marBottom w:val="0"/>
          <w:divBdr>
            <w:top w:val="none" w:sz="0" w:space="0" w:color="auto"/>
            <w:left w:val="none" w:sz="0" w:space="0" w:color="auto"/>
            <w:bottom w:val="none" w:sz="0" w:space="0" w:color="auto"/>
            <w:right w:val="none" w:sz="0" w:space="0" w:color="auto"/>
          </w:divBdr>
        </w:div>
        <w:div w:id="1212965215">
          <w:marLeft w:val="0"/>
          <w:marRight w:val="0"/>
          <w:marTop w:val="0"/>
          <w:marBottom w:val="0"/>
          <w:divBdr>
            <w:top w:val="none" w:sz="0" w:space="0" w:color="auto"/>
            <w:left w:val="none" w:sz="0" w:space="0" w:color="auto"/>
            <w:bottom w:val="none" w:sz="0" w:space="0" w:color="auto"/>
            <w:right w:val="none" w:sz="0" w:space="0" w:color="auto"/>
          </w:divBdr>
        </w:div>
        <w:div w:id="210314683">
          <w:marLeft w:val="0"/>
          <w:marRight w:val="0"/>
          <w:marTop w:val="0"/>
          <w:marBottom w:val="0"/>
          <w:divBdr>
            <w:top w:val="none" w:sz="0" w:space="0" w:color="auto"/>
            <w:left w:val="none" w:sz="0" w:space="0" w:color="auto"/>
            <w:bottom w:val="none" w:sz="0" w:space="0" w:color="auto"/>
            <w:right w:val="none" w:sz="0" w:space="0" w:color="auto"/>
          </w:divBdr>
        </w:div>
        <w:div w:id="403180976">
          <w:marLeft w:val="0"/>
          <w:marRight w:val="0"/>
          <w:marTop w:val="0"/>
          <w:marBottom w:val="0"/>
          <w:divBdr>
            <w:top w:val="none" w:sz="0" w:space="0" w:color="auto"/>
            <w:left w:val="none" w:sz="0" w:space="0" w:color="auto"/>
            <w:bottom w:val="none" w:sz="0" w:space="0" w:color="auto"/>
            <w:right w:val="none" w:sz="0" w:space="0" w:color="auto"/>
          </w:divBdr>
        </w:div>
        <w:div w:id="582183538">
          <w:marLeft w:val="0"/>
          <w:marRight w:val="0"/>
          <w:marTop w:val="0"/>
          <w:marBottom w:val="0"/>
          <w:divBdr>
            <w:top w:val="none" w:sz="0" w:space="0" w:color="auto"/>
            <w:left w:val="none" w:sz="0" w:space="0" w:color="auto"/>
            <w:bottom w:val="none" w:sz="0" w:space="0" w:color="auto"/>
            <w:right w:val="none" w:sz="0" w:space="0" w:color="auto"/>
          </w:divBdr>
        </w:div>
        <w:div w:id="973368210">
          <w:marLeft w:val="0"/>
          <w:marRight w:val="0"/>
          <w:marTop w:val="0"/>
          <w:marBottom w:val="0"/>
          <w:divBdr>
            <w:top w:val="none" w:sz="0" w:space="0" w:color="auto"/>
            <w:left w:val="none" w:sz="0" w:space="0" w:color="auto"/>
            <w:bottom w:val="none" w:sz="0" w:space="0" w:color="auto"/>
            <w:right w:val="none" w:sz="0" w:space="0" w:color="auto"/>
          </w:divBdr>
        </w:div>
        <w:div w:id="1670594625">
          <w:marLeft w:val="0"/>
          <w:marRight w:val="0"/>
          <w:marTop w:val="0"/>
          <w:marBottom w:val="0"/>
          <w:divBdr>
            <w:top w:val="none" w:sz="0" w:space="0" w:color="auto"/>
            <w:left w:val="none" w:sz="0" w:space="0" w:color="auto"/>
            <w:bottom w:val="none" w:sz="0" w:space="0" w:color="auto"/>
            <w:right w:val="none" w:sz="0" w:space="0" w:color="auto"/>
          </w:divBdr>
        </w:div>
        <w:div w:id="658508090">
          <w:marLeft w:val="0"/>
          <w:marRight w:val="0"/>
          <w:marTop w:val="0"/>
          <w:marBottom w:val="0"/>
          <w:divBdr>
            <w:top w:val="none" w:sz="0" w:space="0" w:color="auto"/>
            <w:left w:val="none" w:sz="0" w:space="0" w:color="auto"/>
            <w:bottom w:val="none" w:sz="0" w:space="0" w:color="auto"/>
            <w:right w:val="none" w:sz="0" w:space="0" w:color="auto"/>
          </w:divBdr>
        </w:div>
        <w:div w:id="219749331">
          <w:marLeft w:val="0"/>
          <w:marRight w:val="0"/>
          <w:marTop w:val="0"/>
          <w:marBottom w:val="0"/>
          <w:divBdr>
            <w:top w:val="none" w:sz="0" w:space="0" w:color="auto"/>
            <w:left w:val="none" w:sz="0" w:space="0" w:color="auto"/>
            <w:bottom w:val="none" w:sz="0" w:space="0" w:color="auto"/>
            <w:right w:val="none" w:sz="0" w:space="0" w:color="auto"/>
          </w:divBdr>
        </w:div>
      </w:divsChild>
    </w:div>
    <w:div w:id="116532979">
      <w:bodyDiv w:val="1"/>
      <w:marLeft w:val="0"/>
      <w:marRight w:val="0"/>
      <w:marTop w:val="0"/>
      <w:marBottom w:val="0"/>
      <w:divBdr>
        <w:top w:val="none" w:sz="0" w:space="0" w:color="auto"/>
        <w:left w:val="none" w:sz="0" w:space="0" w:color="auto"/>
        <w:bottom w:val="none" w:sz="0" w:space="0" w:color="auto"/>
        <w:right w:val="none" w:sz="0" w:space="0" w:color="auto"/>
      </w:divBdr>
    </w:div>
    <w:div w:id="285356414">
      <w:bodyDiv w:val="1"/>
      <w:marLeft w:val="0"/>
      <w:marRight w:val="0"/>
      <w:marTop w:val="0"/>
      <w:marBottom w:val="0"/>
      <w:divBdr>
        <w:top w:val="none" w:sz="0" w:space="0" w:color="auto"/>
        <w:left w:val="none" w:sz="0" w:space="0" w:color="auto"/>
        <w:bottom w:val="none" w:sz="0" w:space="0" w:color="auto"/>
        <w:right w:val="none" w:sz="0" w:space="0" w:color="auto"/>
      </w:divBdr>
      <w:divsChild>
        <w:div w:id="1855264663">
          <w:marLeft w:val="0"/>
          <w:marRight w:val="0"/>
          <w:marTop w:val="0"/>
          <w:marBottom w:val="0"/>
          <w:divBdr>
            <w:top w:val="none" w:sz="0" w:space="0" w:color="auto"/>
            <w:left w:val="none" w:sz="0" w:space="0" w:color="auto"/>
            <w:bottom w:val="none" w:sz="0" w:space="0" w:color="auto"/>
            <w:right w:val="none" w:sz="0" w:space="0" w:color="auto"/>
          </w:divBdr>
        </w:div>
        <w:div w:id="168062324">
          <w:marLeft w:val="0"/>
          <w:marRight w:val="0"/>
          <w:marTop w:val="0"/>
          <w:marBottom w:val="0"/>
          <w:divBdr>
            <w:top w:val="none" w:sz="0" w:space="0" w:color="auto"/>
            <w:left w:val="none" w:sz="0" w:space="0" w:color="auto"/>
            <w:bottom w:val="none" w:sz="0" w:space="0" w:color="auto"/>
            <w:right w:val="none" w:sz="0" w:space="0" w:color="auto"/>
          </w:divBdr>
        </w:div>
      </w:divsChild>
    </w:div>
    <w:div w:id="458114172">
      <w:bodyDiv w:val="1"/>
      <w:marLeft w:val="0"/>
      <w:marRight w:val="0"/>
      <w:marTop w:val="0"/>
      <w:marBottom w:val="0"/>
      <w:divBdr>
        <w:top w:val="none" w:sz="0" w:space="0" w:color="auto"/>
        <w:left w:val="none" w:sz="0" w:space="0" w:color="auto"/>
        <w:bottom w:val="none" w:sz="0" w:space="0" w:color="auto"/>
        <w:right w:val="none" w:sz="0" w:space="0" w:color="auto"/>
      </w:divBdr>
      <w:divsChild>
        <w:div w:id="233245227">
          <w:marLeft w:val="0"/>
          <w:marRight w:val="0"/>
          <w:marTop w:val="0"/>
          <w:marBottom w:val="0"/>
          <w:divBdr>
            <w:top w:val="none" w:sz="0" w:space="0" w:color="auto"/>
            <w:left w:val="none" w:sz="0" w:space="0" w:color="auto"/>
            <w:bottom w:val="none" w:sz="0" w:space="0" w:color="auto"/>
            <w:right w:val="none" w:sz="0" w:space="0" w:color="auto"/>
          </w:divBdr>
        </w:div>
        <w:div w:id="712459747">
          <w:marLeft w:val="0"/>
          <w:marRight w:val="0"/>
          <w:marTop w:val="0"/>
          <w:marBottom w:val="0"/>
          <w:divBdr>
            <w:top w:val="none" w:sz="0" w:space="0" w:color="auto"/>
            <w:left w:val="none" w:sz="0" w:space="0" w:color="auto"/>
            <w:bottom w:val="none" w:sz="0" w:space="0" w:color="auto"/>
            <w:right w:val="none" w:sz="0" w:space="0" w:color="auto"/>
          </w:divBdr>
        </w:div>
        <w:div w:id="1137453454">
          <w:marLeft w:val="0"/>
          <w:marRight w:val="0"/>
          <w:marTop w:val="0"/>
          <w:marBottom w:val="0"/>
          <w:divBdr>
            <w:top w:val="none" w:sz="0" w:space="0" w:color="auto"/>
            <w:left w:val="none" w:sz="0" w:space="0" w:color="auto"/>
            <w:bottom w:val="none" w:sz="0" w:space="0" w:color="auto"/>
            <w:right w:val="none" w:sz="0" w:space="0" w:color="auto"/>
          </w:divBdr>
        </w:div>
        <w:div w:id="1229194244">
          <w:marLeft w:val="0"/>
          <w:marRight w:val="0"/>
          <w:marTop w:val="0"/>
          <w:marBottom w:val="0"/>
          <w:divBdr>
            <w:top w:val="none" w:sz="0" w:space="0" w:color="auto"/>
            <w:left w:val="none" w:sz="0" w:space="0" w:color="auto"/>
            <w:bottom w:val="none" w:sz="0" w:space="0" w:color="auto"/>
            <w:right w:val="none" w:sz="0" w:space="0" w:color="auto"/>
          </w:divBdr>
        </w:div>
        <w:div w:id="641888900">
          <w:marLeft w:val="0"/>
          <w:marRight w:val="0"/>
          <w:marTop w:val="0"/>
          <w:marBottom w:val="0"/>
          <w:divBdr>
            <w:top w:val="none" w:sz="0" w:space="0" w:color="auto"/>
            <w:left w:val="none" w:sz="0" w:space="0" w:color="auto"/>
            <w:bottom w:val="none" w:sz="0" w:space="0" w:color="auto"/>
            <w:right w:val="none" w:sz="0" w:space="0" w:color="auto"/>
          </w:divBdr>
        </w:div>
        <w:div w:id="1612668587">
          <w:marLeft w:val="0"/>
          <w:marRight w:val="0"/>
          <w:marTop w:val="0"/>
          <w:marBottom w:val="0"/>
          <w:divBdr>
            <w:top w:val="none" w:sz="0" w:space="0" w:color="auto"/>
            <w:left w:val="none" w:sz="0" w:space="0" w:color="auto"/>
            <w:bottom w:val="none" w:sz="0" w:space="0" w:color="auto"/>
            <w:right w:val="none" w:sz="0" w:space="0" w:color="auto"/>
          </w:divBdr>
        </w:div>
        <w:div w:id="2055809753">
          <w:marLeft w:val="0"/>
          <w:marRight w:val="0"/>
          <w:marTop w:val="0"/>
          <w:marBottom w:val="0"/>
          <w:divBdr>
            <w:top w:val="none" w:sz="0" w:space="0" w:color="auto"/>
            <w:left w:val="none" w:sz="0" w:space="0" w:color="auto"/>
            <w:bottom w:val="none" w:sz="0" w:space="0" w:color="auto"/>
            <w:right w:val="none" w:sz="0" w:space="0" w:color="auto"/>
          </w:divBdr>
        </w:div>
        <w:div w:id="1590385962">
          <w:marLeft w:val="0"/>
          <w:marRight w:val="0"/>
          <w:marTop w:val="0"/>
          <w:marBottom w:val="0"/>
          <w:divBdr>
            <w:top w:val="none" w:sz="0" w:space="0" w:color="auto"/>
            <w:left w:val="none" w:sz="0" w:space="0" w:color="auto"/>
            <w:bottom w:val="none" w:sz="0" w:space="0" w:color="auto"/>
            <w:right w:val="none" w:sz="0" w:space="0" w:color="auto"/>
          </w:divBdr>
        </w:div>
        <w:div w:id="760881839">
          <w:marLeft w:val="0"/>
          <w:marRight w:val="0"/>
          <w:marTop w:val="0"/>
          <w:marBottom w:val="0"/>
          <w:divBdr>
            <w:top w:val="none" w:sz="0" w:space="0" w:color="auto"/>
            <w:left w:val="none" w:sz="0" w:space="0" w:color="auto"/>
            <w:bottom w:val="none" w:sz="0" w:space="0" w:color="auto"/>
            <w:right w:val="none" w:sz="0" w:space="0" w:color="auto"/>
          </w:divBdr>
        </w:div>
        <w:div w:id="840005122">
          <w:marLeft w:val="0"/>
          <w:marRight w:val="0"/>
          <w:marTop w:val="0"/>
          <w:marBottom w:val="0"/>
          <w:divBdr>
            <w:top w:val="none" w:sz="0" w:space="0" w:color="auto"/>
            <w:left w:val="none" w:sz="0" w:space="0" w:color="auto"/>
            <w:bottom w:val="none" w:sz="0" w:space="0" w:color="auto"/>
            <w:right w:val="none" w:sz="0" w:space="0" w:color="auto"/>
          </w:divBdr>
        </w:div>
        <w:div w:id="1238975700">
          <w:marLeft w:val="0"/>
          <w:marRight w:val="0"/>
          <w:marTop w:val="0"/>
          <w:marBottom w:val="0"/>
          <w:divBdr>
            <w:top w:val="none" w:sz="0" w:space="0" w:color="auto"/>
            <w:left w:val="none" w:sz="0" w:space="0" w:color="auto"/>
            <w:bottom w:val="none" w:sz="0" w:space="0" w:color="auto"/>
            <w:right w:val="none" w:sz="0" w:space="0" w:color="auto"/>
          </w:divBdr>
        </w:div>
      </w:divsChild>
    </w:div>
    <w:div w:id="518275729">
      <w:bodyDiv w:val="1"/>
      <w:marLeft w:val="0"/>
      <w:marRight w:val="0"/>
      <w:marTop w:val="0"/>
      <w:marBottom w:val="0"/>
      <w:divBdr>
        <w:top w:val="none" w:sz="0" w:space="0" w:color="auto"/>
        <w:left w:val="none" w:sz="0" w:space="0" w:color="auto"/>
        <w:bottom w:val="none" w:sz="0" w:space="0" w:color="auto"/>
        <w:right w:val="none" w:sz="0" w:space="0" w:color="auto"/>
      </w:divBdr>
      <w:divsChild>
        <w:div w:id="1400860717">
          <w:marLeft w:val="0"/>
          <w:marRight w:val="0"/>
          <w:marTop w:val="0"/>
          <w:marBottom w:val="0"/>
          <w:divBdr>
            <w:top w:val="none" w:sz="0" w:space="0" w:color="auto"/>
            <w:left w:val="none" w:sz="0" w:space="0" w:color="auto"/>
            <w:bottom w:val="none" w:sz="0" w:space="0" w:color="auto"/>
            <w:right w:val="none" w:sz="0" w:space="0" w:color="auto"/>
          </w:divBdr>
          <w:divsChild>
            <w:div w:id="704908849">
              <w:marLeft w:val="0"/>
              <w:marRight w:val="0"/>
              <w:marTop w:val="0"/>
              <w:marBottom w:val="0"/>
              <w:divBdr>
                <w:top w:val="none" w:sz="0" w:space="0" w:color="auto"/>
                <w:left w:val="none" w:sz="0" w:space="0" w:color="auto"/>
                <w:bottom w:val="none" w:sz="0" w:space="0" w:color="auto"/>
                <w:right w:val="none" w:sz="0" w:space="0" w:color="auto"/>
              </w:divBdr>
            </w:div>
            <w:div w:id="100300856">
              <w:marLeft w:val="0"/>
              <w:marRight w:val="0"/>
              <w:marTop w:val="0"/>
              <w:marBottom w:val="0"/>
              <w:divBdr>
                <w:top w:val="none" w:sz="0" w:space="0" w:color="auto"/>
                <w:left w:val="none" w:sz="0" w:space="0" w:color="auto"/>
                <w:bottom w:val="none" w:sz="0" w:space="0" w:color="auto"/>
                <w:right w:val="none" w:sz="0" w:space="0" w:color="auto"/>
              </w:divBdr>
            </w:div>
            <w:div w:id="945885681">
              <w:marLeft w:val="0"/>
              <w:marRight w:val="0"/>
              <w:marTop w:val="0"/>
              <w:marBottom w:val="0"/>
              <w:divBdr>
                <w:top w:val="none" w:sz="0" w:space="0" w:color="auto"/>
                <w:left w:val="none" w:sz="0" w:space="0" w:color="auto"/>
                <w:bottom w:val="none" w:sz="0" w:space="0" w:color="auto"/>
                <w:right w:val="none" w:sz="0" w:space="0" w:color="auto"/>
              </w:divBdr>
            </w:div>
            <w:div w:id="1678726268">
              <w:marLeft w:val="0"/>
              <w:marRight w:val="0"/>
              <w:marTop w:val="0"/>
              <w:marBottom w:val="0"/>
              <w:divBdr>
                <w:top w:val="none" w:sz="0" w:space="0" w:color="auto"/>
                <w:left w:val="none" w:sz="0" w:space="0" w:color="auto"/>
                <w:bottom w:val="none" w:sz="0" w:space="0" w:color="auto"/>
                <w:right w:val="none" w:sz="0" w:space="0" w:color="auto"/>
              </w:divBdr>
            </w:div>
            <w:div w:id="743451765">
              <w:marLeft w:val="0"/>
              <w:marRight w:val="0"/>
              <w:marTop w:val="0"/>
              <w:marBottom w:val="0"/>
              <w:divBdr>
                <w:top w:val="none" w:sz="0" w:space="0" w:color="auto"/>
                <w:left w:val="none" w:sz="0" w:space="0" w:color="auto"/>
                <w:bottom w:val="none" w:sz="0" w:space="0" w:color="auto"/>
                <w:right w:val="none" w:sz="0" w:space="0" w:color="auto"/>
              </w:divBdr>
            </w:div>
            <w:div w:id="723257011">
              <w:marLeft w:val="0"/>
              <w:marRight w:val="0"/>
              <w:marTop w:val="0"/>
              <w:marBottom w:val="0"/>
              <w:divBdr>
                <w:top w:val="none" w:sz="0" w:space="0" w:color="auto"/>
                <w:left w:val="none" w:sz="0" w:space="0" w:color="auto"/>
                <w:bottom w:val="none" w:sz="0" w:space="0" w:color="auto"/>
                <w:right w:val="none" w:sz="0" w:space="0" w:color="auto"/>
              </w:divBdr>
            </w:div>
            <w:div w:id="1831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6255">
      <w:bodyDiv w:val="1"/>
      <w:marLeft w:val="0"/>
      <w:marRight w:val="0"/>
      <w:marTop w:val="0"/>
      <w:marBottom w:val="0"/>
      <w:divBdr>
        <w:top w:val="none" w:sz="0" w:space="0" w:color="auto"/>
        <w:left w:val="none" w:sz="0" w:space="0" w:color="auto"/>
        <w:bottom w:val="none" w:sz="0" w:space="0" w:color="auto"/>
        <w:right w:val="none" w:sz="0" w:space="0" w:color="auto"/>
      </w:divBdr>
      <w:divsChild>
        <w:div w:id="1137605895">
          <w:marLeft w:val="0"/>
          <w:marRight w:val="0"/>
          <w:marTop w:val="0"/>
          <w:marBottom w:val="0"/>
          <w:divBdr>
            <w:top w:val="none" w:sz="0" w:space="0" w:color="auto"/>
            <w:left w:val="none" w:sz="0" w:space="0" w:color="auto"/>
            <w:bottom w:val="none" w:sz="0" w:space="0" w:color="auto"/>
            <w:right w:val="none" w:sz="0" w:space="0" w:color="auto"/>
          </w:divBdr>
        </w:div>
        <w:div w:id="466320295">
          <w:marLeft w:val="0"/>
          <w:marRight w:val="0"/>
          <w:marTop w:val="0"/>
          <w:marBottom w:val="0"/>
          <w:divBdr>
            <w:top w:val="none" w:sz="0" w:space="0" w:color="auto"/>
            <w:left w:val="none" w:sz="0" w:space="0" w:color="auto"/>
            <w:bottom w:val="none" w:sz="0" w:space="0" w:color="auto"/>
            <w:right w:val="none" w:sz="0" w:space="0" w:color="auto"/>
          </w:divBdr>
        </w:div>
        <w:div w:id="1503156122">
          <w:marLeft w:val="0"/>
          <w:marRight w:val="0"/>
          <w:marTop w:val="0"/>
          <w:marBottom w:val="0"/>
          <w:divBdr>
            <w:top w:val="none" w:sz="0" w:space="0" w:color="auto"/>
            <w:left w:val="none" w:sz="0" w:space="0" w:color="auto"/>
            <w:bottom w:val="none" w:sz="0" w:space="0" w:color="auto"/>
            <w:right w:val="none" w:sz="0" w:space="0" w:color="auto"/>
          </w:divBdr>
        </w:div>
        <w:div w:id="1609391642">
          <w:marLeft w:val="0"/>
          <w:marRight w:val="0"/>
          <w:marTop w:val="0"/>
          <w:marBottom w:val="0"/>
          <w:divBdr>
            <w:top w:val="none" w:sz="0" w:space="0" w:color="auto"/>
            <w:left w:val="none" w:sz="0" w:space="0" w:color="auto"/>
            <w:bottom w:val="none" w:sz="0" w:space="0" w:color="auto"/>
            <w:right w:val="none" w:sz="0" w:space="0" w:color="auto"/>
          </w:divBdr>
        </w:div>
      </w:divsChild>
    </w:div>
    <w:div w:id="718407414">
      <w:bodyDiv w:val="1"/>
      <w:marLeft w:val="0"/>
      <w:marRight w:val="0"/>
      <w:marTop w:val="0"/>
      <w:marBottom w:val="0"/>
      <w:divBdr>
        <w:top w:val="none" w:sz="0" w:space="0" w:color="auto"/>
        <w:left w:val="none" w:sz="0" w:space="0" w:color="auto"/>
        <w:bottom w:val="none" w:sz="0" w:space="0" w:color="auto"/>
        <w:right w:val="none" w:sz="0" w:space="0" w:color="auto"/>
      </w:divBdr>
      <w:divsChild>
        <w:div w:id="1317077085">
          <w:marLeft w:val="0"/>
          <w:marRight w:val="0"/>
          <w:marTop w:val="0"/>
          <w:marBottom w:val="0"/>
          <w:divBdr>
            <w:top w:val="none" w:sz="0" w:space="0" w:color="auto"/>
            <w:left w:val="none" w:sz="0" w:space="0" w:color="auto"/>
            <w:bottom w:val="none" w:sz="0" w:space="0" w:color="auto"/>
            <w:right w:val="none" w:sz="0" w:space="0" w:color="auto"/>
          </w:divBdr>
        </w:div>
        <w:div w:id="2139031202">
          <w:marLeft w:val="0"/>
          <w:marRight w:val="0"/>
          <w:marTop w:val="0"/>
          <w:marBottom w:val="0"/>
          <w:divBdr>
            <w:top w:val="none" w:sz="0" w:space="0" w:color="auto"/>
            <w:left w:val="none" w:sz="0" w:space="0" w:color="auto"/>
            <w:bottom w:val="none" w:sz="0" w:space="0" w:color="auto"/>
            <w:right w:val="none" w:sz="0" w:space="0" w:color="auto"/>
          </w:divBdr>
        </w:div>
        <w:div w:id="284698956">
          <w:marLeft w:val="0"/>
          <w:marRight w:val="0"/>
          <w:marTop w:val="0"/>
          <w:marBottom w:val="0"/>
          <w:divBdr>
            <w:top w:val="none" w:sz="0" w:space="0" w:color="auto"/>
            <w:left w:val="none" w:sz="0" w:space="0" w:color="auto"/>
            <w:bottom w:val="none" w:sz="0" w:space="0" w:color="auto"/>
            <w:right w:val="none" w:sz="0" w:space="0" w:color="auto"/>
          </w:divBdr>
        </w:div>
        <w:div w:id="1678074160">
          <w:marLeft w:val="0"/>
          <w:marRight w:val="0"/>
          <w:marTop w:val="0"/>
          <w:marBottom w:val="0"/>
          <w:divBdr>
            <w:top w:val="none" w:sz="0" w:space="0" w:color="auto"/>
            <w:left w:val="none" w:sz="0" w:space="0" w:color="auto"/>
            <w:bottom w:val="none" w:sz="0" w:space="0" w:color="auto"/>
            <w:right w:val="none" w:sz="0" w:space="0" w:color="auto"/>
          </w:divBdr>
        </w:div>
        <w:div w:id="35203374">
          <w:marLeft w:val="0"/>
          <w:marRight w:val="0"/>
          <w:marTop w:val="0"/>
          <w:marBottom w:val="0"/>
          <w:divBdr>
            <w:top w:val="none" w:sz="0" w:space="0" w:color="auto"/>
            <w:left w:val="none" w:sz="0" w:space="0" w:color="auto"/>
            <w:bottom w:val="none" w:sz="0" w:space="0" w:color="auto"/>
            <w:right w:val="none" w:sz="0" w:space="0" w:color="auto"/>
          </w:divBdr>
        </w:div>
        <w:div w:id="1850751500">
          <w:marLeft w:val="0"/>
          <w:marRight w:val="0"/>
          <w:marTop w:val="0"/>
          <w:marBottom w:val="0"/>
          <w:divBdr>
            <w:top w:val="none" w:sz="0" w:space="0" w:color="auto"/>
            <w:left w:val="none" w:sz="0" w:space="0" w:color="auto"/>
            <w:bottom w:val="none" w:sz="0" w:space="0" w:color="auto"/>
            <w:right w:val="none" w:sz="0" w:space="0" w:color="auto"/>
          </w:divBdr>
        </w:div>
        <w:div w:id="158158222">
          <w:marLeft w:val="0"/>
          <w:marRight w:val="0"/>
          <w:marTop w:val="0"/>
          <w:marBottom w:val="0"/>
          <w:divBdr>
            <w:top w:val="none" w:sz="0" w:space="0" w:color="auto"/>
            <w:left w:val="none" w:sz="0" w:space="0" w:color="auto"/>
            <w:bottom w:val="none" w:sz="0" w:space="0" w:color="auto"/>
            <w:right w:val="none" w:sz="0" w:space="0" w:color="auto"/>
          </w:divBdr>
        </w:div>
        <w:div w:id="1831166063">
          <w:marLeft w:val="0"/>
          <w:marRight w:val="0"/>
          <w:marTop w:val="0"/>
          <w:marBottom w:val="0"/>
          <w:divBdr>
            <w:top w:val="none" w:sz="0" w:space="0" w:color="auto"/>
            <w:left w:val="none" w:sz="0" w:space="0" w:color="auto"/>
            <w:bottom w:val="none" w:sz="0" w:space="0" w:color="auto"/>
            <w:right w:val="none" w:sz="0" w:space="0" w:color="auto"/>
          </w:divBdr>
        </w:div>
        <w:div w:id="795106944">
          <w:marLeft w:val="0"/>
          <w:marRight w:val="0"/>
          <w:marTop w:val="0"/>
          <w:marBottom w:val="0"/>
          <w:divBdr>
            <w:top w:val="none" w:sz="0" w:space="0" w:color="auto"/>
            <w:left w:val="none" w:sz="0" w:space="0" w:color="auto"/>
            <w:bottom w:val="none" w:sz="0" w:space="0" w:color="auto"/>
            <w:right w:val="none" w:sz="0" w:space="0" w:color="auto"/>
          </w:divBdr>
        </w:div>
        <w:div w:id="1856994639">
          <w:marLeft w:val="0"/>
          <w:marRight w:val="0"/>
          <w:marTop w:val="0"/>
          <w:marBottom w:val="0"/>
          <w:divBdr>
            <w:top w:val="none" w:sz="0" w:space="0" w:color="auto"/>
            <w:left w:val="none" w:sz="0" w:space="0" w:color="auto"/>
            <w:bottom w:val="none" w:sz="0" w:space="0" w:color="auto"/>
            <w:right w:val="none" w:sz="0" w:space="0" w:color="auto"/>
          </w:divBdr>
        </w:div>
        <w:div w:id="1685597749">
          <w:marLeft w:val="0"/>
          <w:marRight w:val="0"/>
          <w:marTop w:val="0"/>
          <w:marBottom w:val="0"/>
          <w:divBdr>
            <w:top w:val="none" w:sz="0" w:space="0" w:color="auto"/>
            <w:left w:val="none" w:sz="0" w:space="0" w:color="auto"/>
            <w:bottom w:val="none" w:sz="0" w:space="0" w:color="auto"/>
            <w:right w:val="none" w:sz="0" w:space="0" w:color="auto"/>
          </w:divBdr>
        </w:div>
        <w:div w:id="981813096">
          <w:marLeft w:val="0"/>
          <w:marRight w:val="0"/>
          <w:marTop w:val="0"/>
          <w:marBottom w:val="0"/>
          <w:divBdr>
            <w:top w:val="none" w:sz="0" w:space="0" w:color="auto"/>
            <w:left w:val="none" w:sz="0" w:space="0" w:color="auto"/>
            <w:bottom w:val="none" w:sz="0" w:space="0" w:color="auto"/>
            <w:right w:val="none" w:sz="0" w:space="0" w:color="auto"/>
          </w:divBdr>
        </w:div>
        <w:div w:id="36392601">
          <w:marLeft w:val="0"/>
          <w:marRight w:val="0"/>
          <w:marTop w:val="0"/>
          <w:marBottom w:val="0"/>
          <w:divBdr>
            <w:top w:val="none" w:sz="0" w:space="0" w:color="auto"/>
            <w:left w:val="none" w:sz="0" w:space="0" w:color="auto"/>
            <w:bottom w:val="none" w:sz="0" w:space="0" w:color="auto"/>
            <w:right w:val="none" w:sz="0" w:space="0" w:color="auto"/>
          </w:divBdr>
        </w:div>
        <w:div w:id="1630698181">
          <w:marLeft w:val="0"/>
          <w:marRight w:val="0"/>
          <w:marTop w:val="0"/>
          <w:marBottom w:val="0"/>
          <w:divBdr>
            <w:top w:val="none" w:sz="0" w:space="0" w:color="auto"/>
            <w:left w:val="none" w:sz="0" w:space="0" w:color="auto"/>
            <w:bottom w:val="none" w:sz="0" w:space="0" w:color="auto"/>
            <w:right w:val="none" w:sz="0" w:space="0" w:color="auto"/>
          </w:divBdr>
        </w:div>
        <w:div w:id="374046046">
          <w:marLeft w:val="0"/>
          <w:marRight w:val="0"/>
          <w:marTop w:val="0"/>
          <w:marBottom w:val="0"/>
          <w:divBdr>
            <w:top w:val="none" w:sz="0" w:space="0" w:color="auto"/>
            <w:left w:val="none" w:sz="0" w:space="0" w:color="auto"/>
            <w:bottom w:val="none" w:sz="0" w:space="0" w:color="auto"/>
            <w:right w:val="none" w:sz="0" w:space="0" w:color="auto"/>
          </w:divBdr>
        </w:div>
        <w:div w:id="658389906">
          <w:marLeft w:val="0"/>
          <w:marRight w:val="0"/>
          <w:marTop w:val="0"/>
          <w:marBottom w:val="0"/>
          <w:divBdr>
            <w:top w:val="none" w:sz="0" w:space="0" w:color="auto"/>
            <w:left w:val="none" w:sz="0" w:space="0" w:color="auto"/>
            <w:bottom w:val="none" w:sz="0" w:space="0" w:color="auto"/>
            <w:right w:val="none" w:sz="0" w:space="0" w:color="auto"/>
          </w:divBdr>
        </w:div>
        <w:div w:id="1607227901">
          <w:marLeft w:val="0"/>
          <w:marRight w:val="0"/>
          <w:marTop w:val="0"/>
          <w:marBottom w:val="0"/>
          <w:divBdr>
            <w:top w:val="none" w:sz="0" w:space="0" w:color="auto"/>
            <w:left w:val="none" w:sz="0" w:space="0" w:color="auto"/>
            <w:bottom w:val="none" w:sz="0" w:space="0" w:color="auto"/>
            <w:right w:val="none" w:sz="0" w:space="0" w:color="auto"/>
          </w:divBdr>
        </w:div>
        <w:div w:id="1643385035">
          <w:marLeft w:val="0"/>
          <w:marRight w:val="0"/>
          <w:marTop w:val="0"/>
          <w:marBottom w:val="0"/>
          <w:divBdr>
            <w:top w:val="none" w:sz="0" w:space="0" w:color="auto"/>
            <w:left w:val="none" w:sz="0" w:space="0" w:color="auto"/>
            <w:bottom w:val="none" w:sz="0" w:space="0" w:color="auto"/>
            <w:right w:val="none" w:sz="0" w:space="0" w:color="auto"/>
          </w:divBdr>
        </w:div>
        <w:div w:id="1325669636">
          <w:marLeft w:val="0"/>
          <w:marRight w:val="0"/>
          <w:marTop w:val="0"/>
          <w:marBottom w:val="0"/>
          <w:divBdr>
            <w:top w:val="none" w:sz="0" w:space="0" w:color="auto"/>
            <w:left w:val="none" w:sz="0" w:space="0" w:color="auto"/>
            <w:bottom w:val="none" w:sz="0" w:space="0" w:color="auto"/>
            <w:right w:val="none" w:sz="0" w:space="0" w:color="auto"/>
          </w:divBdr>
        </w:div>
      </w:divsChild>
    </w:div>
    <w:div w:id="751005251">
      <w:bodyDiv w:val="1"/>
      <w:marLeft w:val="0"/>
      <w:marRight w:val="0"/>
      <w:marTop w:val="0"/>
      <w:marBottom w:val="0"/>
      <w:divBdr>
        <w:top w:val="none" w:sz="0" w:space="0" w:color="auto"/>
        <w:left w:val="none" w:sz="0" w:space="0" w:color="auto"/>
        <w:bottom w:val="none" w:sz="0" w:space="0" w:color="auto"/>
        <w:right w:val="none" w:sz="0" w:space="0" w:color="auto"/>
      </w:divBdr>
      <w:divsChild>
        <w:div w:id="414209428">
          <w:marLeft w:val="0"/>
          <w:marRight w:val="0"/>
          <w:marTop w:val="0"/>
          <w:marBottom w:val="0"/>
          <w:divBdr>
            <w:top w:val="none" w:sz="0" w:space="0" w:color="auto"/>
            <w:left w:val="none" w:sz="0" w:space="0" w:color="auto"/>
            <w:bottom w:val="none" w:sz="0" w:space="0" w:color="auto"/>
            <w:right w:val="none" w:sz="0" w:space="0" w:color="auto"/>
          </w:divBdr>
        </w:div>
      </w:divsChild>
    </w:div>
    <w:div w:id="896430207">
      <w:bodyDiv w:val="1"/>
      <w:marLeft w:val="0"/>
      <w:marRight w:val="0"/>
      <w:marTop w:val="0"/>
      <w:marBottom w:val="0"/>
      <w:divBdr>
        <w:top w:val="none" w:sz="0" w:space="0" w:color="auto"/>
        <w:left w:val="none" w:sz="0" w:space="0" w:color="auto"/>
        <w:bottom w:val="none" w:sz="0" w:space="0" w:color="auto"/>
        <w:right w:val="none" w:sz="0" w:space="0" w:color="auto"/>
      </w:divBdr>
    </w:div>
    <w:div w:id="1191533396">
      <w:bodyDiv w:val="1"/>
      <w:marLeft w:val="0"/>
      <w:marRight w:val="0"/>
      <w:marTop w:val="0"/>
      <w:marBottom w:val="0"/>
      <w:divBdr>
        <w:top w:val="none" w:sz="0" w:space="0" w:color="auto"/>
        <w:left w:val="none" w:sz="0" w:space="0" w:color="auto"/>
        <w:bottom w:val="none" w:sz="0" w:space="0" w:color="auto"/>
        <w:right w:val="none" w:sz="0" w:space="0" w:color="auto"/>
      </w:divBdr>
    </w:div>
    <w:div w:id="1510636397">
      <w:bodyDiv w:val="1"/>
      <w:marLeft w:val="0"/>
      <w:marRight w:val="0"/>
      <w:marTop w:val="0"/>
      <w:marBottom w:val="0"/>
      <w:divBdr>
        <w:top w:val="none" w:sz="0" w:space="0" w:color="auto"/>
        <w:left w:val="none" w:sz="0" w:space="0" w:color="auto"/>
        <w:bottom w:val="none" w:sz="0" w:space="0" w:color="auto"/>
        <w:right w:val="none" w:sz="0" w:space="0" w:color="auto"/>
      </w:divBdr>
      <w:divsChild>
        <w:div w:id="1591347885">
          <w:marLeft w:val="0"/>
          <w:marRight w:val="0"/>
          <w:marTop w:val="0"/>
          <w:marBottom w:val="0"/>
          <w:divBdr>
            <w:top w:val="none" w:sz="0" w:space="0" w:color="auto"/>
            <w:left w:val="none" w:sz="0" w:space="0" w:color="auto"/>
            <w:bottom w:val="none" w:sz="0" w:space="0" w:color="auto"/>
            <w:right w:val="none" w:sz="0" w:space="0" w:color="auto"/>
          </w:divBdr>
        </w:div>
        <w:div w:id="471946495">
          <w:marLeft w:val="0"/>
          <w:marRight w:val="0"/>
          <w:marTop w:val="0"/>
          <w:marBottom w:val="0"/>
          <w:divBdr>
            <w:top w:val="none" w:sz="0" w:space="0" w:color="auto"/>
            <w:left w:val="none" w:sz="0" w:space="0" w:color="auto"/>
            <w:bottom w:val="none" w:sz="0" w:space="0" w:color="auto"/>
            <w:right w:val="none" w:sz="0" w:space="0" w:color="auto"/>
          </w:divBdr>
        </w:div>
      </w:divsChild>
    </w:div>
    <w:div w:id="1957977096">
      <w:bodyDiv w:val="1"/>
      <w:marLeft w:val="0"/>
      <w:marRight w:val="0"/>
      <w:marTop w:val="0"/>
      <w:marBottom w:val="0"/>
      <w:divBdr>
        <w:top w:val="none" w:sz="0" w:space="0" w:color="auto"/>
        <w:left w:val="none" w:sz="0" w:space="0" w:color="auto"/>
        <w:bottom w:val="none" w:sz="0" w:space="0" w:color="auto"/>
        <w:right w:val="none" w:sz="0" w:space="0" w:color="auto"/>
      </w:divBdr>
    </w:div>
    <w:div w:id="19835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one.ufl.edu/soc/" TargetMode="External"/><Relationship Id="rId26" Type="http://schemas.openxmlformats.org/officeDocument/2006/relationships/hyperlink" Target="https://catalog.ufl.edu/ugrad/current/regulations/info/attendance.aspx" TargetMode="External"/><Relationship Id="rId39" Type="http://schemas.openxmlformats.org/officeDocument/2006/relationships/hyperlink" Target="https://www.flickr.com/photos/ari/" TargetMode="External"/><Relationship Id="rId21" Type="http://schemas.openxmlformats.org/officeDocument/2006/relationships/hyperlink" Target="http://www.dso.ufl.edu/drc" TargetMode="External"/><Relationship Id="rId34" Type="http://schemas.openxmlformats.org/officeDocument/2006/relationships/hyperlink" Target="https://creativecommons.org/publicdomain/zero/1.0/" TargetMode="External"/><Relationship Id="rId42" Type="http://schemas.openxmlformats.org/officeDocument/2006/relationships/hyperlink" Target="https://en.wikipedia.org/wiki/Wikipedia:WikiProject_University_of_Florida" TargetMode="External"/><Relationship Id="rId47" Type="http://schemas.openxmlformats.org/officeDocument/2006/relationships/hyperlink" Target="https://commons.wikimedia.org/w/index.php?title=File:Domenico_Ghirlandaio_-_Expulsion_of_Joachim_from_the_Temple_-_WGA8827.jpg&amp;oldid=249111513." TargetMode="External"/><Relationship Id="rId50" Type="http://schemas.openxmlformats.org/officeDocument/2006/relationships/hyperlink" Target="https://pixabay.com/en/cambodia-religion-buddha-serenity-1067539/" TargetMode="External"/><Relationship Id="rId55" Type="http://schemas.openxmlformats.org/officeDocument/2006/relationships/hyperlink" Target="https://creativecommons.org/licenses/by-sa/3.0/deed.en"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atalog.ufl.edu/ugrad/current/regulations/info/attendance.aspx" TargetMode="External"/><Relationship Id="rId33" Type="http://schemas.openxmlformats.org/officeDocument/2006/relationships/hyperlink" Target="https://www.nobelprize.org/" TargetMode="External"/><Relationship Id="rId38" Type="http://schemas.openxmlformats.org/officeDocument/2006/relationships/hyperlink" Target="https://www.flickr.com/photos/44124466908@N01/88166765" TargetMode="External"/><Relationship Id="rId46" Type="http://schemas.openxmlformats.org/officeDocument/2006/relationships/hyperlink" Target="https://creativecommons.org/licenses/by-sa/2.0/"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catalog.ufl.edu/UGRD/academic-programs/general-education/" TargetMode="External"/><Relationship Id="rId29" Type="http://schemas.openxmlformats.org/officeDocument/2006/relationships/hyperlink" Target="https://commons.wikimedia.org/w/index.php?title=File:El_Anatsui_-_Man%27s_Cloth.jpg&amp;oldid=138454027" TargetMode="External"/><Relationship Id="rId41" Type="http://schemas.openxmlformats.org/officeDocument/2006/relationships/hyperlink" Target="https://commons.wikimedia.org/w/index.php?title=File:University_Auditorium,_University_of_Florida.jpg&amp;oldid=76570220." TargetMode="External"/><Relationship Id="rId54" Type="http://schemas.openxmlformats.org/officeDocument/2006/relationships/hyperlink" Target="https://commons.wikimedia.org/wiki/User:VladoubidoO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sccr.dso.ufl.edu/students/student-conduct-code/" TargetMode="External"/><Relationship Id="rId32" Type="http://schemas.openxmlformats.org/officeDocument/2006/relationships/hyperlink" Target="https://commons.wikimedia.org/w/index.php?title=File:Martin_Luther_King,_Jr..jpg&amp;oldid=225505931." TargetMode="External"/><Relationship Id="rId37" Type="http://schemas.openxmlformats.org/officeDocument/2006/relationships/hyperlink" Target="https://creativecommons.org/publicdomain/zero/1.0/" TargetMode="External"/><Relationship Id="rId40" Type="http://schemas.openxmlformats.org/officeDocument/2006/relationships/hyperlink" Target="https://creativecommons.org/licenses/by-nc-sa/2.0/" TargetMode="External"/><Relationship Id="rId45" Type="http://schemas.openxmlformats.org/officeDocument/2006/relationships/hyperlink" Target="https://www.flickr.com/photos/oregonstateuniversity/6673976497" TargetMode="External"/><Relationship Id="rId53" Type="http://schemas.openxmlformats.org/officeDocument/2006/relationships/hyperlink" Target="https://commons.wikimedia.org/w/index.php?title=File:S%C3%A9bastien_Norblin_Antigone_et_Polynice.JPG&amp;oldid=246529500."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catalog.ufl.edu/ugrad/current/regulations/info/grades.aspx" TargetMode="External"/><Relationship Id="rId28" Type="http://schemas.openxmlformats.org/officeDocument/2006/relationships/hyperlink" Target="https://evaluations.ufl.edu/results/" TargetMode="External"/><Relationship Id="rId36" Type="http://schemas.openxmlformats.org/officeDocument/2006/relationships/hyperlink" Target="https://www.loc.gov/pictures/item/fl0095.photos.053658p/" TargetMode="External"/><Relationship Id="rId49" Type="http://schemas.openxmlformats.org/officeDocument/2006/relationships/hyperlink" Target="https://creativecommons.org/publicdomain/zero/1.0/" TargetMode="External"/><Relationship Id="rId57" Type="http://schemas.openxmlformats.org/officeDocument/2006/relationships/fontTable" Target="fontTable.xml"/><Relationship Id="rId10" Type="http://schemas.openxmlformats.org/officeDocument/2006/relationships/hyperlink" Target="mailto:Hesse@ufl.edu" TargetMode="External"/><Relationship Id="rId19" Type="http://schemas.openxmlformats.org/officeDocument/2006/relationships/hyperlink" Target="http://elearning.ufl.edu/" TargetMode="External"/><Relationship Id="rId31" Type="http://schemas.openxmlformats.org/officeDocument/2006/relationships/hyperlink" Target="https://creativecommons.org/licenses/by/3.0/" TargetMode="External"/><Relationship Id="rId44" Type="http://schemas.openxmlformats.org/officeDocument/2006/relationships/hyperlink" Target="https://www.flickr.com/photos/oregonstateuniversity/6673976497" TargetMode="External"/><Relationship Id="rId52" Type="http://schemas.openxmlformats.org/officeDocument/2006/relationships/hyperlink" Target="https://creativecommons.org/publicdomain/zero/1.0/deed.en" TargetMode="External"/><Relationship Id="rId4" Type="http://schemas.openxmlformats.org/officeDocument/2006/relationships/image" Target="media/image1.jpeg"/><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hyperlink" Target="https://lss.at.ufl.edu/" TargetMode="External"/><Relationship Id="rId27" Type="http://schemas.openxmlformats.org/officeDocument/2006/relationships/hyperlink" Target="http://evaluations.ufl.edu/" TargetMode="External"/><Relationship Id="rId30" Type="http://schemas.openxmlformats.org/officeDocument/2006/relationships/hyperlink" Target="https://commons.wikimedia.org/wiki/User:Hahnchen" TargetMode="External"/><Relationship Id="rId35" Type="http://schemas.openxmlformats.org/officeDocument/2006/relationships/hyperlink" Target="https://commons.wikimedia.org/w/index.php?title=File:Aerial_view_of_Castillo_De_San_Marcos_-_02_cropped_01.jpg&amp;oldid=284499237." TargetMode="External"/><Relationship Id="rId43" Type="http://schemas.openxmlformats.org/officeDocument/2006/relationships/hyperlink" Target="https://creativecommons.org/publicdomain/zero/1.0/" TargetMode="External"/><Relationship Id="rId48" Type="http://schemas.openxmlformats.org/officeDocument/2006/relationships/hyperlink" Target="https://en.wikipedia.org/wiki/Web_Gallery_of_Art" TargetMode="External"/><Relationship Id="rId56"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pixabay.com/en/users/DEZALB-104509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1AE2-0456-4CF5-A92B-735FE67C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2752</Words>
  <Characters>15687</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IUF 1000 Syllabus</dc:creator>
  <cp:keywords/>
  <dc:description/>
  <cp:lastModifiedBy>Garrett,Gretchen A</cp:lastModifiedBy>
  <cp:revision>2</cp:revision>
  <dcterms:created xsi:type="dcterms:W3CDTF">2018-08-17T15:47:00Z</dcterms:created>
  <dcterms:modified xsi:type="dcterms:W3CDTF">2018-08-17T15:47:00Z</dcterms:modified>
</cp:coreProperties>
</file>