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61A4D" w14:textId="77777777" w:rsidR="00170714" w:rsidRDefault="00170714" w:rsidP="003B238A">
      <w:pPr>
        <w:ind w:hanging="540"/>
        <w:rPr>
          <w:rFonts w:ascii="Arial" w:hAnsi="Arial" w:cs="Arial"/>
          <w:b/>
          <w:color w:val="000090"/>
        </w:rPr>
      </w:pPr>
      <w:bookmarkStart w:id="0" w:name="_GoBack"/>
      <w:bookmarkEnd w:id="0"/>
    </w:p>
    <w:p w14:paraId="09984B69" w14:textId="77777777" w:rsidR="00794748" w:rsidRDefault="0050045B" w:rsidP="00794748">
      <w:pPr>
        <w:ind w:hanging="720"/>
        <w:jc w:val="center"/>
        <w:rPr>
          <w:rFonts w:ascii="Arial" w:hAnsi="Arial" w:cs="Arial"/>
          <w:b/>
          <w:color w:val="000090"/>
          <w:sz w:val="24"/>
          <w:szCs w:val="24"/>
        </w:rPr>
      </w:pPr>
      <w:r w:rsidRPr="006E5534">
        <w:rPr>
          <w:rFonts w:ascii="Arial" w:hAnsi="Arial" w:cs="Arial"/>
          <w:b/>
          <w:color w:val="000090"/>
          <w:sz w:val="24"/>
          <w:szCs w:val="24"/>
          <w:u w:val="single"/>
        </w:rPr>
        <w:t>Course syllabus</w:t>
      </w:r>
      <w:r w:rsidRPr="006E5534">
        <w:rPr>
          <w:rFonts w:ascii="Arial" w:hAnsi="Arial" w:cs="Arial"/>
          <w:b/>
          <w:color w:val="000090"/>
          <w:sz w:val="24"/>
          <w:szCs w:val="24"/>
        </w:rPr>
        <w:t xml:space="preserve">: </w:t>
      </w:r>
    </w:p>
    <w:p w14:paraId="583F25C1" w14:textId="3291BD02" w:rsidR="00794748" w:rsidRPr="00794748" w:rsidRDefault="00794748" w:rsidP="00794748">
      <w:pPr>
        <w:ind w:hanging="720"/>
        <w:jc w:val="center"/>
        <w:rPr>
          <w:rFonts w:ascii="Arial" w:hAnsi="Arial" w:cs="Arial"/>
          <w:b/>
          <w:color w:val="000090"/>
          <w:sz w:val="24"/>
          <w:szCs w:val="24"/>
        </w:rPr>
      </w:pPr>
      <w:r w:rsidRPr="00794748">
        <w:rPr>
          <w:rFonts w:ascii="Arial" w:hAnsi="Arial" w:cs="Arial"/>
          <w:b/>
          <w:color w:val="000090"/>
          <w:sz w:val="24"/>
          <w:szCs w:val="24"/>
        </w:rPr>
        <w:t>IDH3931 (Class number 18256)</w:t>
      </w:r>
    </w:p>
    <w:p w14:paraId="24C53750" w14:textId="4F162A6B" w:rsidR="008F263C" w:rsidRPr="006E5534" w:rsidRDefault="008F263C" w:rsidP="006E5534">
      <w:pPr>
        <w:ind w:hanging="720"/>
        <w:jc w:val="center"/>
        <w:rPr>
          <w:rFonts w:ascii="Arial" w:hAnsi="Arial" w:cs="Arial"/>
          <w:b/>
          <w:bCs/>
          <w:color w:val="000090"/>
          <w:sz w:val="24"/>
          <w:szCs w:val="24"/>
        </w:rPr>
      </w:pPr>
      <w:r w:rsidRPr="006E5534">
        <w:rPr>
          <w:rFonts w:ascii="Arial" w:hAnsi="Arial" w:cs="Arial"/>
          <w:b/>
          <w:bCs/>
          <w:color w:val="000090"/>
          <w:sz w:val="24"/>
          <w:szCs w:val="24"/>
        </w:rPr>
        <w:t>Understanding Traumatic Brain Injury</w:t>
      </w:r>
    </w:p>
    <w:p w14:paraId="3CE7C5C3" w14:textId="77777777" w:rsidR="0050045B" w:rsidRPr="00170714" w:rsidRDefault="0050045B" w:rsidP="00170714">
      <w:pPr>
        <w:ind w:left="-720" w:right="-720" w:hanging="720"/>
        <w:rPr>
          <w:rFonts w:ascii="Arial" w:hAnsi="Arial" w:cs="Arial"/>
          <w:b/>
          <w:color w:val="000090"/>
          <w:sz w:val="24"/>
          <w:szCs w:val="24"/>
        </w:rPr>
      </w:pPr>
    </w:p>
    <w:p w14:paraId="2399E3F6" w14:textId="73F0DC5F" w:rsidR="00193883" w:rsidRDefault="00AD02E7" w:rsidP="007C30DB">
      <w:pPr>
        <w:ind w:left="-720" w:right="-720"/>
        <w:rPr>
          <w:rFonts w:ascii="Arial" w:hAnsi="Arial" w:cs="Arial"/>
          <w:b/>
          <w:i/>
          <w:color w:val="000090"/>
        </w:rPr>
      </w:pPr>
      <w:r w:rsidRPr="00125B40">
        <w:rPr>
          <w:rFonts w:ascii="Arial" w:hAnsi="Arial" w:cs="Arial"/>
          <w:b/>
          <w:i/>
          <w:color w:val="000090"/>
        </w:rPr>
        <w:t xml:space="preserve">IDH </w:t>
      </w:r>
      <w:r w:rsidR="005F63E0">
        <w:rPr>
          <w:rFonts w:ascii="Arial" w:hAnsi="Arial" w:cs="Arial"/>
          <w:b/>
          <w:i/>
          <w:color w:val="000090"/>
        </w:rPr>
        <w:t>3931</w:t>
      </w:r>
      <w:r w:rsidRPr="00125B40">
        <w:rPr>
          <w:rFonts w:ascii="Arial" w:hAnsi="Arial" w:cs="Arial"/>
          <w:b/>
          <w:i/>
          <w:color w:val="000090"/>
        </w:rPr>
        <w:t xml:space="preserve">, </w:t>
      </w:r>
      <w:r w:rsidR="00FF645C" w:rsidRPr="00125B40">
        <w:rPr>
          <w:rFonts w:ascii="Arial" w:hAnsi="Arial" w:cs="Arial"/>
          <w:b/>
          <w:i/>
          <w:color w:val="000090"/>
        </w:rPr>
        <w:t xml:space="preserve">UF Honors Program </w:t>
      </w:r>
      <w:r w:rsidR="00D62AEC">
        <w:rPr>
          <w:rFonts w:ascii="Arial" w:hAnsi="Arial" w:cs="Arial"/>
          <w:b/>
          <w:i/>
          <w:color w:val="000090"/>
        </w:rPr>
        <w:t xml:space="preserve"> - </w:t>
      </w:r>
      <w:r w:rsidR="009F6E75" w:rsidRPr="00125B40">
        <w:rPr>
          <w:rFonts w:ascii="Arial" w:hAnsi="Arial" w:cs="Arial"/>
          <w:b/>
          <w:i/>
          <w:color w:val="000090"/>
        </w:rPr>
        <w:t xml:space="preserve">Reads </w:t>
      </w:r>
      <w:r w:rsidR="00FF645C" w:rsidRPr="00125B40">
        <w:rPr>
          <w:rFonts w:ascii="Arial" w:hAnsi="Arial" w:cs="Arial"/>
          <w:b/>
          <w:i/>
          <w:color w:val="000090"/>
        </w:rPr>
        <w:t>course</w:t>
      </w:r>
      <w:r w:rsidR="00D62AEC">
        <w:rPr>
          <w:rFonts w:ascii="Arial" w:hAnsi="Arial" w:cs="Arial"/>
          <w:b/>
          <w:i/>
          <w:color w:val="000090"/>
        </w:rPr>
        <w:t xml:space="preserve"> / Special Topics</w:t>
      </w:r>
      <w:r w:rsidR="007C30DB">
        <w:rPr>
          <w:rFonts w:ascii="Arial" w:hAnsi="Arial" w:cs="Arial"/>
          <w:b/>
          <w:i/>
          <w:color w:val="000090"/>
        </w:rPr>
        <w:t xml:space="preserve"> / </w:t>
      </w:r>
      <w:r w:rsidR="008F263C" w:rsidRPr="00125B40">
        <w:rPr>
          <w:rFonts w:ascii="Arial" w:hAnsi="Arial" w:cs="Arial"/>
          <w:b/>
          <w:i/>
          <w:color w:val="000090"/>
        </w:rPr>
        <w:t xml:space="preserve">2 </w:t>
      </w:r>
      <w:r w:rsidR="00193883" w:rsidRPr="00125B40">
        <w:rPr>
          <w:rFonts w:ascii="Arial" w:hAnsi="Arial" w:cs="Arial"/>
          <w:b/>
          <w:i/>
          <w:color w:val="000090"/>
        </w:rPr>
        <w:t>Credit</w:t>
      </w:r>
      <w:r w:rsidR="008F263C" w:rsidRPr="00125B40">
        <w:rPr>
          <w:rFonts w:ascii="Arial" w:hAnsi="Arial" w:cs="Arial"/>
          <w:b/>
          <w:i/>
          <w:color w:val="000090"/>
        </w:rPr>
        <w:t>s</w:t>
      </w:r>
    </w:p>
    <w:p w14:paraId="7A43183A" w14:textId="1F3313F4" w:rsidR="007C30DB" w:rsidRPr="007C30DB" w:rsidRDefault="007C30DB" w:rsidP="0090484B">
      <w:pPr>
        <w:widowControl w:val="0"/>
        <w:autoSpaceDE w:val="0"/>
        <w:autoSpaceDN w:val="0"/>
        <w:adjustRightInd w:val="0"/>
        <w:rPr>
          <w:rFonts w:ascii="Calibri" w:hAnsi="Calibri" w:cs="Arial"/>
          <w:b/>
          <w:color w:val="000090"/>
        </w:rPr>
      </w:pPr>
      <w:r w:rsidRPr="007C30DB">
        <w:rPr>
          <w:rFonts w:ascii="Calibri" w:hAnsi="Calibri" w:cs="Arial"/>
          <w:b/>
          <w:color w:val="000090"/>
        </w:rPr>
        <w:t xml:space="preserve">Class dates: Fall 2018 </w:t>
      </w:r>
      <w:r w:rsidR="0090484B" w:rsidRPr="007C30DB">
        <w:rPr>
          <w:rFonts w:ascii="Calibri" w:hAnsi="Calibri" w:cs="Arial"/>
          <w:b/>
          <w:color w:val="000090"/>
        </w:rPr>
        <w:t>(Aug 23; 30, Sept 6, 13, 20, 27, Oct. 4, 11, 18, 25, Nov. 1, 8, 15, 22</w:t>
      </w:r>
      <w:r w:rsidRPr="007C30DB">
        <w:rPr>
          <w:rFonts w:ascii="Calibri" w:hAnsi="Calibri" w:cs="Arial"/>
          <w:b/>
          <w:color w:val="000090"/>
        </w:rPr>
        <w:t xml:space="preserve"> (no class- Holiday)</w:t>
      </w:r>
      <w:r w:rsidR="0090484B" w:rsidRPr="007C30DB">
        <w:rPr>
          <w:rFonts w:ascii="Calibri" w:hAnsi="Calibri" w:cs="Arial"/>
          <w:b/>
          <w:color w:val="000090"/>
        </w:rPr>
        <w:t xml:space="preserve">, 29 (Term paper prep), </w:t>
      </w:r>
    </w:p>
    <w:p w14:paraId="20D92C24" w14:textId="7046847B" w:rsidR="0090484B" w:rsidRPr="007C30DB" w:rsidRDefault="0090484B" w:rsidP="0090484B">
      <w:pPr>
        <w:widowControl w:val="0"/>
        <w:autoSpaceDE w:val="0"/>
        <w:autoSpaceDN w:val="0"/>
        <w:adjustRightInd w:val="0"/>
        <w:rPr>
          <w:rFonts w:ascii="Calibri" w:hAnsi="Calibri" w:cs="Arial"/>
          <w:b/>
          <w:color w:val="000090"/>
        </w:rPr>
      </w:pPr>
      <w:r w:rsidRPr="007C30DB">
        <w:rPr>
          <w:rFonts w:ascii="Calibri" w:hAnsi="Calibri" w:cs="Arial"/>
          <w:b/>
          <w:color w:val="000090"/>
        </w:rPr>
        <w:t xml:space="preserve">Dec </w:t>
      </w:r>
      <w:proofErr w:type="gramStart"/>
      <w:r w:rsidR="009574D5" w:rsidRPr="007C30DB">
        <w:rPr>
          <w:rFonts w:ascii="Calibri" w:hAnsi="Calibri" w:cs="Arial"/>
          <w:b/>
          <w:color w:val="000090"/>
        </w:rPr>
        <w:t xml:space="preserve">5  </w:t>
      </w:r>
      <w:r w:rsidR="00102100" w:rsidRPr="007C30DB">
        <w:rPr>
          <w:rFonts w:ascii="Calibri" w:hAnsi="Calibri" w:cs="Arial"/>
          <w:b/>
          <w:color w:val="000090"/>
        </w:rPr>
        <w:t>(</w:t>
      </w:r>
      <w:proofErr w:type="gramEnd"/>
      <w:r w:rsidR="00102100" w:rsidRPr="007C30DB">
        <w:rPr>
          <w:rFonts w:ascii="Calibri" w:hAnsi="Calibri" w:cs="Arial"/>
          <w:b/>
          <w:color w:val="000090"/>
        </w:rPr>
        <w:t>T</w:t>
      </w:r>
      <w:r w:rsidRPr="007C30DB">
        <w:rPr>
          <w:rFonts w:ascii="Calibri" w:hAnsi="Calibri" w:cs="Arial"/>
          <w:b/>
          <w:color w:val="000090"/>
        </w:rPr>
        <w:t xml:space="preserve">erm paper due </w:t>
      </w:r>
      <w:r w:rsidR="009574D5" w:rsidRPr="007C30DB">
        <w:rPr>
          <w:rFonts w:ascii="Calibri" w:hAnsi="Calibri" w:cs="Arial"/>
          <w:b/>
          <w:color w:val="000090"/>
        </w:rPr>
        <w:t xml:space="preserve"> 5PM</w:t>
      </w:r>
      <w:r w:rsidRPr="007C30DB">
        <w:rPr>
          <w:rFonts w:ascii="Calibri" w:hAnsi="Calibri" w:cs="Arial"/>
          <w:b/>
          <w:color w:val="000090"/>
        </w:rPr>
        <w:t>)</w:t>
      </w:r>
      <w:r w:rsidR="007C30DB">
        <w:rPr>
          <w:rFonts w:ascii="Calibri" w:hAnsi="Calibri" w:cs="Arial"/>
          <w:b/>
          <w:color w:val="000090"/>
        </w:rPr>
        <w:t>; this course has no Final Exam.</w:t>
      </w:r>
    </w:p>
    <w:p w14:paraId="2BB922ED" w14:textId="439E1F50" w:rsidR="004A2CF0" w:rsidRPr="00125B40" w:rsidRDefault="004A2CF0" w:rsidP="004A2CF0">
      <w:pPr>
        <w:shd w:val="clear" w:color="auto" w:fill="FFFFFF"/>
        <w:spacing w:after="75" w:line="288" w:lineRule="atLeast"/>
        <w:outlineLvl w:val="0"/>
        <w:rPr>
          <w:rFonts w:ascii="Arial" w:eastAsia="Times New Roman" w:hAnsi="Arial" w:cs="Arial"/>
          <w:bCs/>
          <w:color w:val="000090"/>
          <w:kern w:val="36"/>
        </w:rPr>
      </w:pPr>
      <w:r w:rsidRPr="00125B40">
        <w:rPr>
          <w:rFonts w:ascii="Arial" w:hAnsi="Arial" w:cs="Arial"/>
          <w:color w:val="000090"/>
        </w:rPr>
        <w:t xml:space="preserve">This course will use a single book to bring together our understanding of the various aspects of </w:t>
      </w:r>
      <w:r>
        <w:rPr>
          <w:rFonts w:ascii="Arial" w:hAnsi="Arial" w:cs="Arial"/>
          <w:color w:val="000090"/>
        </w:rPr>
        <w:t>traumatic brain injury</w:t>
      </w:r>
      <w:r w:rsidRPr="00125B40">
        <w:rPr>
          <w:rFonts w:ascii="Arial" w:hAnsi="Arial" w:cs="Arial"/>
          <w:color w:val="000090"/>
        </w:rPr>
        <w:t xml:space="preserve"> – including socioeconomic aspects, clinical practices in the diagnosis and management and treatm</w:t>
      </w:r>
      <w:r>
        <w:rPr>
          <w:rFonts w:ascii="Arial" w:hAnsi="Arial" w:cs="Arial"/>
          <w:color w:val="000090"/>
        </w:rPr>
        <w:t xml:space="preserve">ent of TBI, mild TBI in the military </w:t>
      </w:r>
      <w:r w:rsidRPr="00125B40">
        <w:rPr>
          <w:rFonts w:ascii="Arial" w:hAnsi="Arial" w:cs="Arial"/>
          <w:color w:val="000090"/>
        </w:rPr>
        <w:t>and the short and long term sequelae of concussion in sports.</w:t>
      </w:r>
    </w:p>
    <w:p w14:paraId="2E4890C1" w14:textId="77777777" w:rsidR="00170714" w:rsidRPr="00125B40" w:rsidRDefault="00170714" w:rsidP="00AD02E7">
      <w:pPr>
        <w:ind w:left="-720" w:right="-720"/>
        <w:rPr>
          <w:rFonts w:ascii="Arial" w:hAnsi="Arial" w:cs="Arial"/>
          <w:b/>
          <w:i/>
          <w:color w:val="000090"/>
        </w:rPr>
      </w:pPr>
    </w:p>
    <w:p w14:paraId="61CB0C43" w14:textId="77777777" w:rsidR="008F263C" w:rsidRPr="00125B40" w:rsidRDefault="00AD02E7" w:rsidP="008F263C">
      <w:pPr>
        <w:pStyle w:val="ListParagraph"/>
        <w:numPr>
          <w:ilvl w:val="0"/>
          <w:numId w:val="7"/>
        </w:numPr>
        <w:ind w:left="-450" w:right="-720" w:hanging="180"/>
        <w:rPr>
          <w:rFonts w:ascii="Arial" w:hAnsi="Arial" w:cs="Arial"/>
          <w:b/>
          <w:color w:val="000090"/>
        </w:rPr>
      </w:pPr>
      <w:r w:rsidRPr="00125B40">
        <w:rPr>
          <w:rFonts w:ascii="Arial" w:hAnsi="Arial" w:cs="Arial"/>
          <w:b/>
          <w:color w:val="000090"/>
        </w:rPr>
        <w:t>General Information</w:t>
      </w:r>
    </w:p>
    <w:p w14:paraId="45A25383" w14:textId="77777777" w:rsidR="008F263C" w:rsidRPr="00125B40" w:rsidRDefault="008F263C" w:rsidP="008F263C">
      <w:pPr>
        <w:pStyle w:val="ListParagraph"/>
        <w:ind w:left="-450" w:right="-720"/>
        <w:rPr>
          <w:rFonts w:ascii="Arial" w:hAnsi="Arial" w:cs="Arial"/>
          <w:b/>
          <w:color w:val="000090"/>
        </w:rPr>
      </w:pPr>
    </w:p>
    <w:p w14:paraId="7F6A9503" w14:textId="77777777" w:rsidR="008F263C" w:rsidRPr="00125B40" w:rsidRDefault="008F263C" w:rsidP="008F263C">
      <w:pPr>
        <w:ind w:left="-630" w:right="-720"/>
        <w:rPr>
          <w:rFonts w:ascii="Arial" w:hAnsi="Arial" w:cs="Arial"/>
          <w:b/>
          <w:color w:val="000090"/>
        </w:rPr>
      </w:pPr>
      <w:r w:rsidRPr="00125B40">
        <w:rPr>
          <w:rFonts w:ascii="Arial" w:hAnsi="Arial" w:cs="Arial"/>
          <w:b/>
          <w:color w:val="000090"/>
          <w:u w:val="single"/>
        </w:rPr>
        <w:t>Course Instructor</w:t>
      </w:r>
      <w:r w:rsidR="00FF645C" w:rsidRPr="00125B40">
        <w:rPr>
          <w:rFonts w:ascii="Arial" w:hAnsi="Arial" w:cs="Arial"/>
          <w:b/>
          <w:color w:val="000090"/>
        </w:rPr>
        <w:tab/>
      </w:r>
      <w:r w:rsidRPr="00125B40">
        <w:rPr>
          <w:rFonts w:ascii="Arial" w:hAnsi="Arial" w:cs="Arial"/>
          <w:b/>
          <w:color w:val="000090"/>
        </w:rPr>
        <w:t>KEVIN K. W. WANG, Ph.D.</w:t>
      </w:r>
    </w:p>
    <w:p w14:paraId="31047FF1" w14:textId="5FDF6199" w:rsidR="00E601A1" w:rsidRDefault="00E601A1" w:rsidP="008F263C">
      <w:pPr>
        <w:widowControl w:val="0"/>
        <w:autoSpaceDE w:val="0"/>
        <w:autoSpaceDN w:val="0"/>
        <w:adjustRightInd w:val="0"/>
        <w:spacing w:after="0" w:line="280" w:lineRule="atLeast"/>
        <w:rPr>
          <w:rFonts w:ascii="Arial" w:hAnsi="Arial" w:cs="Arial"/>
          <w:color w:val="000090"/>
        </w:rPr>
      </w:pPr>
      <w:r>
        <w:rPr>
          <w:rFonts w:ascii="Arial" w:hAnsi="Arial" w:cs="Arial"/>
          <w:color w:val="000090"/>
        </w:rPr>
        <w:t>Director</w:t>
      </w:r>
      <w:proofErr w:type="gramStart"/>
      <w:r>
        <w:rPr>
          <w:rFonts w:ascii="Arial" w:hAnsi="Arial" w:cs="Arial"/>
          <w:color w:val="000090"/>
        </w:rPr>
        <w:t>,  Program</w:t>
      </w:r>
      <w:proofErr w:type="gramEnd"/>
      <w:r>
        <w:rPr>
          <w:rFonts w:ascii="Arial" w:hAnsi="Arial" w:cs="Arial"/>
          <w:color w:val="000090"/>
        </w:rPr>
        <w:t xml:space="preserve"> for Neurotrauma, Neuroproteomics &amp; Biomarker Research</w:t>
      </w:r>
    </w:p>
    <w:p w14:paraId="36E39EC8" w14:textId="14AD0710" w:rsidR="008F263C" w:rsidRPr="00125B40" w:rsidRDefault="008F263C" w:rsidP="008F263C">
      <w:pPr>
        <w:widowControl w:val="0"/>
        <w:autoSpaceDE w:val="0"/>
        <w:autoSpaceDN w:val="0"/>
        <w:adjustRightInd w:val="0"/>
        <w:spacing w:after="0" w:line="280" w:lineRule="atLeast"/>
        <w:rPr>
          <w:rFonts w:ascii="Arial" w:hAnsi="Arial" w:cs="Arial"/>
          <w:color w:val="000090"/>
        </w:rPr>
      </w:pPr>
      <w:r w:rsidRPr="00125B40">
        <w:rPr>
          <w:rFonts w:ascii="Arial" w:hAnsi="Arial" w:cs="Arial"/>
          <w:color w:val="000090"/>
        </w:rPr>
        <w:t xml:space="preserve">Associate Professor of Emergency Medicine, </w:t>
      </w:r>
      <w:r w:rsidR="000B1AA6" w:rsidRPr="00125B40">
        <w:rPr>
          <w:rFonts w:ascii="Arial" w:hAnsi="Arial" w:cs="Arial"/>
          <w:color w:val="000090"/>
        </w:rPr>
        <w:t>Psychiatry</w:t>
      </w:r>
      <w:r w:rsidRPr="00125B40">
        <w:rPr>
          <w:rFonts w:ascii="Arial" w:hAnsi="Arial" w:cs="Arial"/>
          <w:color w:val="000090"/>
        </w:rPr>
        <w:t xml:space="preserve"> and Neuroscience</w:t>
      </w:r>
    </w:p>
    <w:p w14:paraId="554F40E3" w14:textId="77777777" w:rsidR="008F263C" w:rsidRPr="00125B40" w:rsidRDefault="008F263C" w:rsidP="008F263C">
      <w:pPr>
        <w:widowControl w:val="0"/>
        <w:autoSpaceDE w:val="0"/>
        <w:autoSpaceDN w:val="0"/>
        <w:adjustRightInd w:val="0"/>
        <w:spacing w:after="0" w:line="280" w:lineRule="atLeast"/>
        <w:rPr>
          <w:rFonts w:ascii="Arial" w:hAnsi="Arial" w:cs="Arial"/>
          <w:color w:val="000090"/>
        </w:rPr>
      </w:pPr>
      <w:r w:rsidRPr="00125B40">
        <w:rPr>
          <w:rFonts w:ascii="Arial" w:hAnsi="Arial" w:cs="Arial"/>
          <w:color w:val="000090"/>
        </w:rPr>
        <w:t>Department of Emergency Medicine</w:t>
      </w:r>
    </w:p>
    <w:p w14:paraId="5C792353" w14:textId="77777777" w:rsidR="008F263C" w:rsidRPr="00125B40" w:rsidRDefault="008F263C" w:rsidP="008F263C">
      <w:pPr>
        <w:widowControl w:val="0"/>
        <w:autoSpaceDE w:val="0"/>
        <w:autoSpaceDN w:val="0"/>
        <w:adjustRightInd w:val="0"/>
        <w:spacing w:after="0" w:line="280" w:lineRule="atLeast"/>
        <w:rPr>
          <w:rFonts w:ascii="Arial" w:hAnsi="Arial" w:cs="Arial"/>
          <w:color w:val="000090"/>
        </w:rPr>
      </w:pPr>
      <w:r w:rsidRPr="00125B40">
        <w:rPr>
          <w:rFonts w:ascii="Arial" w:hAnsi="Arial" w:cs="Arial"/>
          <w:color w:val="000090"/>
        </w:rPr>
        <w:t>McKnight Brain Institute</w:t>
      </w:r>
      <w:proofErr w:type="gramStart"/>
      <w:r w:rsidRPr="00125B40">
        <w:rPr>
          <w:rFonts w:ascii="Arial" w:hAnsi="Arial" w:cs="Arial"/>
          <w:color w:val="000090"/>
        </w:rPr>
        <w:t>,  L4</w:t>
      </w:r>
      <w:proofErr w:type="gramEnd"/>
      <w:r w:rsidRPr="00125B40">
        <w:rPr>
          <w:rFonts w:ascii="Arial" w:hAnsi="Arial" w:cs="Arial"/>
          <w:color w:val="000090"/>
        </w:rPr>
        <w:t xml:space="preserve">-100E </w:t>
      </w:r>
    </w:p>
    <w:p w14:paraId="2E4CFF58" w14:textId="77777777" w:rsidR="008F263C" w:rsidRPr="00125B40" w:rsidRDefault="008F263C" w:rsidP="008F263C">
      <w:pPr>
        <w:widowControl w:val="0"/>
        <w:autoSpaceDE w:val="0"/>
        <w:autoSpaceDN w:val="0"/>
        <w:adjustRightInd w:val="0"/>
        <w:spacing w:after="0" w:line="280" w:lineRule="atLeast"/>
        <w:rPr>
          <w:rFonts w:ascii="Arial" w:hAnsi="Arial" w:cs="Arial"/>
          <w:color w:val="000090"/>
        </w:rPr>
      </w:pPr>
      <w:r w:rsidRPr="00125B40">
        <w:rPr>
          <w:rFonts w:ascii="Arial" w:hAnsi="Arial" w:cs="Arial"/>
          <w:color w:val="000090"/>
        </w:rPr>
        <w:t>College of Medicine</w:t>
      </w:r>
    </w:p>
    <w:p w14:paraId="5AECA4CA" w14:textId="77777777" w:rsidR="008F263C" w:rsidRPr="00125B40" w:rsidRDefault="008F263C" w:rsidP="008F263C">
      <w:pPr>
        <w:widowControl w:val="0"/>
        <w:autoSpaceDE w:val="0"/>
        <w:autoSpaceDN w:val="0"/>
        <w:adjustRightInd w:val="0"/>
        <w:spacing w:after="0" w:line="280" w:lineRule="atLeast"/>
        <w:rPr>
          <w:rFonts w:ascii="Arial" w:hAnsi="Arial" w:cs="Arial"/>
          <w:color w:val="000090"/>
        </w:rPr>
      </w:pPr>
      <w:r w:rsidRPr="00125B40">
        <w:rPr>
          <w:rFonts w:ascii="Arial" w:hAnsi="Arial" w:cs="Arial"/>
          <w:color w:val="000090"/>
        </w:rPr>
        <w:t>University of Florida</w:t>
      </w:r>
    </w:p>
    <w:p w14:paraId="437AC0B6" w14:textId="0500DCF3" w:rsidR="008F263C" w:rsidRPr="00125B40" w:rsidRDefault="008F263C" w:rsidP="008F263C">
      <w:pPr>
        <w:widowControl w:val="0"/>
        <w:autoSpaceDE w:val="0"/>
        <w:autoSpaceDN w:val="0"/>
        <w:adjustRightInd w:val="0"/>
        <w:spacing w:after="0" w:line="280" w:lineRule="atLeast"/>
        <w:rPr>
          <w:rFonts w:ascii="Arial" w:hAnsi="Arial" w:cs="Arial"/>
          <w:color w:val="000090"/>
        </w:rPr>
      </w:pPr>
      <w:r w:rsidRPr="00125B40">
        <w:rPr>
          <w:rFonts w:ascii="Arial" w:hAnsi="Arial" w:cs="Arial"/>
          <w:color w:val="000090"/>
        </w:rPr>
        <w:t>Gainesville, FL</w:t>
      </w:r>
      <w:r w:rsidR="006D3B16">
        <w:rPr>
          <w:rFonts w:ascii="Arial" w:hAnsi="Arial" w:cs="Arial"/>
          <w:color w:val="000090"/>
        </w:rPr>
        <w:t xml:space="preserve"> </w:t>
      </w:r>
      <w:r w:rsidRPr="00125B40">
        <w:rPr>
          <w:rFonts w:ascii="Arial" w:hAnsi="Arial" w:cs="Arial"/>
          <w:color w:val="000090"/>
        </w:rPr>
        <w:t>32611</w:t>
      </w:r>
    </w:p>
    <w:p w14:paraId="573FCC19" w14:textId="77777777" w:rsidR="008F263C" w:rsidRPr="00125B40" w:rsidRDefault="008F263C" w:rsidP="008F263C">
      <w:pPr>
        <w:widowControl w:val="0"/>
        <w:autoSpaceDE w:val="0"/>
        <w:autoSpaceDN w:val="0"/>
        <w:adjustRightInd w:val="0"/>
        <w:spacing w:after="0" w:line="280" w:lineRule="atLeast"/>
        <w:rPr>
          <w:rFonts w:ascii="Arial" w:hAnsi="Arial" w:cs="Arial"/>
          <w:color w:val="000090"/>
        </w:rPr>
      </w:pPr>
      <w:r w:rsidRPr="00125B40">
        <w:rPr>
          <w:rFonts w:ascii="Arial" w:hAnsi="Arial" w:cs="Arial"/>
          <w:color w:val="000090"/>
        </w:rPr>
        <w:t>kwang@ufl.edu</w:t>
      </w:r>
    </w:p>
    <w:p w14:paraId="4585CDF2" w14:textId="77777777" w:rsidR="008F263C" w:rsidRPr="00125B40" w:rsidRDefault="008F263C" w:rsidP="008F263C">
      <w:pPr>
        <w:widowControl w:val="0"/>
        <w:autoSpaceDE w:val="0"/>
        <w:autoSpaceDN w:val="0"/>
        <w:adjustRightInd w:val="0"/>
        <w:spacing w:after="0" w:line="280" w:lineRule="atLeast"/>
        <w:rPr>
          <w:rFonts w:ascii="Arial" w:hAnsi="Arial" w:cs="Arial"/>
          <w:color w:val="000090"/>
        </w:rPr>
      </w:pPr>
      <w:r w:rsidRPr="00125B40">
        <w:rPr>
          <w:rFonts w:ascii="Arial" w:hAnsi="Arial" w:cs="Arial"/>
          <w:color w:val="000090"/>
        </w:rPr>
        <w:t>Office 352-294-4933</w:t>
      </w:r>
    </w:p>
    <w:p w14:paraId="393AA836" w14:textId="77777777" w:rsidR="008F263C" w:rsidRPr="00125B40" w:rsidRDefault="008F263C" w:rsidP="008F263C">
      <w:pPr>
        <w:widowControl w:val="0"/>
        <w:autoSpaceDE w:val="0"/>
        <w:autoSpaceDN w:val="0"/>
        <w:adjustRightInd w:val="0"/>
        <w:spacing w:after="0" w:line="280" w:lineRule="atLeast"/>
        <w:rPr>
          <w:rFonts w:ascii="Arial" w:hAnsi="Arial" w:cs="Arial"/>
          <w:color w:val="000090"/>
        </w:rPr>
      </w:pPr>
      <w:r w:rsidRPr="00125B40">
        <w:rPr>
          <w:rFonts w:ascii="Arial" w:hAnsi="Arial" w:cs="Arial"/>
          <w:color w:val="000090"/>
        </w:rPr>
        <w:t>Fax 352-392-2579</w:t>
      </w:r>
    </w:p>
    <w:p w14:paraId="1A53FDA8" w14:textId="77777777" w:rsidR="008F263C" w:rsidRPr="00125B40" w:rsidRDefault="008F263C" w:rsidP="008F263C">
      <w:pPr>
        <w:pStyle w:val="NoSpacing"/>
        <w:ind w:left="-720" w:firstLine="1440"/>
        <w:rPr>
          <w:rStyle w:val="Hyperlink"/>
          <w:rFonts w:ascii="Arial" w:hAnsi="Arial" w:cs="Arial"/>
          <w:i/>
          <w:color w:val="000090"/>
          <w:u w:val="none"/>
        </w:rPr>
      </w:pPr>
    </w:p>
    <w:p w14:paraId="2336C7F0" w14:textId="77777777" w:rsidR="00557858" w:rsidRPr="00125B40" w:rsidRDefault="008F263C" w:rsidP="008F263C">
      <w:pPr>
        <w:pStyle w:val="NoSpacing"/>
        <w:rPr>
          <w:rStyle w:val="Hyperlink"/>
          <w:rFonts w:ascii="Arial" w:hAnsi="Arial" w:cs="Arial"/>
          <w:color w:val="000090"/>
          <w:u w:val="none"/>
        </w:rPr>
      </w:pPr>
      <w:r w:rsidRPr="00125B40">
        <w:rPr>
          <w:rStyle w:val="Hyperlink"/>
          <w:rFonts w:ascii="Arial" w:hAnsi="Arial" w:cs="Arial"/>
          <w:i/>
          <w:color w:val="000090"/>
          <w:u w:val="none"/>
        </w:rPr>
        <w:t>Office</w:t>
      </w:r>
      <w:r w:rsidR="007E546A" w:rsidRPr="00125B40">
        <w:rPr>
          <w:rStyle w:val="Hyperlink"/>
          <w:rFonts w:ascii="Arial" w:hAnsi="Arial" w:cs="Arial"/>
          <w:i/>
          <w:color w:val="000090"/>
          <w:u w:val="none"/>
        </w:rPr>
        <w:t xml:space="preserve"> hours</w:t>
      </w:r>
      <w:r w:rsidR="00557858" w:rsidRPr="00125B40">
        <w:rPr>
          <w:rStyle w:val="Hyperlink"/>
          <w:rFonts w:ascii="Arial" w:hAnsi="Arial" w:cs="Arial"/>
          <w:color w:val="000090"/>
          <w:u w:val="none"/>
        </w:rPr>
        <w:t>:   B</w:t>
      </w:r>
      <w:r w:rsidR="007E546A" w:rsidRPr="00125B40">
        <w:rPr>
          <w:rStyle w:val="Hyperlink"/>
          <w:rFonts w:ascii="Arial" w:hAnsi="Arial" w:cs="Arial"/>
          <w:color w:val="000090"/>
          <w:u w:val="none"/>
        </w:rPr>
        <w:t xml:space="preserve">y appointment only. </w:t>
      </w:r>
    </w:p>
    <w:p w14:paraId="07A0F49E" w14:textId="77777777" w:rsidR="007E546A" w:rsidRPr="00125B40" w:rsidRDefault="00557858" w:rsidP="008F263C">
      <w:pPr>
        <w:pStyle w:val="NoSpacing"/>
        <w:rPr>
          <w:rStyle w:val="Hyperlink"/>
          <w:rFonts w:ascii="Arial" w:hAnsi="Arial" w:cs="Arial"/>
          <w:color w:val="000090"/>
          <w:u w:val="none"/>
        </w:rPr>
      </w:pPr>
      <w:r w:rsidRPr="00125B40">
        <w:rPr>
          <w:rStyle w:val="Hyperlink"/>
          <w:rFonts w:ascii="Arial" w:hAnsi="Arial" w:cs="Arial"/>
          <w:i/>
          <w:color w:val="000090"/>
          <w:u w:val="none"/>
        </w:rPr>
        <w:t xml:space="preserve"> </w:t>
      </w:r>
      <w:r w:rsidR="007E546A" w:rsidRPr="00125B40">
        <w:rPr>
          <w:rStyle w:val="Hyperlink"/>
          <w:rFonts w:ascii="Arial" w:hAnsi="Arial" w:cs="Arial"/>
          <w:color w:val="000090"/>
          <w:u w:val="none"/>
        </w:rPr>
        <w:t>Please email</w:t>
      </w:r>
      <w:r w:rsidR="00257942" w:rsidRPr="00125B40">
        <w:rPr>
          <w:rStyle w:val="Hyperlink"/>
          <w:rFonts w:ascii="Arial" w:hAnsi="Arial" w:cs="Arial"/>
          <w:color w:val="000090"/>
          <w:u w:val="none"/>
        </w:rPr>
        <w:t xml:space="preserve"> </w:t>
      </w:r>
      <w:r w:rsidR="008F263C" w:rsidRPr="00125B40">
        <w:rPr>
          <w:rStyle w:val="Hyperlink"/>
          <w:rFonts w:ascii="Arial" w:hAnsi="Arial" w:cs="Arial"/>
          <w:color w:val="000090"/>
          <w:u w:val="none"/>
        </w:rPr>
        <w:t xml:space="preserve">Dr. </w:t>
      </w:r>
      <w:proofErr w:type="gramStart"/>
      <w:r w:rsidR="008F263C" w:rsidRPr="00125B40">
        <w:rPr>
          <w:rStyle w:val="Hyperlink"/>
          <w:rFonts w:ascii="Arial" w:hAnsi="Arial" w:cs="Arial"/>
          <w:color w:val="000090"/>
          <w:u w:val="none"/>
        </w:rPr>
        <w:t xml:space="preserve">Wang </w:t>
      </w:r>
      <w:r w:rsidR="00257942" w:rsidRPr="00125B40">
        <w:rPr>
          <w:rStyle w:val="Hyperlink"/>
          <w:rFonts w:ascii="Arial" w:hAnsi="Arial" w:cs="Arial"/>
          <w:color w:val="000090"/>
          <w:u w:val="none"/>
        </w:rPr>
        <w:t xml:space="preserve"> </w:t>
      </w:r>
      <w:r w:rsidRPr="00125B40">
        <w:rPr>
          <w:rStyle w:val="Hyperlink"/>
          <w:rFonts w:ascii="Arial" w:hAnsi="Arial" w:cs="Arial"/>
          <w:color w:val="000090"/>
          <w:u w:val="none"/>
        </w:rPr>
        <w:t>to</w:t>
      </w:r>
      <w:proofErr w:type="gramEnd"/>
      <w:r w:rsidRPr="00125B40">
        <w:rPr>
          <w:rStyle w:val="Hyperlink"/>
          <w:rFonts w:ascii="Arial" w:hAnsi="Arial" w:cs="Arial"/>
          <w:color w:val="000090"/>
          <w:u w:val="none"/>
        </w:rPr>
        <w:t xml:space="preserve"> schedule</w:t>
      </w:r>
    </w:p>
    <w:p w14:paraId="44D50E3E" w14:textId="77777777" w:rsidR="00257942" w:rsidRPr="00125B40" w:rsidRDefault="00257942" w:rsidP="00257942">
      <w:pPr>
        <w:pStyle w:val="NoSpacing"/>
        <w:rPr>
          <w:rStyle w:val="Hyperlink"/>
          <w:rFonts w:ascii="Arial" w:hAnsi="Arial" w:cs="Arial"/>
          <w:color w:val="000090"/>
          <w:u w:val="none"/>
        </w:rPr>
      </w:pPr>
    </w:p>
    <w:p w14:paraId="3C9026E2" w14:textId="1879DECA" w:rsidR="00257942" w:rsidRPr="00125B40" w:rsidRDefault="00257942" w:rsidP="00257942">
      <w:pPr>
        <w:pStyle w:val="NoSpacing"/>
        <w:rPr>
          <w:rStyle w:val="Hyperlink"/>
          <w:rFonts w:ascii="Arial" w:hAnsi="Arial" w:cs="Arial"/>
          <w:color w:val="000090"/>
          <w:u w:val="none"/>
        </w:rPr>
      </w:pPr>
      <w:r w:rsidRPr="00125B40">
        <w:rPr>
          <w:rStyle w:val="Hyperlink"/>
          <w:rFonts w:ascii="Arial" w:hAnsi="Arial" w:cs="Arial"/>
          <w:b/>
          <w:color w:val="000090"/>
        </w:rPr>
        <w:t>Location:</w:t>
      </w:r>
      <w:r w:rsidR="008F263C" w:rsidRPr="00125B40">
        <w:rPr>
          <w:rStyle w:val="Hyperlink"/>
          <w:rFonts w:ascii="Arial" w:hAnsi="Arial" w:cs="Arial"/>
          <w:color w:val="000090"/>
          <w:u w:val="none"/>
        </w:rPr>
        <w:tab/>
        <w:t>MBI-</w:t>
      </w:r>
      <w:r w:rsidR="006E5534">
        <w:rPr>
          <w:rStyle w:val="Hyperlink"/>
          <w:rFonts w:ascii="Arial" w:hAnsi="Arial" w:cs="Arial"/>
          <w:color w:val="000090"/>
          <w:u w:val="none"/>
        </w:rPr>
        <w:t>LG</w:t>
      </w:r>
      <w:r w:rsidR="008F263C" w:rsidRPr="00125B40">
        <w:rPr>
          <w:rStyle w:val="Hyperlink"/>
          <w:rFonts w:ascii="Arial" w:hAnsi="Arial" w:cs="Arial"/>
          <w:color w:val="000090"/>
          <w:u w:val="none"/>
        </w:rPr>
        <w:t>1</w:t>
      </w:r>
      <w:r w:rsidR="00302681">
        <w:rPr>
          <w:rStyle w:val="Hyperlink"/>
          <w:rFonts w:ascii="Arial" w:hAnsi="Arial" w:cs="Arial"/>
          <w:color w:val="000090"/>
          <w:u w:val="none"/>
        </w:rPr>
        <w:t>10</w:t>
      </w:r>
      <w:r w:rsidR="008F263C" w:rsidRPr="00125B40">
        <w:rPr>
          <w:rStyle w:val="Hyperlink"/>
          <w:rFonts w:ascii="Arial" w:hAnsi="Arial" w:cs="Arial"/>
          <w:color w:val="000090"/>
          <w:u w:val="none"/>
        </w:rPr>
        <w:t>A</w:t>
      </w:r>
    </w:p>
    <w:p w14:paraId="01307516" w14:textId="2246C279" w:rsidR="00257942" w:rsidRPr="00125B40" w:rsidRDefault="00257942" w:rsidP="00257942">
      <w:pPr>
        <w:pStyle w:val="NoSpacing"/>
        <w:rPr>
          <w:rStyle w:val="Hyperlink"/>
          <w:rFonts w:ascii="Arial" w:hAnsi="Arial" w:cs="Arial"/>
          <w:color w:val="000090"/>
          <w:u w:val="none"/>
        </w:rPr>
      </w:pPr>
      <w:r w:rsidRPr="00125B40">
        <w:rPr>
          <w:rStyle w:val="Hyperlink"/>
          <w:rFonts w:ascii="Arial" w:hAnsi="Arial" w:cs="Arial"/>
          <w:b/>
          <w:color w:val="000090"/>
        </w:rPr>
        <w:t>Time/day:</w:t>
      </w:r>
      <w:r w:rsidR="006E5534">
        <w:rPr>
          <w:rStyle w:val="Hyperlink"/>
          <w:rFonts w:ascii="Arial" w:hAnsi="Arial" w:cs="Arial"/>
          <w:color w:val="000090"/>
          <w:u w:val="none"/>
        </w:rPr>
        <w:tab/>
        <w:t xml:space="preserve">Thursdays, 4:05 – 6:00 </w:t>
      </w:r>
      <w:r w:rsidRPr="00125B40">
        <w:rPr>
          <w:rStyle w:val="Hyperlink"/>
          <w:rFonts w:ascii="Arial" w:hAnsi="Arial" w:cs="Arial"/>
          <w:color w:val="000090"/>
          <w:u w:val="none"/>
        </w:rPr>
        <w:t>pm</w:t>
      </w:r>
      <w:r w:rsidR="00EC4C0D">
        <w:rPr>
          <w:rStyle w:val="Hyperlink"/>
          <w:rFonts w:ascii="Arial" w:hAnsi="Arial" w:cs="Arial"/>
          <w:color w:val="000090"/>
          <w:u w:val="none"/>
        </w:rPr>
        <w:t xml:space="preserve">   R</w:t>
      </w:r>
      <w:r w:rsidR="006E5534">
        <w:rPr>
          <w:rStyle w:val="Hyperlink"/>
          <w:rFonts w:ascii="Arial" w:hAnsi="Arial" w:cs="Arial"/>
          <w:color w:val="000090"/>
          <w:u w:val="none"/>
        </w:rPr>
        <w:t xml:space="preserve"> </w:t>
      </w:r>
      <w:proofErr w:type="gramStart"/>
      <w:r w:rsidR="006E5534">
        <w:rPr>
          <w:rStyle w:val="Hyperlink"/>
          <w:rFonts w:ascii="Arial" w:hAnsi="Arial" w:cs="Arial"/>
          <w:color w:val="000090"/>
          <w:u w:val="none"/>
        </w:rPr>
        <w:t xml:space="preserve">Period  </w:t>
      </w:r>
      <w:r w:rsidR="00EC4C0D">
        <w:rPr>
          <w:rStyle w:val="Hyperlink"/>
          <w:rFonts w:ascii="Arial" w:hAnsi="Arial" w:cs="Arial"/>
          <w:color w:val="000090"/>
          <w:u w:val="none"/>
        </w:rPr>
        <w:t>9</w:t>
      </w:r>
      <w:proofErr w:type="gramEnd"/>
      <w:r w:rsidR="00EC4C0D">
        <w:rPr>
          <w:rStyle w:val="Hyperlink"/>
          <w:rFonts w:ascii="Arial" w:hAnsi="Arial" w:cs="Arial"/>
          <w:color w:val="000090"/>
          <w:u w:val="none"/>
        </w:rPr>
        <w:t>-10</w:t>
      </w:r>
    </w:p>
    <w:p w14:paraId="3B087D52" w14:textId="77777777" w:rsidR="007E546A" w:rsidRPr="00125B40" w:rsidRDefault="007E546A" w:rsidP="007E546A">
      <w:pPr>
        <w:pStyle w:val="NoSpacing"/>
        <w:ind w:left="1440" w:firstLine="720"/>
        <w:rPr>
          <w:rStyle w:val="Hyperlink"/>
          <w:rFonts w:ascii="Arial" w:hAnsi="Arial" w:cs="Arial"/>
          <w:color w:val="000090"/>
          <w:u w:val="none"/>
        </w:rPr>
      </w:pPr>
    </w:p>
    <w:p w14:paraId="4FBC92B3" w14:textId="77777777" w:rsidR="00AD02E7" w:rsidRPr="00125B40" w:rsidRDefault="00AD02E7" w:rsidP="00AD02E7">
      <w:pPr>
        <w:pStyle w:val="ListParagraph"/>
        <w:numPr>
          <w:ilvl w:val="0"/>
          <w:numId w:val="7"/>
        </w:numPr>
        <w:ind w:left="-450" w:right="-720" w:hanging="180"/>
        <w:rPr>
          <w:rFonts w:ascii="Arial" w:hAnsi="Arial" w:cs="Arial"/>
          <w:b/>
          <w:color w:val="000090"/>
        </w:rPr>
      </w:pPr>
      <w:r w:rsidRPr="00125B40">
        <w:rPr>
          <w:rFonts w:ascii="Arial" w:hAnsi="Arial" w:cs="Arial"/>
          <w:b/>
          <w:color w:val="000090"/>
        </w:rPr>
        <w:t>Course description and educational goals</w:t>
      </w:r>
    </w:p>
    <w:p w14:paraId="1054AF27" w14:textId="1EF58C6D" w:rsidR="008F263C" w:rsidRPr="00125B40" w:rsidRDefault="008F263C" w:rsidP="000B1AA6">
      <w:pPr>
        <w:shd w:val="clear" w:color="auto" w:fill="FFFFFF"/>
        <w:spacing w:after="75" w:line="288" w:lineRule="atLeast"/>
        <w:outlineLvl w:val="0"/>
        <w:rPr>
          <w:rFonts w:ascii="Arial" w:eastAsia="Times New Roman" w:hAnsi="Arial" w:cs="Arial"/>
          <w:bCs/>
          <w:color w:val="000090"/>
          <w:kern w:val="36"/>
        </w:rPr>
      </w:pPr>
      <w:r w:rsidRPr="00125B40">
        <w:rPr>
          <w:rFonts w:ascii="Arial" w:hAnsi="Arial" w:cs="Arial"/>
          <w:color w:val="000090"/>
        </w:rPr>
        <w:t>Annually, 1.7 million Americans sustain a traumatic brain injury (TBI)</w:t>
      </w:r>
      <w:r w:rsidR="00631656" w:rsidRPr="00125B40">
        <w:rPr>
          <w:rFonts w:ascii="Arial" w:hAnsi="Arial" w:cs="Arial"/>
          <w:color w:val="000090"/>
        </w:rPr>
        <w:t xml:space="preserve"> in the US</w:t>
      </w:r>
      <w:r w:rsidRPr="00125B40">
        <w:rPr>
          <w:rFonts w:ascii="Arial" w:hAnsi="Arial" w:cs="Arial"/>
          <w:color w:val="000090"/>
        </w:rPr>
        <w:t xml:space="preserve">. The spectrum of TBI includes severe, moderate and mild TBI as well as concussions.  This course </w:t>
      </w:r>
      <w:r w:rsidR="00631656" w:rsidRPr="00125B40">
        <w:rPr>
          <w:rFonts w:ascii="Arial" w:hAnsi="Arial" w:cs="Arial"/>
          <w:color w:val="000090"/>
        </w:rPr>
        <w:t>will use a single book “</w:t>
      </w:r>
      <w:r w:rsidR="00631656" w:rsidRPr="00125B40">
        <w:rPr>
          <w:rFonts w:ascii="Arial" w:eastAsia="Times New Roman" w:hAnsi="Arial" w:cs="Arial"/>
          <w:bCs/>
          <w:i/>
          <w:color w:val="000090"/>
          <w:kern w:val="36"/>
        </w:rPr>
        <w:t>Brain Neurotrauma: Molecular, Neuropsychological, and Rehabilitation Aspects</w:t>
      </w:r>
      <w:r w:rsidR="000B1AA6" w:rsidRPr="00125B40">
        <w:rPr>
          <w:rFonts w:ascii="Arial" w:eastAsia="Times New Roman" w:hAnsi="Arial" w:cs="Arial"/>
          <w:bCs/>
          <w:color w:val="000090"/>
          <w:kern w:val="36"/>
        </w:rPr>
        <w:t>” b</w:t>
      </w:r>
      <w:r w:rsidR="00631656" w:rsidRPr="00125B40">
        <w:rPr>
          <w:rFonts w:ascii="Arial" w:hAnsi="Arial" w:cs="Arial"/>
          <w:color w:val="000090"/>
        </w:rPr>
        <w:t xml:space="preserve">y Firas H. Kobeissy” to </w:t>
      </w:r>
      <w:r w:rsidR="000B1AA6" w:rsidRPr="00125B40">
        <w:rPr>
          <w:rFonts w:ascii="Arial" w:hAnsi="Arial" w:cs="Arial"/>
          <w:color w:val="000090"/>
        </w:rPr>
        <w:t>bring</w:t>
      </w:r>
      <w:r w:rsidRPr="00125B40">
        <w:rPr>
          <w:rFonts w:ascii="Arial" w:hAnsi="Arial" w:cs="Arial"/>
          <w:color w:val="000090"/>
        </w:rPr>
        <w:t xml:space="preserve"> together our understanding of the variou</w:t>
      </w:r>
      <w:r w:rsidR="00631656" w:rsidRPr="00125B40">
        <w:rPr>
          <w:rFonts w:ascii="Arial" w:hAnsi="Arial" w:cs="Arial"/>
          <w:color w:val="000090"/>
        </w:rPr>
        <w:t xml:space="preserve">s aspects of TBI – including </w:t>
      </w:r>
      <w:r w:rsidR="00631656" w:rsidRPr="00125B40">
        <w:rPr>
          <w:rFonts w:ascii="Arial" w:hAnsi="Arial" w:cs="Arial"/>
          <w:color w:val="000090"/>
        </w:rPr>
        <w:lastRenderedPageBreak/>
        <w:t>socioeconomic aspects, clinical practices in the diagnosis and management and treatm</w:t>
      </w:r>
      <w:r w:rsidR="003B238A" w:rsidRPr="00125B40">
        <w:rPr>
          <w:rFonts w:ascii="Arial" w:hAnsi="Arial" w:cs="Arial"/>
          <w:color w:val="000090"/>
        </w:rPr>
        <w:t xml:space="preserve">ent of TBI, clinical and basic </w:t>
      </w:r>
      <w:r w:rsidR="00631656" w:rsidRPr="00125B40">
        <w:rPr>
          <w:rFonts w:ascii="Arial" w:hAnsi="Arial" w:cs="Arial"/>
          <w:color w:val="000090"/>
        </w:rPr>
        <w:t>research advances and the short and long term sequelae of concussion in sports</w:t>
      </w:r>
      <w:r w:rsidRPr="00125B40">
        <w:rPr>
          <w:rFonts w:ascii="Arial" w:hAnsi="Arial" w:cs="Arial"/>
          <w:color w:val="000090"/>
        </w:rPr>
        <w:t>.</w:t>
      </w:r>
    </w:p>
    <w:p w14:paraId="1BD021A5" w14:textId="77777777" w:rsidR="000B1AA6" w:rsidRPr="00125B40" w:rsidRDefault="000B1AA6" w:rsidP="008B4CEE">
      <w:pPr>
        <w:ind w:left="-720" w:right="-720"/>
        <w:jc w:val="both"/>
        <w:rPr>
          <w:rFonts w:ascii="Arial" w:hAnsi="Arial" w:cs="Arial"/>
          <w:color w:val="000090"/>
          <w:u w:val="single"/>
        </w:rPr>
      </w:pPr>
    </w:p>
    <w:p w14:paraId="1AA76C71" w14:textId="77777777" w:rsidR="008B4CEE" w:rsidRPr="00125B40" w:rsidRDefault="008B4CEE" w:rsidP="008B4CEE">
      <w:pPr>
        <w:ind w:left="-720" w:right="-720"/>
        <w:jc w:val="both"/>
        <w:rPr>
          <w:rFonts w:ascii="Arial" w:hAnsi="Arial" w:cs="Arial"/>
          <w:color w:val="000090"/>
          <w:u w:val="single"/>
        </w:rPr>
      </w:pPr>
      <w:r w:rsidRPr="00125B40">
        <w:rPr>
          <w:rFonts w:ascii="Arial" w:hAnsi="Arial" w:cs="Arial"/>
          <w:color w:val="000090"/>
          <w:u w:val="single"/>
        </w:rPr>
        <w:t xml:space="preserve">This course is designed to accomplish </w:t>
      </w:r>
      <w:r w:rsidR="000B1AA6" w:rsidRPr="00125B40">
        <w:rPr>
          <w:rFonts w:ascii="Arial" w:hAnsi="Arial" w:cs="Arial"/>
          <w:color w:val="000090"/>
          <w:u w:val="single"/>
        </w:rPr>
        <w:t>the following</w:t>
      </w:r>
      <w:r w:rsidRPr="00125B40">
        <w:rPr>
          <w:rFonts w:ascii="Arial" w:hAnsi="Arial" w:cs="Arial"/>
          <w:color w:val="000090"/>
          <w:u w:val="single"/>
        </w:rPr>
        <w:t xml:space="preserve"> overall goals:</w:t>
      </w:r>
    </w:p>
    <w:p w14:paraId="23F7F90E" w14:textId="77777777" w:rsidR="008F263C" w:rsidRPr="00125B40" w:rsidRDefault="008F263C" w:rsidP="008F263C">
      <w:pPr>
        <w:widowControl w:val="0"/>
        <w:autoSpaceDE w:val="0"/>
        <w:autoSpaceDN w:val="0"/>
        <w:adjustRightInd w:val="0"/>
        <w:jc w:val="both"/>
        <w:rPr>
          <w:rFonts w:ascii="Arial" w:hAnsi="Arial" w:cs="Arial"/>
          <w:color w:val="000090"/>
        </w:rPr>
      </w:pPr>
      <w:r w:rsidRPr="00125B40">
        <w:rPr>
          <w:rFonts w:ascii="Arial" w:hAnsi="Arial" w:cs="Arial"/>
          <w:color w:val="000090"/>
        </w:rPr>
        <w:t>On successfully completing the course, students will be able to:</w:t>
      </w:r>
    </w:p>
    <w:p w14:paraId="7B1A44EE" w14:textId="77777777" w:rsidR="008F263C" w:rsidRPr="00125B40" w:rsidRDefault="008F263C" w:rsidP="000B1AA6">
      <w:pPr>
        <w:pStyle w:val="ListParagraph"/>
        <w:numPr>
          <w:ilvl w:val="0"/>
          <w:numId w:val="10"/>
        </w:numPr>
        <w:rPr>
          <w:rFonts w:ascii="Arial" w:hAnsi="Arial" w:cs="Arial"/>
          <w:color w:val="000090"/>
        </w:rPr>
      </w:pPr>
      <w:r w:rsidRPr="00125B40">
        <w:rPr>
          <w:rFonts w:ascii="Arial" w:hAnsi="Arial" w:cs="Arial"/>
          <w:color w:val="000090"/>
        </w:rPr>
        <w:t>Explain the general pathogenesis of traumatic brain injury</w:t>
      </w:r>
    </w:p>
    <w:p w14:paraId="39D35D2A" w14:textId="77777777" w:rsidR="000B1AA6" w:rsidRPr="00125B40" w:rsidRDefault="008F263C" w:rsidP="000B1AA6">
      <w:pPr>
        <w:pStyle w:val="ListParagraph"/>
        <w:numPr>
          <w:ilvl w:val="0"/>
          <w:numId w:val="10"/>
        </w:numPr>
        <w:rPr>
          <w:rFonts w:ascii="Arial" w:hAnsi="Arial" w:cs="Arial"/>
          <w:color w:val="000090"/>
        </w:rPr>
      </w:pPr>
      <w:r w:rsidRPr="00125B40">
        <w:rPr>
          <w:rFonts w:ascii="Arial" w:hAnsi="Arial" w:cs="Arial"/>
          <w:color w:val="000090"/>
        </w:rPr>
        <w:t>Describe the differences among various TBI types and severities</w:t>
      </w:r>
    </w:p>
    <w:p w14:paraId="7CA9F416" w14:textId="50ED667E" w:rsidR="00524D24" w:rsidRPr="00125B40" w:rsidRDefault="003B238A" w:rsidP="000B1AA6">
      <w:pPr>
        <w:pStyle w:val="ListParagraph"/>
        <w:numPr>
          <w:ilvl w:val="0"/>
          <w:numId w:val="10"/>
        </w:numPr>
        <w:rPr>
          <w:rFonts w:ascii="Arial" w:hAnsi="Arial" w:cs="Arial"/>
          <w:color w:val="000090"/>
        </w:rPr>
      </w:pPr>
      <w:r w:rsidRPr="00125B40">
        <w:rPr>
          <w:rFonts w:ascii="Arial" w:hAnsi="Arial" w:cs="Arial"/>
          <w:color w:val="000090"/>
        </w:rPr>
        <w:t>Familiarize with c</w:t>
      </w:r>
      <w:r w:rsidR="00524D24" w:rsidRPr="00125B40">
        <w:rPr>
          <w:rFonts w:ascii="Arial" w:hAnsi="Arial" w:cs="Arial"/>
          <w:color w:val="000090"/>
        </w:rPr>
        <w:t xml:space="preserve">linical and basic research approaches and advances in TBI </w:t>
      </w:r>
    </w:p>
    <w:p w14:paraId="1F05FC69" w14:textId="77777777" w:rsidR="000B1AA6" w:rsidRPr="00125B40" w:rsidRDefault="000B1AA6" w:rsidP="000B1AA6">
      <w:pPr>
        <w:pStyle w:val="ListParagraph"/>
        <w:numPr>
          <w:ilvl w:val="0"/>
          <w:numId w:val="10"/>
        </w:numPr>
        <w:rPr>
          <w:rFonts w:ascii="Arial" w:hAnsi="Arial" w:cs="Arial"/>
          <w:color w:val="000090"/>
        </w:rPr>
      </w:pPr>
      <w:r w:rsidRPr="00125B40">
        <w:rPr>
          <w:rFonts w:ascii="Arial" w:hAnsi="Arial" w:cs="Arial"/>
          <w:color w:val="000090"/>
        </w:rPr>
        <w:t>Understand current c</w:t>
      </w:r>
      <w:r w:rsidR="00524D24" w:rsidRPr="00125B40">
        <w:rPr>
          <w:rFonts w:ascii="Arial" w:hAnsi="Arial" w:cs="Arial"/>
          <w:color w:val="000090"/>
        </w:rPr>
        <w:t>linical</w:t>
      </w:r>
      <w:r w:rsidR="00631656" w:rsidRPr="00125B40">
        <w:rPr>
          <w:rFonts w:ascii="Arial" w:hAnsi="Arial" w:cs="Arial"/>
          <w:color w:val="000090"/>
        </w:rPr>
        <w:t xml:space="preserve"> management of TBI  (from emergency medicine to </w:t>
      </w:r>
      <w:r w:rsidR="00524D24" w:rsidRPr="00125B40">
        <w:rPr>
          <w:rFonts w:ascii="Arial" w:hAnsi="Arial" w:cs="Arial"/>
          <w:color w:val="000090"/>
        </w:rPr>
        <w:t>hospitalization</w:t>
      </w:r>
      <w:r w:rsidR="00631656" w:rsidRPr="00125B40">
        <w:rPr>
          <w:rFonts w:ascii="Arial" w:hAnsi="Arial" w:cs="Arial"/>
          <w:color w:val="000090"/>
        </w:rPr>
        <w:t xml:space="preserve"> to neurointensive care)</w:t>
      </w:r>
    </w:p>
    <w:p w14:paraId="43B10AE8" w14:textId="77777777" w:rsidR="00631656" w:rsidRPr="00125B40" w:rsidRDefault="00631656" w:rsidP="000B1AA6">
      <w:pPr>
        <w:pStyle w:val="ListParagraph"/>
        <w:numPr>
          <w:ilvl w:val="0"/>
          <w:numId w:val="10"/>
        </w:numPr>
        <w:rPr>
          <w:rFonts w:ascii="Arial" w:hAnsi="Arial" w:cs="Arial"/>
          <w:color w:val="000090"/>
        </w:rPr>
      </w:pPr>
      <w:r w:rsidRPr="00125B40">
        <w:rPr>
          <w:rFonts w:ascii="Arial" w:hAnsi="Arial" w:cs="Arial"/>
          <w:color w:val="000090"/>
        </w:rPr>
        <w:t xml:space="preserve">Learn about </w:t>
      </w:r>
      <w:r w:rsidR="000B1AA6" w:rsidRPr="00125B40">
        <w:rPr>
          <w:rFonts w:ascii="Arial" w:hAnsi="Arial" w:cs="Arial"/>
          <w:color w:val="000090"/>
        </w:rPr>
        <w:t xml:space="preserve">imaging and blood-based </w:t>
      </w:r>
      <w:r w:rsidRPr="00125B40">
        <w:rPr>
          <w:rFonts w:ascii="Arial" w:hAnsi="Arial" w:cs="Arial"/>
          <w:color w:val="000090"/>
        </w:rPr>
        <w:t>“biomarkers</w:t>
      </w:r>
      <w:r w:rsidR="00524D24" w:rsidRPr="00125B40">
        <w:rPr>
          <w:rFonts w:ascii="Arial" w:hAnsi="Arial" w:cs="Arial"/>
          <w:color w:val="000090"/>
        </w:rPr>
        <w:t xml:space="preserve">” </w:t>
      </w:r>
      <w:r w:rsidRPr="00125B40">
        <w:rPr>
          <w:rFonts w:ascii="Arial" w:hAnsi="Arial" w:cs="Arial"/>
          <w:color w:val="000090"/>
        </w:rPr>
        <w:t xml:space="preserve"> for TBI</w:t>
      </w:r>
      <w:r w:rsidR="00524D24" w:rsidRPr="00125B40">
        <w:rPr>
          <w:rFonts w:ascii="Arial" w:hAnsi="Arial" w:cs="Arial"/>
          <w:color w:val="000090"/>
        </w:rPr>
        <w:t xml:space="preserve"> and how they can be useful</w:t>
      </w:r>
    </w:p>
    <w:p w14:paraId="79FC3A0C" w14:textId="77777777" w:rsidR="00524D24" w:rsidRPr="00125B40" w:rsidRDefault="00524D24" w:rsidP="000B1AA6">
      <w:pPr>
        <w:pStyle w:val="ListParagraph"/>
        <w:numPr>
          <w:ilvl w:val="0"/>
          <w:numId w:val="10"/>
        </w:numPr>
        <w:rPr>
          <w:rFonts w:ascii="Arial" w:hAnsi="Arial" w:cs="Arial"/>
          <w:color w:val="000090"/>
        </w:rPr>
      </w:pPr>
      <w:r w:rsidRPr="00125B40">
        <w:rPr>
          <w:rFonts w:ascii="Arial" w:hAnsi="Arial" w:cs="Arial"/>
          <w:color w:val="000090"/>
        </w:rPr>
        <w:t xml:space="preserve">Acquire information on current practices in </w:t>
      </w:r>
      <w:r w:rsidR="000B1AA6" w:rsidRPr="00125B40">
        <w:rPr>
          <w:rFonts w:ascii="Arial" w:hAnsi="Arial" w:cs="Arial"/>
          <w:color w:val="000090"/>
        </w:rPr>
        <w:t>treating TBI</w:t>
      </w:r>
    </w:p>
    <w:p w14:paraId="5C4BE168" w14:textId="77777777" w:rsidR="00524D24" w:rsidRPr="00125B40" w:rsidRDefault="00524D24" w:rsidP="000B1AA6">
      <w:pPr>
        <w:pStyle w:val="ListParagraph"/>
        <w:numPr>
          <w:ilvl w:val="0"/>
          <w:numId w:val="10"/>
        </w:numPr>
        <w:rPr>
          <w:rFonts w:ascii="Arial" w:hAnsi="Arial" w:cs="Arial"/>
          <w:color w:val="000090"/>
        </w:rPr>
      </w:pPr>
      <w:r w:rsidRPr="00125B40">
        <w:rPr>
          <w:rFonts w:ascii="Arial" w:hAnsi="Arial" w:cs="Arial"/>
          <w:color w:val="000090"/>
        </w:rPr>
        <w:t>List the symptoms of post-concussive syndrome and the chronic co-morbidities following TBI</w:t>
      </w:r>
    </w:p>
    <w:p w14:paraId="66134725" w14:textId="77777777" w:rsidR="00524D24" w:rsidRPr="00125B40" w:rsidRDefault="000B1AA6" w:rsidP="000B1AA6">
      <w:pPr>
        <w:pStyle w:val="ListParagraph"/>
        <w:numPr>
          <w:ilvl w:val="0"/>
          <w:numId w:val="10"/>
        </w:numPr>
        <w:rPr>
          <w:rFonts w:ascii="Arial" w:hAnsi="Arial" w:cs="Arial"/>
          <w:color w:val="000090"/>
        </w:rPr>
      </w:pPr>
      <w:r w:rsidRPr="00125B40">
        <w:rPr>
          <w:rFonts w:ascii="Arial" w:hAnsi="Arial" w:cs="Arial"/>
          <w:color w:val="000090"/>
        </w:rPr>
        <w:t xml:space="preserve">Acquire </w:t>
      </w:r>
      <w:r w:rsidR="00524D24" w:rsidRPr="00125B40">
        <w:rPr>
          <w:rFonts w:ascii="Arial" w:hAnsi="Arial" w:cs="Arial"/>
          <w:color w:val="000090"/>
        </w:rPr>
        <w:t>current knowledge about the short and long term sequelae of concussion in sports and everyday life</w:t>
      </w:r>
    </w:p>
    <w:p w14:paraId="0C9D33A8" w14:textId="77777777" w:rsidR="00524D24" w:rsidRPr="00125B40" w:rsidRDefault="00524D24" w:rsidP="008F263C">
      <w:pPr>
        <w:rPr>
          <w:rFonts w:ascii="Arial" w:hAnsi="Arial" w:cs="Arial"/>
          <w:color w:val="000090"/>
        </w:rPr>
      </w:pPr>
    </w:p>
    <w:p w14:paraId="05D36603" w14:textId="5D480118" w:rsidR="008F263C" w:rsidRPr="00125B40" w:rsidRDefault="005D371E" w:rsidP="008F263C">
      <w:pPr>
        <w:rPr>
          <w:rFonts w:ascii="Arial" w:hAnsi="Arial" w:cs="Arial"/>
          <w:b/>
          <w:color w:val="000090"/>
        </w:rPr>
      </w:pPr>
      <w:proofErr w:type="gramStart"/>
      <w:r w:rsidRPr="005D371E">
        <w:rPr>
          <w:rFonts w:ascii="Arial" w:hAnsi="Arial" w:cs="Arial"/>
          <w:b/>
          <w:color w:val="000090"/>
          <w:sz w:val="24"/>
          <w:szCs w:val="24"/>
        </w:rPr>
        <w:t xml:space="preserve">III </w:t>
      </w:r>
      <w:r>
        <w:rPr>
          <w:rFonts w:ascii="Arial" w:hAnsi="Arial" w:cs="Arial"/>
          <w:b/>
          <w:color w:val="000090"/>
        </w:rPr>
        <w:t xml:space="preserve"> </w:t>
      </w:r>
      <w:r w:rsidR="008F263C" w:rsidRPr="00125B40">
        <w:rPr>
          <w:rFonts w:ascii="Arial" w:hAnsi="Arial" w:cs="Arial"/>
          <w:b/>
          <w:color w:val="000090"/>
        </w:rPr>
        <w:t>Rationale</w:t>
      </w:r>
      <w:proofErr w:type="gramEnd"/>
      <w:r w:rsidR="008F263C" w:rsidRPr="00125B40">
        <w:rPr>
          <w:rFonts w:ascii="Arial" w:hAnsi="Arial" w:cs="Arial"/>
          <w:b/>
          <w:color w:val="000090"/>
        </w:rPr>
        <w:t xml:space="preserve"> and </w:t>
      </w:r>
      <w:r w:rsidR="001A24A8" w:rsidRPr="00125B40">
        <w:rPr>
          <w:rFonts w:ascii="Arial" w:hAnsi="Arial" w:cs="Arial"/>
          <w:b/>
          <w:color w:val="000090"/>
        </w:rPr>
        <w:t>course design</w:t>
      </w:r>
      <w:r w:rsidR="003B238A" w:rsidRPr="00125B40">
        <w:rPr>
          <w:rFonts w:ascii="Arial" w:hAnsi="Arial" w:cs="Arial"/>
          <w:b/>
          <w:color w:val="000090"/>
        </w:rPr>
        <w:t xml:space="preserve"> </w:t>
      </w:r>
      <w:r w:rsidR="001A24A8" w:rsidRPr="00125B40">
        <w:rPr>
          <w:rFonts w:ascii="Arial" w:hAnsi="Arial" w:cs="Arial"/>
          <w:b/>
          <w:color w:val="000090"/>
        </w:rPr>
        <w:t xml:space="preserve">and target studentship </w:t>
      </w:r>
      <w:r w:rsidR="008F263C" w:rsidRPr="00125B40">
        <w:rPr>
          <w:rFonts w:ascii="Arial" w:hAnsi="Arial" w:cs="Arial"/>
          <w:b/>
          <w:color w:val="000090"/>
        </w:rPr>
        <w:t xml:space="preserve">in </w:t>
      </w:r>
      <w:r w:rsidR="003B238A" w:rsidRPr="00125B40">
        <w:rPr>
          <w:rFonts w:ascii="Arial" w:hAnsi="Arial" w:cs="Arial"/>
          <w:b/>
          <w:color w:val="000090"/>
        </w:rPr>
        <w:t xml:space="preserve">the </w:t>
      </w:r>
      <w:r w:rsidR="008F263C" w:rsidRPr="00125B40">
        <w:rPr>
          <w:rFonts w:ascii="Arial" w:hAnsi="Arial" w:cs="Arial"/>
          <w:b/>
          <w:color w:val="000090"/>
        </w:rPr>
        <w:t>Honor curriculum</w:t>
      </w:r>
    </w:p>
    <w:p w14:paraId="26F8AE02" w14:textId="77777777" w:rsidR="001A24A8" w:rsidRPr="00125B40" w:rsidRDefault="008F263C" w:rsidP="008F263C">
      <w:pPr>
        <w:ind w:firstLine="720"/>
        <w:jc w:val="both"/>
        <w:rPr>
          <w:rFonts w:ascii="Arial" w:hAnsi="Arial" w:cs="Arial"/>
          <w:color w:val="000090"/>
        </w:rPr>
      </w:pPr>
      <w:r w:rsidRPr="00125B40">
        <w:rPr>
          <w:rFonts w:ascii="Arial" w:hAnsi="Arial" w:cs="Arial"/>
          <w:color w:val="000090"/>
        </w:rPr>
        <w:t xml:space="preserve">There are about 1.7 million incidents of civilian TBI in the United Sates annually. In addition, the Armed Forces Health Surveillance Center has documented that over 300,000 US service members sustained a confirmed TBI between 2000 and 2014. While 80-85% TBI’s are categorized as mild (mTBI), predicting outcomes from mTBI is problematic, as some individuals (approximately 30%) are more susceptible to develop a range of persistent multi-factorial postconcussion syndrome and/or CNS-mediated disorders including cognitive impairment, neurological symptoms, neuropsychiatric disorders and/or neuro-endocrine dysregulation. TBI sufferers are also more prone to develop neurodegenerative diseases such as Alzheimer’s disease (AD), Parkinsonism and Chronic Traumatic Encephalopathy (CTE) - which may not manifest until years after the initial injury event(s).  </w:t>
      </w:r>
    </w:p>
    <w:p w14:paraId="22B98622" w14:textId="6CDB5B90" w:rsidR="00137AB5" w:rsidRPr="00125B40" w:rsidRDefault="001A24A8" w:rsidP="001A24A8">
      <w:pPr>
        <w:jc w:val="both"/>
        <w:rPr>
          <w:rFonts w:ascii="Arial" w:hAnsi="Arial" w:cs="Arial"/>
          <w:color w:val="000090"/>
        </w:rPr>
      </w:pPr>
      <w:r w:rsidRPr="00125B40">
        <w:rPr>
          <w:rFonts w:ascii="Arial" w:hAnsi="Arial" w:cs="Arial"/>
          <w:color w:val="000090"/>
        </w:rPr>
        <w:t xml:space="preserve">Most of our students have undoubtedly exposed to some aspects of TBI directly or indirectly (i.e. via the various news outlet and social media or from personal experience).  </w:t>
      </w:r>
      <w:r w:rsidR="008F263C" w:rsidRPr="00125B40">
        <w:rPr>
          <w:rFonts w:ascii="Arial" w:hAnsi="Arial" w:cs="Arial"/>
          <w:color w:val="000090"/>
        </w:rPr>
        <w:t xml:space="preserve">Due to the complexity of TBI and the diverse neurobiological pathways linked to TBI, </w:t>
      </w:r>
      <w:r w:rsidR="000B1AA6" w:rsidRPr="00125B40">
        <w:rPr>
          <w:rFonts w:ascii="Arial" w:hAnsi="Arial" w:cs="Arial"/>
          <w:color w:val="000090"/>
        </w:rPr>
        <w:t xml:space="preserve">there are many interesting and </w:t>
      </w:r>
      <w:r w:rsidRPr="00125B40">
        <w:rPr>
          <w:rFonts w:ascii="Arial" w:hAnsi="Arial" w:cs="Arial"/>
          <w:color w:val="000090"/>
        </w:rPr>
        <w:t>intertwined</w:t>
      </w:r>
      <w:r w:rsidR="000B1AA6" w:rsidRPr="00125B40">
        <w:rPr>
          <w:rFonts w:ascii="Arial" w:hAnsi="Arial" w:cs="Arial"/>
          <w:color w:val="000090"/>
        </w:rPr>
        <w:t xml:space="preserve"> aspects of TBI – including socioeconomic aspects, clinical practices in the diagnosis and management and treatment of TBI, clinical and </w:t>
      </w:r>
      <w:proofErr w:type="gramStart"/>
      <w:r w:rsidR="000B1AA6" w:rsidRPr="00125B40">
        <w:rPr>
          <w:rFonts w:ascii="Arial" w:hAnsi="Arial" w:cs="Arial"/>
          <w:color w:val="000090"/>
        </w:rPr>
        <w:t>basic  research</w:t>
      </w:r>
      <w:proofErr w:type="gramEnd"/>
      <w:r w:rsidR="000B1AA6" w:rsidRPr="00125B40">
        <w:rPr>
          <w:rFonts w:ascii="Arial" w:hAnsi="Arial" w:cs="Arial"/>
          <w:color w:val="000090"/>
        </w:rPr>
        <w:t xml:space="preserve"> advances and the short and long term sequelae of concussion in sports.</w:t>
      </w:r>
      <w:r w:rsidR="000B1AA6" w:rsidRPr="00125B40">
        <w:rPr>
          <w:rFonts w:ascii="Arial" w:eastAsia="Times New Roman" w:hAnsi="Arial" w:cs="Arial"/>
          <w:bCs/>
          <w:color w:val="000090"/>
          <w:kern w:val="36"/>
        </w:rPr>
        <w:t xml:space="preserve">  </w:t>
      </w:r>
    </w:p>
    <w:p w14:paraId="425B8D16" w14:textId="323AEA80" w:rsidR="008F263C" w:rsidRPr="00125B40" w:rsidRDefault="00137AB5" w:rsidP="001A24A8">
      <w:pPr>
        <w:jc w:val="both"/>
        <w:rPr>
          <w:rFonts w:ascii="Arial" w:hAnsi="Arial" w:cs="Arial"/>
          <w:color w:val="000090"/>
        </w:rPr>
      </w:pPr>
      <w:r w:rsidRPr="00125B40">
        <w:rPr>
          <w:rFonts w:ascii="Arial" w:hAnsi="Arial" w:cs="Arial"/>
          <w:color w:val="000090"/>
        </w:rPr>
        <w:t>Our target studentship is intentionally b</w:t>
      </w:r>
      <w:r w:rsidR="006D3B16">
        <w:rPr>
          <w:rFonts w:ascii="Arial" w:hAnsi="Arial" w:cs="Arial"/>
          <w:color w:val="000090"/>
        </w:rPr>
        <w:t>r</w:t>
      </w:r>
      <w:r w:rsidRPr="00125B40">
        <w:rPr>
          <w:rFonts w:ascii="Arial" w:hAnsi="Arial" w:cs="Arial"/>
          <w:color w:val="000090"/>
        </w:rPr>
        <w:t xml:space="preserve">oad. </w:t>
      </w:r>
      <w:r w:rsidR="000B1AA6" w:rsidRPr="00125B40">
        <w:rPr>
          <w:rFonts w:ascii="Arial" w:hAnsi="Arial" w:cs="Arial"/>
          <w:color w:val="000090"/>
        </w:rPr>
        <w:t>This course will use a single book “</w:t>
      </w:r>
      <w:r w:rsidR="000B1AA6" w:rsidRPr="00125B40">
        <w:rPr>
          <w:rFonts w:ascii="Arial" w:eastAsia="Times New Roman" w:hAnsi="Arial" w:cs="Arial"/>
          <w:bCs/>
          <w:color w:val="000090"/>
          <w:kern w:val="36"/>
        </w:rPr>
        <w:t>Brain Neurotrauma: Molecular, Neuropsychological, and Rehabilitation Aspects” a</w:t>
      </w:r>
      <w:r w:rsidR="006D3B16">
        <w:rPr>
          <w:rFonts w:ascii="Arial" w:eastAsia="Times New Roman" w:hAnsi="Arial" w:cs="Arial"/>
          <w:bCs/>
          <w:color w:val="000090"/>
          <w:kern w:val="36"/>
        </w:rPr>
        <w:t>s</w:t>
      </w:r>
      <w:r w:rsidR="000B1AA6" w:rsidRPr="00125B40">
        <w:rPr>
          <w:rFonts w:ascii="Arial" w:eastAsia="Times New Roman" w:hAnsi="Arial" w:cs="Arial"/>
          <w:bCs/>
          <w:color w:val="000090"/>
          <w:kern w:val="36"/>
        </w:rPr>
        <w:t xml:space="preserve"> anchor, but the students will </w:t>
      </w:r>
      <w:r w:rsidR="006D3B16">
        <w:rPr>
          <w:rFonts w:ascii="Arial" w:eastAsia="Times New Roman" w:hAnsi="Arial" w:cs="Arial"/>
          <w:bCs/>
          <w:color w:val="000090"/>
          <w:kern w:val="36"/>
        </w:rPr>
        <w:t xml:space="preserve">be </w:t>
      </w:r>
      <w:r w:rsidR="000B1AA6" w:rsidRPr="00125B40">
        <w:rPr>
          <w:rFonts w:ascii="Arial" w:eastAsia="Times New Roman" w:hAnsi="Arial" w:cs="Arial"/>
          <w:bCs/>
          <w:color w:val="000090"/>
          <w:kern w:val="36"/>
        </w:rPr>
        <w:t>asked to do research and</w:t>
      </w:r>
      <w:r w:rsidR="001A24A8" w:rsidRPr="00125B40">
        <w:rPr>
          <w:rFonts w:ascii="Arial" w:eastAsia="Times New Roman" w:hAnsi="Arial" w:cs="Arial"/>
          <w:bCs/>
          <w:color w:val="000090"/>
          <w:kern w:val="36"/>
        </w:rPr>
        <w:t xml:space="preserve"> reading to go beyond this book and participate in facilitated presentation</w:t>
      </w:r>
      <w:r w:rsidR="006D3B16">
        <w:rPr>
          <w:rFonts w:ascii="Arial" w:eastAsia="Times New Roman" w:hAnsi="Arial" w:cs="Arial"/>
          <w:bCs/>
          <w:color w:val="000090"/>
          <w:kern w:val="36"/>
        </w:rPr>
        <w:t>.</w:t>
      </w:r>
      <w:r w:rsidR="000B1AA6" w:rsidRPr="00125B40">
        <w:rPr>
          <w:rFonts w:ascii="Arial" w:eastAsia="Times New Roman" w:hAnsi="Arial" w:cs="Arial"/>
          <w:bCs/>
          <w:color w:val="000090"/>
          <w:kern w:val="36"/>
        </w:rPr>
        <w:t xml:space="preserve"> T</w:t>
      </w:r>
      <w:r w:rsidR="008F263C" w:rsidRPr="00125B40">
        <w:rPr>
          <w:rFonts w:ascii="Arial" w:hAnsi="Arial" w:cs="Arial"/>
          <w:color w:val="000090"/>
        </w:rPr>
        <w:t xml:space="preserve">he major goal of this course is to allow </w:t>
      </w:r>
      <w:r w:rsidRPr="00125B40">
        <w:rPr>
          <w:rFonts w:ascii="Arial" w:hAnsi="Arial" w:cs="Arial"/>
          <w:color w:val="000090"/>
        </w:rPr>
        <w:t>each enrolled student</w:t>
      </w:r>
      <w:r w:rsidR="008F263C" w:rsidRPr="00125B40">
        <w:rPr>
          <w:rFonts w:ascii="Arial" w:hAnsi="Arial" w:cs="Arial"/>
          <w:color w:val="000090"/>
        </w:rPr>
        <w:t xml:space="preserve"> to </w:t>
      </w:r>
      <w:r w:rsidR="00524D24" w:rsidRPr="00125B40">
        <w:rPr>
          <w:rFonts w:ascii="Arial" w:hAnsi="Arial" w:cs="Arial"/>
          <w:color w:val="000090"/>
        </w:rPr>
        <w:t>acq</w:t>
      </w:r>
      <w:r w:rsidRPr="00125B40">
        <w:rPr>
          <w:rFonts w:ascii="Arial" w:hAnsi="Arial" w:cs="Arial"/>
          <w:color w:val="000090"/>
        </w:rPr>
        <w:t>uire global understanding of TBI</w:t>
      </w:r>
      <w:r w:rsidR="001A24A8" w:rsidRPr="00125B40">
        <w:rPr>
          <w:rFonts w:ascii="Arial" w:hAnsi="Arial" w:cs="Arial"/>
          <w:color w:val="000090"/>
        </w:rPr>
        <w:t xml:space="preserve"> interactively, but also conduct some in-</w:t>
      </w:r>
      <w:r w:rsidR="00524D24" w:rsidRPr="00125B40">
        <w:rPr>
          <w:rFonts w:ascii="Arial" w:hAnsi="Arial" w:cs="Arial"/>
          <w:color w:val="000090"/>
        </w:rPr>
        <w:t xml:space="preserve">depth </w:t>
      </w:r>
      <w:r w:rsidR="000B1AA6" w:rsidRPr="00125B40">
        <w:rPr>
          <w:rFonts w:ascii="Arial" w:hAnsi="Arial" w:cs="Arial"/>
          <w:color w:val="000090"/>
        </w:rPr>
        <w:t>research</w:t>
      </w:r>
      <w:r w:rsidR="00524D24" w:rsidRPr="00125B40">
        <w:rPr>
          <w:rFonts w:ascii="Arial" w:hAnsi="Arial" w:cs="Arial"/>
          <w:color w:val="000090"/>
        </w:rPr>
        <w:t xml:space="preserve"> and </w:t>
      </w:r>
      <w:r w:rsidR="000B1AA6" w:rsidRPr="00125B40">
        <w:rPr>
          <w:rFonts w:ascii="Arial" w:hAnsi="Arial" w:cs="Arial"/>
          <w:color w:val="000090"/>
        </w:rPr>
        <w:t>analysis</w:t>
      </w:r>
      <w:r w:rsidR="00524D24" w:rsidRPr="00125B40">
        <w:rPr>
          <w:rFonts w:ascii="Arial" w:hAnsi="Arial" w:cs="Arial"/>
          <w:color w:val="000090"/>
        </w:rPr>
        <w:t xml:space="preserve"> </w:t>
      </w:r>
      <w:r w:rsidR="000B1AA6" w:rsidRPr="00125B40">
        <w:rPr>
          <w:rFonts w:ascii="Arial" w:hAnsi="Arial" w:cs="Arial"/>
          <w:color w:val="000090"/>
        </w:rPr>
        <w:t>on</w:t>
      </w:r>
      <w:r w:rsidR="00524D24" w:rsidRPr="00125B40">
        <w:rPr>
          <w:rFonts w:ascii="Arial" w:hAnsi="Arial" w:cs="Arial"/>
          <w:color w:val="000090"/>
        </w:rPr>
        <w:t xml:space="preserve"> one aspect</w:t>
      </w:r>
      <w:r w:rsidR="008F263C" w:rsidRPr="00125B40">
        <w:rPr>
          <w:rFonts w:ascii="Arial" w:hAnsi="Arial" w:cs="Arial"/>
          <w:color w:val="000090"/>
        </w:rPr>
        <w:t xml:space="preserve"> </w:t>
      </w:r>
      <w:r w:rsidR="00524D24" w:rsidRPr="00125B40">
        <w:rPr>
          <w:rFonts w:ascii="Arial" w:hAnsi="Arial" w:cs="Arial"/>
          <w:color w:val="000090"/>
        </w:rPr>
        <w:t xml:space="preserve">of </w:t>
      </w:r>
      <w:r w:rsidR="008F263C" w:rsidRPr="00125B40">
        <w:rPr>
          <w:rFonts w:ascii="Arial" w:hAnsi="Arial" w:cs="Arial"/>
          <w:color w:val="000090"/>
        </w:rPr>
        <w:t xml:space="preserve">TBI. </w:t>
      </w:r>
    </w:p>
    <w:p w14:paraId="12E22175" w14:textId="77777777" w:rsidR="007C30DB" w:rsidRDefault="007C30DB" w:rsidP="005D371E">
      <w:pPr>
        <w:ind w:left="-720" w:right="-720"/>
        <w:rPr>
          <w:rFonts w:ascii="Arial" w:hAnsi="Arial" w:cs="Arial"/>
          <w:b/>
          <w:color w:val="000090"/>
        </w:rPr>
      </w:pPr>
    </w:p>
    <w:p w14:paraId="082A4280" w14:textId="77777777" w:rsidR="007C30DB" w:rsidRDefault="007C30DB" w:rsidP="005D371E">
      <w:pPr>
        <w:ind w:left="-720" w:right="-720"/>
        <w:rPr>
          <w:rFonts w:ascii="Arial" w:hAnsi="Arial" w:cs="Arial"/>
          <w:b/>
          <w:color w:val="000090"/>
        </w:rPr>
      </w:pPr>
    </w:p>
    <w:p w14:paraId="5845D66E" w14:textId="77777777" w:rsidR="007C30DB" w:rsidRDefault="007C30DB" w:rsidP="005D371E">
      <w:pPr>
        <w:ind w:left="-720" w:right="-720"/>
        <w:rPr>
          <w:rFonts w:ascii="Arial" w:hAnsi="Arial" w:cs="Arial"/>
          <w:b/>
          <w:color w:val="000090"/>
        </w:rPr>
      </w:pPr>
    </w:p>
    <w:p w14:paraId="3675063A" w14:textId="132C9F25" w:rsidR="00AD02E7" w:rsidRPr="005D371E" w:rsidRDefault="005D371E" w:rsidP="005D371E">
      <w:pPr>
        <w:ind w:left="-720" w:right="-720"/>
        <w:rPr>
          <w:rFonts w:ascii="Arial" w:hAnsi="Arial" w:cs="Arial"/>
          <w:b/>
          <w:color w:val="000090"/>
        </w:rPr>
      </w:pPr>
      <w:r>
        <w:rPr>
          <w:rFonts w:ascii="Arial" w:hAnsi="Arial" w:cs="Arial"/>
          <w:b/>
          <w:color w:val="000090"/>
        </w:rPr>
        <w:t xml:space="preserve">IV.    </w:t>
      </w:r>
      <w:r w:rsidR="001F1FAD" w:rsidRPr="005D371E">
        <w:rPr>
          <w:rFonts w:ascii="Arial" w:hAnsi="Arial" w:cs="Arial"/>
          <w:b/>
          <w:color w:val="000090"/>
        </w:rPr>
        <w:t>Course calendar</w:t>
      </w:r>
    </w:p>
    <w:tbl>
      <w:tblPr>
        <w:tblW w:w="10710" w:type="dxa"/>
        <w:tblInd w:w="-702" w:type="dxa"/>
        <w:tblLayout w:type="fixed"/>
        <w:tblLook w:val="04A0" w:firstRow="1" w:lastRow="0" w:firstColumn="1" w:lastColumn="0" w:noHBand="0" w:noVBand="1"/>
      </w:tblPr>
      <w:tblGrid>
        <w:gridCol w:w="1300"/>
        <w:gridCol w:w="1940"/>
        <w:gridCol w:w="7470"/>
      </w:tblGrid>
      <w:tr w:rsidR="007C30DB" w:rsidRPr="007C30DB" w14:paraId="36FB9C3E" w14:textId="77777777" w:rsidTr="007C30DB">
        <w:trPr>
          <w:trHeight w:val="620"/>
        </w:trPr>
        <w:tc>
          <w:tcPr>
            <w:tcW w:w="1300" w:type="dxa"/>
            <w:tcBorders>
              <w:top w:val="single" w:sz="8" w:space="0" w:color="auto"/>
              <w:left w:val="single" w:sz="8" w:space="0" w:color="auto"/>
              <w:bottom w:val="single" w:sz="8" w:space="0" w:color="auto"/>
              <w:right w:val="nil"/>
            </w:tcBorders>
            <w:shd w:val="clear" w:color="auto" w:fill="auto"/>
            <w:noWrap/>
            <w:vAlign w:val="bottom"/>
            <w:hideMark/>
          </w:tcPr>
          <w:p w14:paraId="5E76DCCD" w14:textId="77777777" w:rsidR="007C30DB" w:rsidRPr="007C30DB" w:rsidRDefault="007C30DB" w:rsidP="007C30DB">
            <w:pPr>
              <w:spacing w:after="0" w:line="240" w:lineRule="auto"/>
              <w:jc w:val="center"/>
              <w:rPr>
                <w:rFonts w:ascii="Calibri" w:eastAsia="Times New Roman" w:hAnsi="Calibri" w:cs="Times New Roman"/>
                <w:b/>
                <w:bCs/>
                <w:color w:val="000090"/>
                <w:sz w:val="24"/>
                <w:szCs w:val="24"/>
              </w:rPr>
            </w:pPr>
            <w:r w:rsidRPr="007C30DB">
              <w:rPr>
                <w:rFonts w:ascii="Calibri" w:eastAsia="Times New Roman" w:hAnsi="Calibri" w:cs="Times New Roman"/>
                <w:b/>
                <w:bCs/>
                <w:color w:val="000090"/>
                <w:sz w:val="24"/>
                <w:szCs w:val="24"/>
              </w:rPr>
              <w:t>WEEK #</w:t>
            </w:r>
          </w:p>
        </w:tc>
        <w:tc>
          <w:tcPr>
            <w:tcW w:w="1940" w:type="dxa"/>
            <w:tcBorders>
              <w:top w:val="single" w:sz="8" w:space="0" w:color="auto"/>
              <w:left w:val="nil"/>
              <w:bottom w:val="single" w:sz="8" w:space="0" w:color="auto"/>
              <w:right w:val="nil"/>
            </w:tcBorders>
            <w:shd w:val="clear" w:color="auto" w:fill="auto"/>
            <w:vAlign w:val="bottom"/>
            <w:hideMark/>
          </w:tcPr>
          <w:p w14:paraId="1101911F" w14:textId="77777777" w:rsidR="007C30DB" w:rsidRPr="007C30DB" w:rsidRDefault="007C30DB" w:rsidP="007C30DB">
            <w:pPr>
              <w:spacing w:after="0" w:line="240" w:lineRule="auto"/>
              <w:jc w:val="center"/>
              <w:rPr>
                <w:rFonts w:ascii="Calibri" w:eastAsia="Times New Roman" w:hAnsi="Calibri" w:cs="Times New Roman"/>
                <w:b/>
                <w:bCs/>
                <w:color w:val="000090"/>
                <w:sz w:val="24"/>
                <w:szCs w:val="24"/>
              </w:rPr>
            </w:pPr>
            <w:r w:rsidRPr="007C30DB">
              <w:rPr>
                <w:rFonts w:ascii="Calibri" w:eastAsia="Times New Roman" w:hAnsi="Calibri" w:cs="Times New Roman"/>
                <w:b/>
                <w:bCs/>
                <w:color w:val="000090"/>
                <w:sz w:val="24"/>
                <w:szCs w:val="24"/>
              </w:rPr>
              <w:t>FALL 2018 CLASS DATE</w:t>
            </w:r>
          </w:p>
        </w:tc>
        <w:tc>
          <w:tcPr>
            <w:tcW w:w="7470" w:type="dxa"/>
            <w:tcBorders>
              <w:top w:val="single" w:sz="8" w:space="0" w:color="auto"/>
              <w:left w:val="nil"/>
              <w:bottom w:val="single" w:sz="8" w:space="0" w:color="auto"/>
              <w:right w:val="single" w:sz="8" w:space="0" w:color="auto"/>
            </w:tcBorders>
            <w:shd w:val="clear" w:color="auto" w:fill="auto"/>
            <w:noWrap/>
            <w:vAlign w:val="center"/>
            <w:hideMark/>
          </w:tcPr>
          <w:p w14:paraId="04291447" w14:textId="77777777" w:rsidR="007C30DB" w:rsidRPr="007C30DB" w:rsidRDefault="007C30DB" w:rsidP="007C30DB">
            <w:pPr>
              <w:spacing w:after="0" w:line="240" w:lineRule="auto"/>
              <w:rPr>
                <w:rFonts w:ascii="Arial" w:eastAsia="Times New Roman" w:hAnsi="Arial" w:cs="Arial"/>
                <w:b/>
                <w:bCs/>
                <w:color w:val="000090"/>
                <w:sz w:val="24"/>
                <w:szCs w:val="24"/>
                <w:u w:val="single"/>
              </w:rPr>
            </w:pPr>
            <w:r w:rsidRPr="007C30DB">
              <w:rPr>
                <w:rFonts w:ascii="Arial" w:eastAsia="Times New Roman" w:hAnsi="Arial" w:cs="Arial"/>
                <w:b/>
                <w:bCs/>
                <w:color w:val="000090"/>
                <w:sz w:val="24"/>
                <w:szCs w:val="24"/>
                <w:u w:val="single"/>
              </w:rPr>
              <w:t>IDH3931 (Class number 18256)  Understanding Traumatic Brain Injury</w:t>
            </w:r>
          </w:p>
        </w:tc>
      </w:tr>
      <w:tr w:rsidR="007C30DB" w:rsidRPr="007C30DB" w14:paraId="18878492" w14:textId="77777777" w:rsidTr="007C30DB">
        <w:trPr>
          <w:trHeight w:val="300"/>
        </w:trPr>
        <w:tc>
          <w:tcPr>
            <w:tcW w:w="1300" w:type="dxa"/>
            <w:tcBorders>
              <w:top w:val="nil"/>
              <w:left w:val="single" w:sz="8" w:space="0" w:color="auto"/>
              <w:bottom w:val="nil"/>
              <w:right w:val="nil"/>
            </w:tcBorders>
            <w:shd w:val="clear" w:color="auto" w:fill="auto"/>
            <w:noWrap/>
            <w:vAlign w:val="bottom"/>
            <w:hideMark/>
          </w:tcPr>
          <w:p w14:paraId="6DA5D60E"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1</w:t>
            </w:r>
          </w:p>
        </w:tc>
        <w:tc>
          <w:tcPr>
            <w:tcW w:w="1940" w:type="dxa"/>
            <w:tcBorders>
              <w:top w:val="nil"/>
              <w:left w:val="nil"/>
              <w:bottom w:val="nil"/>
              <w:right w:val="nil"/>
            </w:tcBorders>
            <w:shd w:val="clear" w:color="auto" w:fill="auto"/>
            <w:vAlign w:val="bottom"/>
            <w:hideMark/>
          </w:tcPr>
          <w:p w14:paraId="0E11C7A2"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23-Aug</w:t>
            </w:r>
          </w:p>
        </w:tc>
        <w:tc>
          <w:tcPr>
            <w:tcW w:w="7470" w:type="dxa"/>
            <w:tcBorders>
              <w:top w:val="nil"/>
              <w:left w:val="nil"/>
              <w:bottom w:val="nil"/>
              <w:right w:val="single" w:sz="8" w:space="0" w:color="auto"/>
            </w:tcBorders>
            <w:shd w:val="clear" w:color="auto" w:fill="auto"/>
            <w:noWrap/>
            <w:vAlign w:val="bottom"/>
            <w:hideMark/>
          </w:tcPr>
          <w:p w14:paraId="5B243EBB" w14:textId="77777777" w:rsidR="007C30DB" w:rsidRPr="007C30DB" w:rsidRDefault="007C30DB" w:rsidP="007C30DB">
            <w:pPr>
              <w:spacing w:after="0" w:line="240" w:lineRule="auto"/>
              <w:rPr>
                <w:rFonts w:ascii="Arial" w:eastAsia="Times New Roman" w:hAnsi="Arial" w:cs="Arial"/>
                <w:color w:val="000090"/>
              </w:rPr>
            </w:pPr>
            <w:r w:rsidRPr="007C30DB">
              <w:rPr>
                <w:rFonts w:ascii="Arial" w:eastAsia="Times New Roman" w:hAnsi="Arial" w:cs="Arial"/>
                <w:color w:val="000090"/>
              </w:rPr>
              <w:t xml:space="preserve">Introduction to TBI: etiology, epidemiology, clinical and social burden  </w:t>
            </w:r>
          </w:p>
        </w:tc>
      </w:tr>
      <w:tr w:rsidR="007C30DB" w:rsidRPr="007C30DB" w14:paraId="70CAD400" w14:textId="77777777" w:rsidTr="007C30DB">
        <w:trPr>
          <w:trHeight w:val="300"/>
        </w:trPr>
        <w:tc>
          <w:tcPr>
            <w:tcW w:w="1300" w:type="dxa"/>
            <w:tcBorders>
              <w:top w:val="nil"/>
              <w:left w:val="single" w:sz="8" w:space="0" w:color="auto"/>
              <w:bottom w:val="nil"/>
              <w:right w:val="nil"/>
            </w:tcBorders>
            <w:shd w:val="clear" w:color="auto" w:fill="auto"/>
            <w:noWrap/>
            <w:vAlign w:val="bottom"/>
            <w:hideMark/>
          </w:tcPr>
          <w:p w14:paraId="21F59973"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2</w:t>
            </w:r>
          </w:p>
        </w:tc>
        <w:tc>
          <w:tcPr>
            <w:tcW w:w="1940" w:type="dxa"/>
            <w:tcBorders>
              <w:top w:val="nil"/>
              <w:left w:val="nil"/>
              <w:bottom w:val="nil"/>
              <w:right w:val="nil"/>
            </w:tcBorders>
            <w:shd w:val="clear" w:color="auto" w:fill="auto"/>
            <w:vAlign w:val="bottom"/>
            <w:hideMark/>
          </w:tcPr>
          <w:p w14:paraId="660CA465"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30-Aug</w:t>
            </w:r>
          </w:p>
        </w:tc>
        <w:tc>
          <w:tcPr>
            <w:tcW w:w="7470" w:type="dxa"/>
            <w:tcBorders>
              <w:top w:val="nil"/>
              <w:left w:val="nil"/>
              <w:bottom w:val="nil"/>
              <w:right w:val="single" w:sz="8" w:space="0" w:color="auto"/>
            </w:tcBorders>
            <w:shd w:val="clear" w:color="auto" w:fill="auto"/>
            <w:noWrap/>
            <w:vAlign w:val="bottom"/>
            <w:hideMark/>
          </w:tcPr>
          <w:p w14:paraId="0E0BABCF" w14:textId="77777777" w:rsidR="007C30DB" w:rsidRPr="007C30DB" w:rsidRDefault="007C30DB" w:rsidP="007C30DB">
            <w:pPr>
              <w:spacing w:after="0" w:line="240" w:lineRule="auto"/>
              <w:ind w:right="1790"/>
              <w:rPr>
                <w:rFonts w:ascii="Arial" w:eastAsia="Times New Roman" w:hAnsi="Arial" w:cs="Arial"/>
                <w:color w:val="000090"/>
              </w:rPr>
            </w:pPr>
            <w:r w:rsidRPr="007C30DB">
              <w:rPr>
                <w:rFonts w:ascii="Arial" w:eastAsia="Times New Roman" w:hAnsi="Arial" w:cs="Arial"/>
                <w:color w:val="000090"/>
              </w:rPr>
              <w:t xml:space="preserve">Severe TBI and their clinical management (neurointensive care) </w:t>
            </w:r>
          </w:p>
        </w:tc>
      </w:tr>
      <w:tr w:rsidR="007C30DB" w:rsidRPr="007C30DB" w14:paraId="00522EC0" w14:textId="77777777" w:rsidTr="007C30DB">
        <w:trPr>
          <w:trHeight w:val="300"/>
        </w:trPr>
        <w:tc>
          <w:tcPr>
            <w:tcW w:w="1300" w:type="dxa"/>
            <w:tcBorders>
              <w:top w:val="nil"/>
              <w:left w:val="single" w:sz="8" w:space="0" w:color="auto"/>
              <w:bottom w:val="nil"/>
              <w:right w:val="nil"/>
            </w:tcBorders>
            <w:shd w:val="clear" w:color="auto" w:fill="auto"/>
            <w:noWrap/>
            <w:vAlign w:val="bottom"/>
            <w:hideMark/>
          </w:tcPr>
          <w:p w14:paraId="3033FFDC"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3</w:t>
            </w:r>
          </w:p>
        </w:tc>
        <w:tc>
          <w:tcPr>
            <w:tcW w:w="1940" w:type="dxa"/>
            <w:tcBorders>
              <w:top w:val="nil"/>
              <w:left w:val="nil"/>
              <w:bottom w:val="nil"/>
              <w:right w:val="nil"/>
            </w:tcBorders>
            <w:shd w:val="clear" w:color="auto" w:fill="auto"/>
            <w:vAlign w:val="bottom"/>
            <w:hideMark/>
          </w:tcPr>
          <w:p w14:paraId="55EB5823"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29-Jan</w:t>
            </w:r>
          </w:p>
        </w:tc>
        <w:tc>
          <w:tcPr>
            <w:tcW w:w="7470" w:type="dxa"/>
            <w:tcBorders>
              <w:top w:val="nil"/>
              <w:left w:val="nil"/>
              <w:bottom w:val="nil"/>
              <w:right w:val="single" w:sz="8" w:space="0" w:color="auto"/>
            </w:tcBorders>
            <w:shd w:val="clear" w:color="auto" w:fill="auto"/>
            <w:noWrap/>
            <w:vAlign w:val="bottom"/>
            <w:hideMark/>
          </w:tcPr>
          <w:p w14:paraId="40A11FEA" w14:textId="77777777" w:rsidR="007C30DB" w:rsidRPr="007C30DB" w:rsidRDefault="007C30DB" w:rsidP="007C30DB">
            <w:pPr>
              <w:spacing w:after="0" w:line="240" w:lineRule="auto"/>
              <w:rPr>
                <w:rFonts w:ascii="Arial" w:eastAsia="Times New Roman" w:hAnsi="Arial" w:cs="Arial"/>
                <w:color w:val="000090"/>
              </w:rPr>
            </w:pPr>
            <w:r w:rsidRPr="007C30DB">
              <w:rPr>
                <w:rFonts w:ascii="Arial" w:eastAsia="Times New Roman" w:hAnsi="Arial" w:cs="Arial"/>
                <w:color w:val="000090"/>
              </w:rPr>
              <w:t>Moderate, mild TBI and their Clinical management (Emergency medicine to hospitalization)</w:t>
            </w:r>
          </w:p>
        </w:tc>
      </w:tr>
      <w:tr w:rsidR="007C30DB" w:rsidRPr="007C30DB" w14:paraId="4532EB53" w14:textId="77777777" w:rsidTr="007C30DB">
        <w:trPr>
          <w:trHeight w:val="300"/>
        </w:trPr>
        <w:tc>
          <w:tcPr>
            <w:tcW w:w="1300" w:type="dxa"/>
            <w:tcBorders>
              <w:top w:val="nil"/>
              <w:left w:val="single" w:sz="8" w:space="0" w:color="auto"/>
              <w:bottom w:val="nil"/>
              <w:right w:val="nil"/>
            </w:tcBorders>
            <w:shd w:val="clear" w:color="auto" w:fill="auto"/>
            <w:noWrap/>
            <w:vAlign w:val="bottom"/>
            <w:hideMark/>
          </w:tcPr>
          <w:p w14:paraId="6BD82DF3"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4</w:t>
            </w:r>
          </w:p>
        </w:tc>
        <w:tc>
          <w:tcPr>
            <w:tcW w:w="1940" w:type="dxa"/>
            <w:tcBorders>
              <w:top w:val="nil"/>
              <w:left w:val="nil"/>
              <w:bottom w:val="nil"/>
              <w:right w:val="nil"/>
            </w:tcBorders>
            <w:shd w:val="clear" w:color="auto" w:fill="auto"/>
            <w:vAlign w:val="bottom"/>
            <w:hideMark/>
          </w:tcPr>
          <w:p w14:paraId="5F67B7F1"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13-Sep</w:t>
            </w:r>
          </w:p>
        </w:tc>
        <w:tc>
          <w:tcPr>
            <w:tcW w:w="7470" w:type="dxa"/>
            <w:tcBorders>
              <w:top w:val="nil"/>
              <w:left w:val="nil"/>
              <w:bottom w:val="nil"/>
              <w:right w:val="single" w:sz="8" w:space="0" w:color="auto"/>
            </w:tcBorders>
            <w:shd w:val="clear" w:color="auto" w:fill="auto"/>
            <w:noWrap/>
            <w:vAlign w:val="center"/>
            <w:hideMark/>
          </w:tcPr>
          <w:p w14:paraId="290879BC" w14:textId="77777777" w:rsidR="007C30DB" w:rsidRPr="007C30DB" w:rsidRDefault="007C30DB" w:rsidP="007C30DB">
            <w:pPr>
              <w:spacing w:after="0" w:line="240" w:lineRule="auto"/>
              <w:rPr>
                <w:rFonts w:ascii="Arial" w:eastAsia="Times New Roman" w:hAnsi="Arial" w:cs="Arial"/>
                <w:color w:val="000090"/>
              </w:rPr>
            </w:pPr>
            <w:r w:rsidRPr="007C30DB">
              <w:rPr>
                <w:rFonts w:ascii="Arial" w:eastAsia="Times New Roman" w:hAnsi="Arial" w:cs="Arial"/>
                <w:color w:val="000090"/>
              </w:rPr>
              <w:t>Neuroimaging and TBI</w:t>
            </w:r>
          </w:p>
        </w:tc>
      </w:tr>
      <w:tr w:rsidR="007C30DB" w:rsidRPr="007C30DB" w14:paraId="694CE87D" w14:textId="77777777" w:rsidTr="007C30DB">
        <w:trPr>
          <w:trHeight w:val="300"/>
        </w:trPr>
        <w:tc>
          <w:tcPr>
            <w:tcW w:w="1300" w:type="dxa"/>
            <w:tcBorders>
              <w:top w:val="nil"/>
              <w:left w:val="single" w:sz="8" w:space="0" w:color="auto"/>
              <w:bottom w:val="nil"/>
              <w:right w:val="nil"/>
            </w:tcBorders>
            <w:shd w:val="clear" w:color="auto" w:fill="auto"/>
            <w:noWrap/>
            <w:vAlign w:val="bottom"/>
            <w:hideMark/>
          </w:tcPr>
          <w:p w14:paraId="4D7ABAAD"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5</w:t>
            </w:r>
          </w:p>
        </w:tc>
        <w:tc>
          <w:tcPr>
            <w:tcW w:w="1940" w:type="dxa"/>
            <w:tcBorders>
              <w:top w:val="nil"/>
              <w:left w:val="nil"/>
              <w:bottom w:val="nil"/>
              <w:right w:val="nil"/>
            </w:tcBorders>
            <w:shd w:val="clear" w:color="auto" w:fill="auto"/>
            <w:vAlign w:val="bottom"/>
            <w:hideMark/>
          </w:tcPr>
          <w:p w14:paraId="78584B6C"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20-Sep</w:t>
            </w:r>
          </w:p>
        </w:tc>
        <w:tc>
          <w:tcPr>
            <w:tcW w:w="7470" w:type="dxa"/>
            <w:tcBorders>
              <w:top w:val="nil"/>
              <w:left w:val="nil"/>
              <w:bottom w:val="nil"/>
              <w:right w:val="single" w:sz="8" w:space="0" w:color="auto"/>
            </w:tcBorders>
            <w:shd w:val="clear" w:color="auto" w:fill="auto"/>
            <w:noWrap/>
            <w:vAlign w:val="bottom"/>
            <w:hideMark/>
          </w:tcPr>
          <w:p w14:paraId="6E52607F" w14:textId="77777777" w:rsidR="007C30DB" w:rsidRPr="007C30DB" w:rsidRDefault="007C30DB" w:rsidP="007C30DB">
            <w:pPr>
              <w:spacing w:after="0" w:line="240" w:lineRule="auto"/>
              <w:rPr>
                <w:rFonts w:ascii="Arial" w:eastAsia="Times New Roman" w:hAnsi="Arial" w:cs="Arial"/>
                <w:color w:val="000090"/>
              </w:rPr>
            </w:pPr>
            <w:r w:rsidRPr="007C30DB">
              <w:rPr>
                <w:rFonts w:ascii="Arial" w:eastAsia="Times New Roman" w:hAnsi="Arial" w:cs="Arial"/>
                <w:color w:val="000090"/>
              </w:rPr>
              <w:t>TBI in military personnel and Veterans (blast injury)</w:t>
            </w:r>
          </w:p>
        </w:tc>
      </w:tr>
      <w:tr w:rsidR="007C30DB" w:rsidRPr="007C30DB" w14:paraId="7886FDAA" w14:textId="77777777" w:rsidTr="007C30DB">
        <w:trPr>
          <w:trHeight w:val="300"/>
        </w:trPr>
        <w:tc>
          <w:tcPr>
            <w:tcW w:w="1300" w:type="dxa"/>
            <w:tcBorders>
              <w:top w:val="nil"/>
              <w:left w:val="single" w:sz="8" w:space="0" w:color="auto"/>
              <w:bottom w:val="nil"/>
              <w:right w:val="nil"/>
            </w:tcBorders>
            <w:shd w:val="clear" w:color="auto" w:fill="auto"/>
            <w:noWrap/>
            <w:vAlign w:val="bottom"/>
            <w:hideMark/>
          </w:tcPr>
          <w:p w14:paraId="467FE318"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6</w:t>
            </w:r>
          </w:p>
        </w:tc>
        <w:tc>
          <w:tcPr>
            <w:tcW w:w="1940" w:type="dxa"/>
            <w:tcBorders>
              <w:top w:val="nil"/>
              <w:left w:val="nil"/>
              <w:bottom w:val="nil"/>
              <w:right w:val="nil"/>
            </w:tcBorders>
            <w:shd w:val="clear" w:color="auto" w:fill="auto"/>
            <w:vAlign w:val="bottom"/>
            <w:hideMark/>
          </w:tcPr>
          <w:p w14:paraId="3337E7D6"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27-Sep</w:t>
            </w:r>
          </w:p>
        </w:tc>
        <w:tc>
          <w:tcPr>
            <w:tcW w:w="7470" w:type="dxa"/>
            <w:tcBorders>
              <w:top w:val="nil"/>
              <w:left w:val="nil"/>
              <w:bottom w:val="nil"/>
              <w:right w:val="single" w:sz="8" w:space="0" w:color="auto"/>
            </w:tcBorders>
            <w:shd w:val="clear" w:color="auto" w:fill="auto"/>
            <w:noWrap/>
            <w:vAlign w:val="center"/>
            <w:hideMark/>
          </w:tcPr>
          <w:p w14:paraId="02C5C79A" w14:textId="77777777" w:rsidR="007C30DB" w:rsidRPr="007C30DB" w:rsidRDefault="007C30DB" w:rsidP="007C30DB">
            <w:pPr>
              <w:spacing w:after="0" w:line="240" w:lineRule="auto"/>
              <w:rPr>
                <w:rFonts w:ascii="Arial" w:eastAsia="Times New Roman" w:hAnsi="Arial" w:cs="Arial"/>
                <w:color w:val="000090"/>
              </w:rPr>
            </w:pPr>
            <w:r w:rsidRPr="007C30DB">
              <w:rPr>
                <w:rFonts w:ascii="Times New Roman" w:eastAsia="Times New Roman" w:hAnsi="Times New Roman" w:cs="Times New Roman"/>
                <w:color w:val="000090"/>
                <w:sz w:val="14"/>
                <w:szCs w:val="14"/>
              </w:rPr>
              <w:t xml:space="preserve"> </w:t>
            </w:r>
            <w:r w:rsidRPr="007C30DB">
              <w:rPr>
                <w:rFonts w:ascii="Arial" w:eastAsia="Times New Roman" w:hAnsi="Arial" w:cs="Arial"/>
                <w:color w:val="000090"/>
              </w:rPr>
              <w:t>Sports-related TBI, concussions  (professional, collegiate, high school, return to play)</w:t>
            </w:r>
          </w:p>
        </w:tc>
      </w:tr>
      <w:tr w:rsidR="007C30DB" w:rsidRPr="007C30DB" w14:paraId="14EE9FF7" w14:textId="77777777" w:rsidTr="007C30DB">
        <w:trPr>
          <w:trHeight w:val="300"/>
        </w:trPr>
        <w:tc>
          <w:tcPr>
            <w:tcW w:w="1300" w:type="dxa"/>
            <w:tcBorders>
              <w:top w:val="nil"/>
              <w:left w:val="single" w:sz="8" w:space="0" w:color="auto"/>
              <w:bottom w:val="nil"/>
              <w:right w:val="nil"/>
            </w:tcBorders>
            <w:shd w:val="clear" w:color="auto" w:fill="auto"/>
            <w:noWrap/>
            <w:vAlign w:val="bottom"/>
            <w:hideMark/>
          </w:tcPr>
          <w:p w14:paraId="6DBE4EBB"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7</w:t>
            </w:r>
          </w:p>
        </w:tc>
        <w:tc>
          <w:tcPr>
            <w:tcW w:w="1940" w:type="dxa"/>
            <w:tcBorders>
              <w:top w:val="nil"/>
              <w:left w:val="nil"/>
              <w:bottom w:val="nil"/>
              <w:right w:val="nil"/>
            </w:tcBorders>
            <w:shd w:val="clear" w:color="auto" w:fill="auto"/>
            <w:vAlign w:val="bottom"/>
            <w:hideMark/>
          </w:tcPr>
          <w:p w14:paraId="38DF42F6"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4-Oct</w:t>
            </w:r>
          </w:p>
        </w:tc>
        <w:tc>
          <w:tcPr>
            <w:tcW w:w="7470" w:type="dxa"/>
            <w:tcBorders>
              <w:top w:val="nil"/>
              <w:left w:val="nil"/>
              <w:bottom w:val="nil"/>
              <w:right w:val="single" w:sz="8" w:space="0" w:color="auto"/>
            </w:tcBorders>
            <w:shd w:val="clear" w:color="auto" w:fill="auto"/>
            <w:noWrap/>
            <w:vAlign w:val="bottom"/>
            <w:hideMark/>
          </w:tcPr>
          <w:p w14:paraId="6818A7EA" w14:textId="77777777" w:rsidR="007C30DB" w:rsidRPr="007C30DB" w:rsidRDefault="007C30DB" w:rsidP="007C30DB">
            <w:pPr>
              <w:spacing w:after="0" w:line="240" w:lineRule="auto"/>
              <w:rPr>
                <w:rFonts w:ascii="Arial" w:eastAsia="Times New Roman" w:hAnsi="Arial" w:cs="Arial"/>
                <w:color w:val="000090"/>
              </w:rPr>
            </w:pPr>
            <w:r w:rsidRPr="007C30DB">
              <w:rPr>
                <w:rFonts w:ascii="Arial" w:eastAsia="Times New Roman" w:hAnsi="Arial" w:cs="Arial"/>
                <w:color w:val="000090"/>
              </w:rPr>
              <w:t>Biofluid-based biomarkers for TBI</w:t>
            </w:r>
          </w:p>
        </w:tc>
      </w:tr>
      <w:tr w:rsidR="007C30DB" w:rsidRPr="007C30DB" w14:paraId="33D886AC" w14:textId="77777777" w:rsidTr="007C30DB">
        <w:trPr>
          <w:trHeight w:val="300"/>
        </w:trPr>
        <w:tc>
          <w:tcPr>
            <w:tcW w:w="1300" w:type="dxa"/>
            <w:tcBorders>
              <w:top w:val="nil"/>
              <w:left w:val="single" w:sz="8" w:space="0" w:color="auto"/>
              <w:bottom w:val="nil"/>
              <w:right w:val="nil"/>
            </w:tcBorders>
            <w:shd w:val="clear" w:color="auto" w:fill="auto"/>
            <w:noWrap/>
            <w:vAlign w:val="bottom"/>
            <w:hideMark/>
          </w:tcPr>
          <w:p w14:paraId="217B860C"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8</w:t>
            </w:r>
          </w:p>
        </w:tc>
        <w:tc>
          <w:tcPr>
            <w:tcW w:w="1940" w:type="dxa"/>
            <w:tcBorders>
              <w:top w:val="nil"/>
              <w:left w:val="nil"/>
              <w:bottom w:val="nil"/>
              <w:right w:val="nil"/>
            </w:tcBorders>
            <w:shd w:val="clear" w:color="auto" w:fill="auto"/>
            <w:vAlign w:val="bottom"/>
            <w:hideMark/>
          </w:tcPr>
          <w:p w14:paraId="1AD2407F"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11-Oct</w:t>
            </w:r>
          </w:p>
        </w:tc>
        <w:tc>
          <w:tcPr>
            <w:tcW w:w="7470" w:type="dxa"/>
            <w:tcBorders>
              <w:top w:val="nil"/>
              <w:left w:val="nil"/>
              <w:bottom w:val="nil"/>
              <w:right w:val="single" w:sz="8" w:space="0" w:color="auto"/>
            </w:tcBorders>
            <w:shd w:val="clear" w:color="auto" w:fill="auto"/>
            <w:noWrap/>
            <w:vAlign w:val="bottom"/>
            <w:hideMark/>
          </w:tcPr>
          <w:p w14:paraId="0F00FC37" w14:textId="77777777" w:rsidR="007C30DB" w:rsidRPr="007C30DB" w:rsidRDefault="007C30DB" w:rsidP="007C30DB">
            <w:pPr>
              <w:spacing w:after="0" w:line="240" w:lineRule="auto"/>
              <w:rPr>
                <w:rFonts w:ascii="Arial" w:eastAsia="Times New Roman" w:hAnsi="Arial" w:cs="Arial"/>
                <w:color w:val="000090"/>
              </w:rPr>
            </w:pPr>
            <w:r w:rsidRPr="007C30DB">
              <w:rPr>
                <w:rFonts w:ascii="Arial" w:eastAsia="Times New Roman" w:hAnsi="Arial" w:cs="Arial"/>
                <w:color w:val="000090"/>
              </w:rPr>
              <w:t xml:space="preserve">Cognitive, neurological and neuropsychiatric consequences after TBI  </w:t>
            </w:r>
          </w:p>
        </w:tc>
      </w:tr>
      <w:tr w:rsidR="007C30DB" w:rsidRPr="007C30DB" w14:paraId="1EF4489B" w14:textId="77777777" w:rsidTr="007C30DB">
        <w:trPr>
          <w:trHeight w:val="300"/>
        </w:trPr>
        <w:tc>
          <w:tcPr>
            <w:tcW w:w="1300" w:type="dxa"/>
            <w:tcBorders>
              <w:top w:val="nil"/>
              <w:left w:val="single" w:sz="8" w:space="0" w:color="auto"/>
              <w:bottom w:val="nil"/>
              <w:right w:val="nil"/>
            </w:tcBorders>
            <w:shd w:val="clear" w:color="auto" w:fill="auto"/>
            <w:noWrap/>
            <w:vAlign w:val="bottom"/>
            <w:hideMark/>
          </w:tcPr>
          <w:p w14:paraId="14B35346"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9</w:t>
            </w:r>
          </w:p>
        </w:tc>
        <w:tc>
          <w:tcPr>
            <w:tcW w:w="1940" w:type="dxa"/>
            <w:tcBorders>
              <w:top w:val="nil"/>
              <w:left w:val="nil"/>
              <w:bottom w:val="nil"/>
              <w:right w:val="nil"/>
            </w:tcBorders>
            <w:shd w:val="clear" w:color="auto" w:fill="auto"/>
            <w:vAlign w:val="bottom"/>
            <w:hideMark/>
          </w:tcPr>
          <w:p w14:paraId="3E8E4F4A"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18-Oct</w:t>
            </w:r>
          </w:p>
        </w:tc>
        <w:tc>
          <w:tcPr>
            <w:tcW w:w="7470" w:type="dxa"/>
            <w:tcBorders>
              <w:top w:val="nil"/>
              <w:left w:val="nil"/>
              <w:bottom w:val="nil"/>
              <w:right w:val="single" w:sz="8" w:space="0" w:color="auto"/>
            </w:tcBorders>
            <w:shd w:val="clear" w:color="auto" w:fill="auto"/>
            <w:noWrap/>
            <w:vAlign w:val="bottom"/>
            <w:hideMark/>
          </w:tcPr>
          <w:p w14:paraId="74849FD3" w14:textId="77777777" w:rsidR="007C30DB" w:rsidRPr="007C30DB" w:rsidRDefault="007C30DB" w:rsidP="007C30DB">
            <w:pPr>
              <w:spacing w:after="0" w:line="240" w:lineRule="auto"/>
              <w:rPr>
                <w:rFonts w:ascii="Arial" w:eastAsia="Times New Roman" w:hAnsi="Arial" w:cs="Arial"/>
                <w:color w:val="000090"/>
              </w:rPr>
            </w:pPr>
            <w:r w:rsidRPr="007C30DB">
              <w:rPr>
                <w:rFonts w:ascii="Arial" w:eastAsia="Times New Roman" w:hAnsi="Arial" w:cs="Arial"/>
                <w:color w:val="000090"/>
              </w:rPr>
              <w:t>From TBI to chronic traumatic encephalopathy (CTE) and other neurodegenerative diseases</w:t>
            </w:r>
          </w:p>
        </w:tc>
      </w:tr>
      <w:tr w:rsidR="007C30DB" w:rsidRPr="007C30DB" w14:paraId="36F46C8C" w14:textId="77777777" w:rsidTr="007C30DB">
        <w:trPr>
          <w:trHeight w:val="300"/>
        </w:trPr>
        <w:tc>
          <w:tcPr>
            <w:tcW w:w="1300" w:type="dxa"/>
            <w:tcBorders>
              <w:top w:val="nil"/>
              <w:left w:val="single" w:sz="8" w:space="0" w:color="auto"/>
              <w:bottom w:val="nil"/>
              <w:right w:val="nil"/>
            </w:tcBorders>
            <w:shd w:val="clear" w:color="auto" w:fill="auto"/>
            <w:noWrap/>
            <w:vAlign w:val="bottom"/>
            <w:hideMark/>
          </w:tcPr>
          <w:p w14:paraId="1C922BF7"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10</w:t>
            </w:r>
          </w:p>
        </w:tc>
        <w:tc>
          <w:tcPr>
            <w:tcW w:w="1940" w:type="dxa"/>
            <w:tcBorders>
              <w:top w:val="nil"/>
              <w:left w:val="nil"/>
              <w:bottom w:val="nil"/>
              <w:right w:val="nil"/>
            </w:tcBorders>
            <w:shd w:val="clear" w:color="auto" w:fill="auto"/>
            <w:vAlign w:val="bottom"/>
            <w:hideMark/>
          </w:tcPr>
          <w:p w14:paraId="2EAD6B6A"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25-Oct</w:t>
            </w:r>
          </w:p>
        </w:tc>
        <w:tc>
          <w:tcPr>
            <w:tcW w:w="7470" w:type="dxa"/>
            <w:tcBorders>
              <w:top w:val="nil"/>
              <w:left w:val="nil"/>
              <w:bottom w:val="nil"/>
              <w:right w:val="single" w:sz="8" w:space="0" w:color="auto"/>
            </w:tcBorders>
            <w:shd w:val="clear" w:color="auto" w:fill="auto"/>
            <w:noWrap/>
            <w:vAlign w:val="bottom"/>
            <w:hideMark/>
          </w:tcPr>
          <w:p w14:paraId="4DFE7C53" w14:textId="77777777" w:rsidR="007C30DB" w:rsidRPr="007C30DB" w:rsidRDefault="007C30DB" w:rsidP="007C30DB">
            <w:pPr>
              <w:spacing w:after="0" w:line="240" w:lineRule="auto"/>
              <w:rPr>
                <w:rFonts w:ascii="Arial" w:eastAsia="Times New Roman" w:hAnsi="Arial" w:cs="Arial"/>
                <w:color w:val="000090"/>
              </w:rPr>
            </w:pPr>
            <w:r w:rsidRPr="007C30DB">
              <w:rPr>
                <w:rFonts w:ascii="Arial" w:eastAsia="Times New Roman" w:hAnsi="Arial" w:cs="Arial"/>
                <w:color w:val="000090"/>
              </w:rPr>
              <w:t>Animal models of TBI and their preclinical utilities.</w:t>
            </w:r>
          </w:p>
        </w:tc>
      </w:tr>
      <w:tr w:rsidR="007C30DB" w:rsidRPr="007C30DB" w14:paraId="2644EF22" w14:textId="77777777" w:rsidTr="007C30DB">
        <w:trPr>
          <w:trHeight w:val="300"/>
        </w:trPr>
        <w:tc>
          <w:tcPr>
            <w:tcW w:w="1300" w:type="dxa"/>
            <w:tcBorders>
              <w:top w:val="nil"/>
              <w:left w:val="single" w:sz="8" w:space="0" w:color="auto"/>
              <w:bottom w:val="nil"/>
              <w:right w:val="nil"/>
            </w:tcBorders>
            <w:shd w:val="clear" w:color="auto" w:fill="auto"/>
            <w:noWrap/>
            <w:vAlign w:val="bottom"/>
            <w:hideMark/>
          </w:tcPr>
          <w:p w14:paraId="59F4FC04"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11</w:t>
            </w:r>
          </w:p>
        </w:tc>
        <w:tc>
          <w:tcPr>
            <w:tcW w:w="1940" w:type="dxa"/>
            <w:tcBorders>
              <w:top w:val="nil"/>
              <w:left w:val="nil"/>
              <w:bottom w:val="nil"/>
              <w:right w:val="nil"/>
            </w:tcBorders>
            <w:shd w:val="clear" w:color="auto" w:fill="auto"/>
            <w:vAlign w:val="bottom"/>
            <w:hideMark/>
          </w:tcPr>
          <w:p w14:paraId="26751865"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1-Nov</w:t>
            </w:r>
          </w:p>
        </w:tc>
        <w:tc>
          <w:tcPr>
            <w:tcW w:w="7470" w:type="dxa"/>
            <w:tcBorders>
              <w:top w:val="nil"/>
              <w:left w:val="nil"/>
              <w:bottom w:val="nil"/>
              <w:right w:val="single" w:sz="8" w:space="0" w:color="auto"/>
            </w:tcBorders>
            <w:shd w:val="clear" w:color="auto" w:fill="auto"/>
            <w:noWrap/>
            <w:vAlign w:val="center"/>
            <w:hideMark/>
          </w:tcPr>
          <w:p w14:paraId="7535A697" w14:textId="77777777" w:rsidR="007C30DB" w:rsidRPr="007C30DB" w:rsidRDefault="007C30DB" w:rsidP="007C30DB">
            <w:pPr>
              <w:spacing w:after="0" w:line="240" w:lineRule="auto"/>
              <w:rPr>
                <w:rFonts w:ascii="Arial" w:eastAsia="Times New Roman" w:hAnsi="Arial" w:cs="Arial"/>
                <w:color w:val="000090"/>
              </w:rPr>
            </w:pPr>
            <w:r w:rsidRPr="007C30DB">
              <w:rPr>
                <w:rFonts w:ascii="Arial" w:eastAsia="Times New Roman" w:hAnsi="Arial" w:cs="Arial"/>
                <w:color w:val="000090"/>
              </w:rPr>
              <w:t xml:space="preserve">Research advances in TBI: from neuroprotection to Neurorestoration </w:t>
            </w:r>
          </w:p>
        </w:tc>
      </w:tr>
      <w:tr w:rsidR="007C30DB" w:rsidRPr="007C30DB" w14:paraId="72CB5A4F" w14:textId="77777777" w:rsidTr="007C30DB">
        <w:trPr>
          <w:trHeight w:val="300"/>
        </w:trPr>
        <w:tc>
          <w:tcPr>
            <w:tcW w:w="1300" w:type="dxa"/>
            <w:tcBorders>
              <w:top w:val="nil"/>
              <w:left w:val="single" w:sz="8" w:space="0" w:color="auto"/>
              <w:bottom w:val="nil"/>
              <w:right w:val="nil"/>
            </w:tcBorders>
            <w:shd w:val="clear" w:color="auto" w:fill="auto"/>
            <w:noWrap/>
            <w:vAlign w:val="bottom"/>
            <w:hideMark/>
          </w:tcPr>
          <w:p w14:paraId="3D96C3FE"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12</w:t>
            </w:r>
          </w:p>
        </w:tc>
        <w:tc>
          <w:tcPr>
            <w:tcW w:w="1940" w:type="dxa"/>
            <w:tcBorders>
              <w:top w:val="nil"/>
              <w:left w:val="nil"/>
              <w:bottom w:val="nil"/>
              <w:right w:val="nil"/>
            </w:tcBorders>
            <w:shd w:val="clear" w:color="auto" w:fill="auto"/>
            <w:vAlign w:val="bottom"/>
            <w:hideMark/>
          </w:tcPr>
          <w:p w14:paraId="5BE9BC8A"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8-Nov</w:t>
            </w:r>
          </w:p>
        </w:tc>
        <w:tc>
          <w:tcPr>
            <w:tcW w:w="7470" w:type="dxa"/>
            <w:tcBorders>
              <w:top w:val="nil"/>
              <w:left w:val="nil"/>
              <w:bottom w:val="nil"/>
              <w:right w:val="single" w:sz="8" w:space="0" w:color="auto"/>
            </w:tcBorders>
            <w:shd w:val="clear" w:color="auto" w:fill="auto"/>
            <w:noWrap/>
            <w:vAlign w:val="bottom"/>
            <w:hideMark/>
          </w:tcPr>
          <w:p w14:paraId="30F2EF19" w14:textId="77777777" w:rsidR="007C30DB" w:rsidRPr="007C30DB" w:rsidRDefault="007C30DB" w:rsidP="007C30DB">
            <w:pPr>
              <w:spacing w:after="0" w:line="240" w:lineRule="auto"/>
              <w:rPr>
                <w:rFonts w:ascii="Arial" w:eastAsia="Times New Roman" w:hAnsi="Arial" w:cs="Arial"/>
                <w:color w:val="000090"/>
              </w:rPr>
            </w:pPr>
            <w:r w:rsidRPr="007C30DB">
              <w:rPr>
                <w:rFonts w:ascii="Arial" w:eastAsia="Times New Roman" w:hAnsi="Arial" w:cs="Arial"/>
                <w:color w:val="000090"/>
              </w:rPr>
              <w:t xml:space="preserve">Current therapeutic and other treatment options for TBI in human </w:t>
            </w:r>
          </w:p>
        </w:tc>
      </w:tr>
      <w:tr w:rsidR="007C30DB" w:rsidRPr="007C30DB" w14:paraId="1CF6F46B" w14:textId="77777777" w:rsidTr="007C30DB">
        <w:trPr>
          <w:trHeight w:val="300"/>
        </w:trPr>
        <w:tc>
          <w:tcPr>
            <w:tcW w:w="1300" w:type="dxa"/>
            <w:tcBorders>
              <w:top w:val="nil"/>
              <w:left w:val="single" w:sz="8" w:space="0" w:color="auto"/>
              <w:bottom w:val="nil"/>
              <w:right w:val="nil"/>
            </w:tcBorders>
            <w:shd w:val="clear" w:color="auto" w:fill="auto"/>
            <w:noWrap/>
            <w:vAlign w:val="bottom"/>
            <w:hideMark/>
          </w:tcPr>
          <w:p w14:paraId="7E548CCB"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13</w:t>
            </w:r>
          </w:p>
        </w:tc>
        <w:tc>
          <w:tcPr>
            <w:tcW w:w="1940" w:type="dxa"/>
            <w:tcBorders>
              <w:top w:val="nil"/>
              <w:left w:val="nil"/>
              <w:bottom w:val="nil"/>
              <w:right w:val="nil"/>
            </w:tcBorders>
            <w:shd w:val="clear" w:color="auto" w:fill="auto"/>
            <w:vAlign w:val="bottom"/>
            <w:hideMark/>
          </w:tcPr>
          <w:p w14:paraId="0CAA50F1"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15-Nov</w:t>
            </w:r>
          </w:p>
        </w:tc>
        <w:tc>
          <w:tcPr>
            <w:tcW w:w="7470" w:type="dxa"/>
            <w:tcBorders>
              <w:top w:val="nil"/>
              <w:left w:val="nil"/>
              <w:bottom w:val="nil"/>
              <w:right w:val="single" w:sz="8" w:space="0" w:color="auto"/>
            </w:tcBorders>
            <w:shd w:val="clear" w:color="auto" w:fill="auto"/>
            <w:noWrap/>
            <w:vAlign w:val="bottom"/>
            <w:hideMark/>
          </w:tcPr>
          <w:p w14:paraId="7CEFF780" w14:textId="77777777" w:rsidR="007C30DB" w:rsidRPr="007C30DB" w:rsidRDefault="007C30DB" w:rsidP="007C30DB">
            <w:pPr>
              <w:spacing w:after="0" w:line="240" w:lineRule="auto"/>
              <w:rPr>
                <w:rFonts w:ascii="Arial" w:eastAsia="Times New Roman" w:hAnsi="Arial" w:cs="Arial"/>
                <w:color w:val="000090"/>
              </w:rPr>
            </w:pPr>
            <w:r w:rsidRPr="007C30DB">
              <w:rPr>
                <w:rFonts w:ascii="Arial" w:eastAsia="Times New Roman" w:hAnsi="Arial" w:cs="Arial"/>
                <w:color w:val="000090"/>
              </w:rPr>
              <w:t>Clinical trials in TBI  (observational and intervention studies)- what we have learned</w:t>
            </w:r>
          </w:p>
        </w:tc>
      </w:tr>
      <w:tr w:rsidR="007C30DB" w:rsidRPr="007C30DB" w14:paraId="48E174D3" w14:textId="77777777" w:rsidTr="007C30DB">
        <w:trPr>
          <w:trHeight w:val="300"/>
        </w:trPr>
        <w:tc>
          <w:tcPr>
            <w:tcW w:w="1300" w:type="dxa"/>
            <w:tcBorders>
              <w:top w:val="nil"/>
              <w:left w:val="single" w:sz="8" w:space="0" w:color="auto"/>
              <w:bottom w:val="nil"/>
              <w:right w:val="nil"/>
            </w:tcBorders>
            <w:shd w:val="clear" w:color="auto" w:fill="auto"/>
            <w:noWrap/>
            <w:vAlign w:val="bottom"/>
            <w:hideMark/>
          </w:tcPr>
          <w:p w14:paraId="490B7DB8"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14</w:t>
            </w:r>
          </w:p>
        </w:tc>
        <w:tc>
          <w:tcPr>
            <w:tcW w:w="1940" w:type="dxa"/>
            <w:tcBorders>
              <w:top w:val="nil"/>
              <w:left w:val="nil"/>
              <w:bottom w:val="nil"/>
              <w:right w:val="nil"/>
            </w:tcBorders>
            <w:shd w:val="clear" w:color="auto" w:fill="auto"/>
            <w:vAlign w:val="bottom"/>
            <w:hideMark/>
          </w:tcPr>
          <w:p w14:paraId="58E2D54F"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22-Nov</w:t>
            </w:r>
          </w:p>
        </w:tc>
        <w:tc>
          <w:tcPr>
            <w:tcW w:w="7470" w:type="dxa"/>
            <w:tcBorders>
              <w:top w:val="nil"/>
              <w:left w:val="nil"/>
              <w:bottom w:val="nil"/>
              <w:right w:val="single" w:sz="8" w:space="0" w:color="auto"/>
            </w:tcBorders>
            <w:shd w:val="clear" w:color="auto" w:fill="auto"/>
            <w:noWrap/>
            <w:vAlign w:val="bottom"/>
            <w:hideMark/>
          </w:tcPr>
          <w:p w14:paraId="111E0CE5" w14:textId="3664A87B" w:rsidR="007C30DB" w:rsidRPr="007C30DB" w:rsidRDefault="007C30DB" w:rsidP="007C30DB">
            <w:pPr>
              <w:spacing w:after="0" w:line="240" w:lineRule="auto"/>
              <w:rPr>
                <w:rFonts w:ascii="Calibri" w:eastAsia="Times New Roman" w:hAnsi="Calibri" w:cs="Times New Roman"/>
                <w:i/>
                <w:iCs/>
                <w:color w:val="000090"/>
                <w:sz w:val="24"/>
                <w:szCs w:val="24"/>
              </w:rPr>
            </w:pPr>
            <w:r w:rsidRPr="007C30DB">
              <w:rPr>
                <w:rFonts w:ascii="Calibri" w:eastAsia="Times New Roman" w:hAnsi="Calibri" w:cs="Times New Roman"/>
                <w:i/>
                <w:iCs/>
                <w:color w:val="000090"/>
                <w:sz w:val="24"/>
                <w:szCs w:val="24"/>
              </w:rPr>
              <w:t>Thanksgiving Holiday - No Class</w:t>
            </w:r>
          </w:p>
        </w:tc>
      </w:tr>
      <w:tr w:rsidR="007C30DB" w:rsidRPr="007C30DB" w14:paraId="381B5590" w14:textId="77777777" w:rsidTr="007C30DB">
        <w:trPr>
          <w:trHeight w:val="300"/>
        </w:trPr>
        <w:tc>
          <w:tcPr>
            <w:tcW w:w="1300" w:type="dxa"/>
            <w:tcBorders>
              <w:top w:val="nil"/>
              <w:left w:val="single" w:sz="8" w:space="0" w:color="auto"/>
              <w:bottom w:val="nil"/>
              <w:right w:val="nil"/>
            </w:tcBorders>
            <w:shd w:val="clear" w:color="auto" w:fill="auto"/>
            <w:noWrap/>
            <w:vAlign w:val="bottom"/>
            <w:hideMark/>
          </w:tcPr>
          <w:p w14:paraId="0C4B8F02"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15</w:t>
            </w:r>
          </w:p>
        </w:tc>
        <w:tc>
          <w:tcPr>
            <w:tcW w:w="1940" w:type="dxa"/>
            <w:tcBorders>
              <w:top w:val="nil"/>
              <w:left w:val="nil"/>
              <w:bottom w:val="nil"/>
              <w:right w:val="nil"/>
            </w:tcBorders>
            <w:shd w:val="clear" w:color="auto" w:fill="auto"/>
            <w:vAlign w:val="bottom"/>
            <w:hideMark/>
          </w:tcPr>
          <w:p w14:paraId="49B9F6B9"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29-Nov</w:t>
            </w:r>
          </w:p>
        </w:tc>
        <w:tc>
          <w:tcPr>
            <w:tcW w:w="7470" w:type="dxa"/>
            <w:tcBorders>
              <w:top w:val="nil"/>
              <w:left w:val="nil"/>
              <w:bottom w:val="nil"/>
              <w:right w:val="single" w:sz="8" w:space="0" w:color="auto"/>
            </w:tcBorders>
            <w:shd w:val="clear" w:color="auto" w:fill="auto"/>
            <w:noWrap/>
            <w:vAlign w:val="bottom"/>
            <w:hideMark/>
          </w:tcPr>
          <w:p w14:paraId="7E3AFD7B" w14:textId="77777777" w:rsidR="007C30DB" w:rsidRPr="007C30DB" w:rsidRDefault="007C30DB" w:rsidP="007C30DB">
            <w:pPr>
              <w:spacing w:after="0" w:line="240" w:lineRule="auto"/>
              <w:rPr>
                <w:rFonts w:ascii="Arial" w:eastAsia="Times New Roman" w:hAnsi="Arial" w:cs="Arial"/>
                <w:color w:val="000090"/>
              </w:rPr>
            </w:pPr>
            <w:r w:rsidRPr="007C30DB">
              <w:rPr>
                <w:rFonts w:ascii="Arial" w:eastAsia="Times New Roman" w:hAnsi="Arial" w:cs="Arial"/>
                <w:color w:val="000090"/>
              </w:rPr>
              <w:t>No class: Final synthesis paper preparation week</w:t>
            </w:r>
          </w:p>
        </w:tc>
      </w:tr>
      <w:tr w:rsidR="007C30DB" w:rsidRPr="007C30DB" w14:paraId="57694F95" w14:textId="77777777" w:rsidTr="007C30DB">
        <w:trPr>
          <w:trHeight w:val="320"/>
        </w:trPr>
        <w:tc>
          <w:tcPr>
            <w:tcW w:w="1300" w:type="dxa"/>
            <w:tcBorders>
              <w:top w:val="nil"/>
              <w:left w:val="single" w:sz="8" w:space="0" w:color="auto"/>
              <w:bottom w:val="single" w:sz="8" w:space="0" w:color="auto"/>
              <w:right w:val="nil"/>
            </w:tcBorders>
            <w:shd w:val="clear" w:color="auto" w:fill="auto"/>
            <w:noWrap/>
            <w:vAlign w:val="bottom"/>
            <w:hideMark/>
          </w:tcPr>
          <w:p w14:paraId="0BAE5526"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16</w:t>
            </w:r>
          </w:p>
        </w:tc>
        <w:tc>
          <w:tcPr>
            <w:tcW w:w="1940" w:type="dxa"/>
            <w:tcBorders>
              <w:top w:val="nil"/>
              <w:left w:val="nil"/>
              <w:bottom w:val="single" w:sz="8" w:space="0" w:color="auto"/>
              <w:right w:val="nil"/>
            </w:tcBorders>
            <w:shd w:val="clear" w:color="auto" w:fill="auto"/>
            <w:vAlign w:val="bottom"/>
            <w:hideMark/>
          </w:tcPr>
          <w:p w14:paraId="3A05527F" w14:textId="77777777" w:rsidR="007C30DB" w:rsidRPr="007C30DB" w:rsidRDefault="007C30DB" w:rsidP="007C30DB">
            <w:pPr>
              <w:spacing w:after="0" w:line="240" w:lineRule="auto"/>
              <w:jc w:val="center"/>
              <w:rPr>
                <w:rFonts w:ascii="Calibri" w:eastAsia="Times New Roman" w:hAnsi="Calibri" w:cs="Times New Roman"/>
                <w:color w:val="000090"/>
                <w:sz w:val="24"/>
                <w:szCs w:val="24"/>
              </w:rPr>
            </w:pPr>
            <w:r w:rsidRPr="007C30DB">
              <w:rPr>
                <w:rFonts w:ascii="Calibri" w:eastAsia="Times New Roman" w:hAnsi="Calibri" w:cs="Times New Roman"/>
                <w:color w:val="000090"/>
                <w:sz w:val="24"/>
                <w:szCs w:val="24"/>
              </w:rPr>
              <w:t>5-Dec</w:t>
            </w:r>
          </w:p>
        </w:tc>
        <w:tc>
          <w:tcPr>
            <w:tcW w:w="7470" w:type="dxa"/>
            <w:tcBorders>
              <w:top w:val="nil"/>
              <w:left w:val="nil"/>
              <w:bottom w:val="single" w:sz="8" w:space="0" w:color="auto"/>
              <w:right w:val="single" w:sz="8" w:space="0" w:color="auto"/>
            </w:tcBorders>
            <w:shd w:val="clear" w:color="auto" w:fill="auto"/>
            <w:noWrap/>
            <w:vAlign w:val="bottom"/>
            <w:hideMark/>
          </w:tcPr>
          <w:p w14:paraId="793A94BF" w14:textId="77777777" w:rsidR="007C30DB" w:rsidRPr="007C30DB" w:rsidRDefault="007C30DB" w:rsidP="007C30DB">
            <w:pPr>
              <w:spacing w:after="0" w:line="240" w:lineRule="auto"/>
              <w:rPr>
                <w:rFonts w:ascii="Arial" w:eastAsia="Times New Roman" w:hAnsi="Arial" w:cs="Arial"/>
                <w:color w:val="000090"/>
              </w:rPr>
            </w:pPr>
            <w:r w:rsidRPr="007C30DB">
              <w:rPr>
                <w:rFonts w:ascii="Arial" w:eastAsia="Times New Roman" w:hAnsi="Arial" w:cs="Arial"/>
                <w:color w:val="000090"/>
              </w:rPr>
              <w:t>Term paper due by email to Dr. Wang (5 pm cut-off)</w:t>
            </w:r>
          </w:p>
        </w:tc>
      </w:tr>
    </w:tbl>
    <w:p w14:paraId="12D1B428" w14:textId="77777777" w:rsidR="0010587B" w:rsidRPr="00125B40" w:rsidRDefault="0010587B" w:rsidP="007C30DB">
      <w:pPr>
        <w:spacing w:after="0" w:line="240" w:lineRule="auto"/>
        <w:ind w:left="720"/>
        <w:rPr>
          <w:rFonts w:ascii="Arial" w:hAnsi="Arial" w:cs="Arial"/>
          <w:color w:val="000090"/>
        </w:rPr>
      </w:pPr>
    </w:p>
    <w:p w14:paraId="11F92E96" w14:textId="6DA9AC55" w:rsidR="00AD02E7" w:rsidRPr="005D371E" w:rsidRDefault="005D371E" w:rsidP="005D371E">
      <w:pPr>
        <w:ind w:left="-720" w:right="-720"/>
        <w:rPr>
          <w:rFonts w:ascii="Arial" w:hAnsi="Arial" w:cs="Arial"/>
          <w:b/>
          <w:color w:val="000090"/>
        </w:rPr>
      </w:pPr>
      <w:r>
        <w:rPr>
          <w:rFonts w:ascii="Arial" w:hAnsi="Arial" w:cs="Arial"/>
          <w:b/>
          <w:color w:val="000090"/>
        </w:rPr>
        <w:t xml:space="preserve">V   </w:t>
      </w:r>
      <w:r w:rsidR="001F1FAD" w:rsidRPr="005D371E">
        <w:rPr>
          <w:rFonts w:ascii="Arial" w:hAnsi="Arial" w:cs="Arial"/>
          <w:b/>
          <w:color w:val="000090"/>
        </w:rPr>
        <w:t>Evaluations and grading</w:t>
      </w:r>
    </w:p>
    <w:p w14:paraId="1F7CF1FB" w14:textId="77777777" w:rsidR="0050045B" w:rsidRPr="00125B40" w:rsidRDefault="0050045B" w:rsidP="0050045B">
      <w:pPr>
        <w:pStyle w:val="ListParagraph"/>
        <w:rPr>
          <w:rFonts w:ascii="Arial" w:hAnsi="Arial" w:cs="Arial"/>
          <w:b/>
          <w:color w:val="000090"/>
        </w:rPr>
      </w:pPr>
    </w:p>
    <w:p w14:paraId="175BFA96" w14:textId="77777777" w:rsidR="0050045B" w:rsidRPr="00125B40" w:rsidRDefault="00193883" w:rsidP="00193883">
      <w:pPr>
        <w:pStyle w:val="ListParagraph"/>
        <w:ind w:left="-450" w:right="-720"/>
        <w:rPr>
          <w:rFonts w:ascii="Arial" w:hAnsi="Arial" w:cs="Arial"/>
          <w:color w:val="000090"/>
        </w:rPr>
      </w:pPr>
      <w:r w:rsidRPr="00125B40">
        <w:rPr>
          <w:rFonts w:ascii="Arial" w:hAnsi="Arial" w:cs="Arial"/>
          <w:color w:val="000090"/>
        </w:rPr>
        <w:t xml:space="preserve">Grading will be in accordance with UF policy (https://catalog.ufl.edu/ugrad/current/regulations/info/grades.aspx) and will </w:t>
      </w:r>
      <w:r w:rsidR="0050045B" w:rsidRPr="00125B40">
        <w:rPr>
          <w:rFonts w:ascii="Arial" w:hAnsi="Arial" w:cs="Arial"/>
          <w:color w:val="000090"/>
        </w:rPr>
        <w:t>be based upon a combination of your classroom participation an</w:t>
      </w:r>
      <w:r w:rsidR="008B4CEE" w:rsidRPr="00125B40">
        <w:rPr>
          <w:rFonts w:ascii="Arial" w:hAnsi="Arial" w:cs="Arial"/>
          <w:color w:val="000090"/>
        </w:rPr>
        <w:t xml:space="preserve">d also </w:t>
      </w:r>
      <w:r w:rsidR="0050045B" w:rsidRPr="00125B40">
        <w:rPr>
          <w:rFonts w:ascii="Arial" w:hAnsi="Arial" w:cs="Arial"/>
          <w:color w:val="000090"/>
        </w:rPr>
        <w:t>written assignments as follows:</w:t>
      </w:r>
    </w:p>
    <w:p w14:paraId="3EA8FC26" w14:textId="77777777" w:rsidR="00AE4E65" w:rsidRPr="00125B40" w:rsidRDefault="00AE4E65" w:rsidP="0050045B">
      <w:pPr>
        <w:pStyle w:val="ListParagraph"/>
        <w:ind w:left="-450" w:right="-720"/>
        <w:rPr>
          <w:rFonts w:ascii="Arial" w:hAnsi="Arial" w:cs="Arial"/>
          <w:color w:val="000090"/>
        </w:rPr>
      </w:pPr>
    </w:p>
    <w:p w14:paraId="73DE055C" w14:textId="77777777" w:rsidR="0050045B" w:rsidRPr="00125B40" w:rsidRDefault="00AE4E65" w:rsidP="0050045B">
      <w:pPr>
        <w:pStyle w:val="ListParagraph"/>
        <w:ind w:left="-450" w:right="-720"/>
        <w:rPr>
          <w:rFonts w:ascii="Arial" w:hAnsi="Arial" w:cs="Arial"/>
          <w:color w:val="000090"/>
        </w:rPr>
      </w:pPr>
      <w:r w:rsidRPr="00125B40">
        <w:rPr>
          <w:rFonts w:ascii="Arial" w:hAnsi="Arial" w:cs="Arial"/>
          <w:color w:val="000090"/>
        </w:rPr>
        <w:tab/>
      </w:r>
      <w:r w:rsidRPr="00125B40">
        <w:rPr>
          <w:rFonts w:ascii="Arial" w:hAnsi="Arial" w:cs="Arial"/>
          <w:b/>
          <w:color w:val="000090"/>
        </w:rPr>
        <w:t>3</w:t>
      </w:r>
      <w:r w:rsidR="005027FA" w:rsidRPr="00125B40">
        <w:rPr>
          <w:rFonts w:ascii="Arial" w:hAnsi="Arial" w:cs="Arial"/>
          <w:b/>
          <w:color w:val="000090"/>
        </w:rPr>
        <w:t>0%</w:t>
      </w:r>
      <w:r w:rsidR="005027FA" w:rsidRPr="00125B40">
        <w:rPr>
          <w:rFonts w:ascii="Arial" w:hAnsi="Arial" w:cs="Arial"/>
          <w:color w:val="000090"/>
        </w:rPr>
        <w:t xml:space="preserve"> --</w:t>
      </w:r>
      <w:r w:rsidR="005027FA" w:rsidRPr="00125B40">
        <w:rPr>
          <w:rFonts w:ascii="Arial" w:hAnsi="Arial" w:cs="Arial"/>
          <w:color w:val="000090"/>
        </w:rPr>
        <w:tab/>
      </w:r>
      <w:r w:rsidRPr="00125B40">
        <w:rPr>
          <w:rFonts w:ascii="Arial" w:hAnsi="Arial" w:cs="Arial"/>
          <w:color w:val="000090"/>
        </w:rPr>
        <w:t>weekly written synthesis papers</w:t>
      </w:r>
      <w:r w:rsidR="008B4CEE" w:rsidRPr="00125B40">
        <w:rPr>
          <w:rFonts w:ascii="Arial" w:hAnsi="Arial" w:cs="Arial"/>
          <w:color w:val="000090"/>
        </w:rPr>
        <w:t xml:space="preserve"> (12 papers, 2.5% each)</w:t>
      </w:r>
    </w:p>
    <w:p w14:paraId="2780862C" w14:textId="77777777" w:rsidR="005027FA" w:rsidRPr="00125B40" w:rsidRDefault="005027FA" w:rsidP="005027FA">
      <w:pPr>
        <w:pStyle w:val="ListParagraph"/>
        <w:ind w:left="-450" w:right="-720" w:firstLine="450"/>
        <w:rPr>
          <w:rFonts w:ascii="Arial" w:hAnsi="Arial" w:cs="Arial"/>
          <w:color w:val="000090"/>
        </w:rPr>
      </w:pPr>
      <w:r w:rsidRPr="00125B40">
        <w:rPr>
          <w:rFonts w:ascii="Arial" w:hAnsi="Arial" w:cs="Arial"/>
          <w:b/>
          <w:color w:val="000090"/>
        </w:rPr>
        <w:t>40%</w:t>
      </w:r>
      <w:r w:rsidRPr="00125B40">
        <w:rPr>
          <w:rFonts w:ascii="Arial" w:hAnsi="Arial" w:cs="Arial"/>
          <w:color w:val="000090"/>
        </w:rPr>
        <w:t xml:space="preserve"> --</w:t>
      </w:r>
      <w:r w:rsidRPr="00125B40">
        <w:rPr>
          <w:rFonts w:ascii="Arial" w:hAnsi="Arial" w:cs="Arial"/>
          <w:color w:val="000090"/>
        </w:rPr>
        <w:tab/>
        <w:t>participation</w:t>
      </w:r>
    </w:p>
    <w:p w14:paraId="08A80142" w14:textId="77777777" w:rsidR="00AE4E65" w:rsidRPr="00125B40" w:rsidRDefault="00AE4E65" w:rsidP="005027FA">
      <w:pPr>
        <w:pStyle w:val="ListParagraph"/>
        <w:ind w:left="-450" w:right="-720" w:firstLine="450"/>
        <w:rPr>
          <w:rFonts w:ascii="Arial" w:hAnsi="Arial" w:cs="Arial"/>
          <w:color w:val="000090"/>
        </w:rPr>
      </w:pPr>
      <w:r w:rsidRPr="00125B40">
        <w:rPr>
          <w:rFonts w:ascii="Arial" w:hAnsi="Arial" w:cs="Arial"/>
          <w:b/>
          <w:color w:val="000090"/>
        </w:rPr>
        <w:t>20%</w:t>
      </w:r>
      <w:r w:rsidRPr="00125B40">
        <w:rPr>
          <w:rFonts w:ascii="Arial" w:hAnsi="Arial" w:cs="Arial"/>
          <w:color w:val="000090"/>
        </w:rPr>
        <w:t xml:space="preserve"> -- final synthesis paper</w:t>
      </w:r>
    </w:p>
    <w:p w14:paraId="3044E817" w14:textId="44EEAFB6" w:rsidR="00AE4E65" w:rsidRPr="00125B40" w:rsidRDefault="005027FA" w:rsidP="00AE4E65">
      <w:pPr>
        <w:pStyle w:val="ListParagraph"/>
        <w:ind w:left="-450" w:right="-720" w:firstLine="450"/>
        <w:rPr>
          <w:rFonts w:ascii="Arial" w:hAnsi="Arial" w:cs="Arial"/>
          <w:color w:val="000090"/>
          <w:u w:val="single"/>
        </w:rPr>
      </w:pPr>
      <w:r w:rsidRPr="00125B40">
        <w:rPr>
          <w:rFonts w:ascii="Arial" w:hAnsi="Arial" w:cs="Arial"/>
          <w:b/>
          <w:color w:val="000090"/>
          <w:u w:val="single"/>
        </w:rPr>
        <w:t>10%</w:t>
      </w:r>
      <w:r w:rsidRPr="00125B40">
        <w:rPr>
          <w:rFonts w:ascii="Arial" w:hAnsi="Arial" w:cs="Arial"/>
          <w:color w:val="000090"/>
          <w:u w:val="single"/>
        </w:rPr>
        <w:t xml:space="preserve"> --</w:t>
      </w:r>
      <w:r w:rsidRPr="00125B40">
        <w:rPr>
          <w:rFonts w:ascii="Arial" w:hAnsi="Arial" w:cs="Arial"/>
          <w:color w:val="000090"/>
          <w:u w:val="single"/>
        </w:rPr>
        <w:tab/>
        <w:t>your facilitated presentation</w:t>
      </w:r>
      <w:r w:rsidR="00E75523" w:rsidRPr="00125B40">
        <w:rPr>
          <w:rFonts w:ascii="Arial" w:hAnsi="Arial" w:cs="Arial"/>
          <w:color w:val="000090"/>
          <w:u w:val="single"/>
        </w:rPr>
        <w:t xml:space="preserve">  (in one class) </w:t>
      </w:r>
    </w:p>
    <w:p w14:paraId="5E888D26" w14:textId="77777777" w:rsidR="0050045B" w:rsidRPr="00125B40" w:rsidRDefault="005027FA" w:rsidP="00AE4E65">
      <w:pPr>
        <w:pStyle w:val="ListParagraph"/>
        <w:ind w:left="-450" w:right="-720" w:firstLine="450"/>
        <w:rPr>
          <w:rFonts w:ascii="Arial" w:hAnsi="Arial" w:cs="Arial"/>
          <w:b/>
          <w:color w:val="000090"/>
        </w:rPr>
      </w:pPr>
      <w:r w:rsidRPr="00125B40">
        <w:rPr>
          <w:rFonts w:ascii="Arial" w:hAnsi="Arial" w:cs="Arial"/>
          <w:b/>
          <w:color w:val="000090"/>
        </w:rPr>
        <w:t xml:space="preserve">100% </w:t>
      </w:r>
      <w:r w:rsidR="00AE4E65" w:rsidRPr="00125B40">
        <w:rPr>
          <w:rFonts w:ascii="Arial" w:hAnsi="Arial" w:cs="Arial"/>
          <w:b/>
          <w:color w:val="000090"/>
        </w:rPr>
        <w:t xml:space="preserve">  </w:t>
      </w:r>
      <w:r w:rsidR="00C2202A" w:rsidRPr="00125B40">
        <w:rPr>
          <w:rFonts w:ascii="Arial" w:hAnsi="Arial" w:cs="Arial"/>
          <w:b/>
          <w:color w:val="000090"/>
        </w:rPr>
        <w:t xml:space="preserve">total </w:t>
      </w:r>
      <w:r w:rsidRPr="00125B40">
        <w:rPr>
          <w:rFonts w:ascii="Arial" w:hAnsi="Arial" w:cs="Arial"/>
          <w:b/>
          <w:color w:val="000090"/>
        </w:rPr>
        <w:t xml:space="preserve">possible </w:t>
      </w:r>
    </w:p>
    <w:p w14:paraId="37B198D1" w14:textId="2B1EEC1D" w:rsidR="001A24A8" w:rsidRPr="00125B40" w:rsidRDefault="001A24A8" w:rsidP="001A24A8">
      <w:pPr>
        <w:ind w:left="-450" w:right="-720"/>
        <w:jc w:val="both"/>
        <w:rPr>
          <w:rFonts w:ascii="Arial" w:hAnsi="Arial" w:cs="Arial"/>
          <w:color w:val="000090"/>
        </w:rPr>
      </w:pPr>
      <w:r w:rsidRPr="00125B40">
        <w:rPr>
          <w:rFonts w:ascii="Arial" w:hAnsi="Arial" w:cs="Arial"/>
          <w:color w:val="000090"/>
        </w:rPr>
        <w:t xml:space="preserve">This is a discussion-based course, </w:t>
      </w:r>
      <w:r w:rsidR="006D3B16">
        <w:rPr>
          <w:rFonts w:ascii="Arial" w:hAnsi="Arial" w:cs="Arial"/>
          <w:color w:val="000090"/>
        </w:rPr>
        <w:t>d</w:t>
      </w:r>
      <w:r w:rsidRPr="00125B40">
        <w:rPr>
          <w:rFonts w:ascii="Arial" w:hAnsi="Arial" w:cs="Arial"/>
          <w:color w:val="000090"/>
        </w:rPr>
        <w:t>uring the</w:t>
      </w:r>
      <w:r w:rsidR="003B238A" w:rsidRPr="00125B40">
        <w:rPr>
          <w:rFonts w:ascii="Arial" w:hAnsi="Arial" w:cs="Arial"/>
          <w:color w:val="000090"/>
        </w:rPr>
        <w:t xml:space="preserve"> first week</w:t>
      </w:r>
      <w:r w:rsidRPr="00125B40">
        <w:rPr>
          <w:rFonts w:ascii="Arial" w:hAnsi="Arial" w:cs="Arial"/>
          <w:color w:val="000090"/>
        </w:rPr>
        <w:t>’s</w:t>
      </w:r>
      <w:r w:rsidR="003B238A" w:rsidRPr="00125B40">
        <w:rPr>
          <w:rFonts w:ascii="Arial" w:hAnsi="Arial" w:cs="Arial"/>
          <w:color w:val="000090"/>
        </w:rPr>
        <w:t xml:space="preserve"> class, the instructor will give a</w:t>
      </w:r>
      <w:r w:rsidRPr="00125B40">
        <w:rPr>
          <w:rFonts w:ascii="Arial" w:hAnsi="Arial" w:cs="Arial"/>
          <w:color w:val="000090"/>
        </w:rPr>
        <w:t>n</w:t>
      </w:r>
      <w:r w:rsidR="003B238A" w:rsidRPr="00125B40">
        <w:rPr>
          <w:rFonts w:ascii="Arial" w:hAnsi="Arial" w:cs="Arial"/>
          <w:color w:val="000090"/>
        </w:rPr>
        <w:t xml:space="preserve"> overview of TBI and also a narrative about the book and how the class will be conducted and how the students will be graded.   </w:t>
      </w:r>
    </w:p>
    <w:p w14:paraId="765AA1DD" w14:textId="619E7EC3" w:rsidR="003B238A" w:rsidRPr="00CC11D3" w:rsidRDefault="001A24A8" w:rsidP="00125B40">
      <w:pPr>
        <w:ind w:left="-450" w:right="-720"/>
        <w:jc w:val="both"/>
        <w:rPr>
          <w:rFonts w:ascii="Arial" w:hAnsi="Arial" w:cs="Arial"/>
          <w:color w:val="000090"/>
        </w:rPr>
      </w:pPr>
      <w:r w:rsidRPr="00125B40">
        <w:rPr>
          <w:rFonts w:ascii="Arial" w:hAnsi="Arial" w:cs="Arial"/>
          <w:color w:val="000090"/>
        </w:rPr>
        <w:lastRenderedPageBreak/>
        <w:t xml:space="preserve">From the second week on,  </w:t>
      </w:r>
      <w:r w:rsidR="003B238A" w:rsidRPr="00125B40">
        <w:rPr>
          <w:rFonts w:ascii="Arial" w:hAnsi="Arial" w:cs="Arial"/>
          <w:color w:val="000090"/>
        </w:rPr>
        <w:t xml:space="preserve">each week </w:t>
      </w:r>
      <w:r w:rsidR="00A80509" w:rsidRPr="00125B40">
        <w:rPr>
          <w:rFonts w:ascii="Arial" w:hAnsi="Arial" w:cs="Arial"/>
          <w:color w:val="000090"/>
        </w:rPr>
        <w:t xml:space="preserve">one student, with </w:t>
      </w:r>
      <w:r w:rsidR="003B238A" w:rsidRPr="00125B40">
        <w:rPr>
          <w:rFonts w:ascii="Arial" w:hAnsi="Arial" w:cs="Arial"/>
          <w:color w:val="000090"/>
        </w:rPr>
        <w:t xml:space="preserve">facilitation </w:t>
      </w:r>
      <w:r w:rsidR="00A80509" w:rsidRPr="00125B40">
        <w:rPr>
          <w:rFonts w:ascii="Arial" w:hAnsi="Arial" w:cs="Arial"/>
          <w:color w:val="000090"/>
        </w:rPr>
        <w:t xml:space="preserve">and support from the </w:t>
      </w:r>
      <w:r w:rsidR="00321B91" w:rsidRPr="00125B40">
        <w:rPr>
          <w:rFonts w:ascii="Arial" w:hAnsi="Arial" w:cs="Arial"/>
          <w:color w:val="000090"/>
        </w:rPr>
        <w:t>Instructor</w:t>
      </w:r>
      <w:r w:rsidR="00A80509" w:rsidRPr="00125B40">
        <w:rPr>
          <w:rFonts w:ascii="Arial" w:hAnsi="Arial" w:cs="Arial"/>
          <w:color w:val="000090"/>
        </w:rPr>
        <w:t xml:space="preserve">, </w:t>
      </w:r>
      <w:r w:rsidRPr="00125B40">
        <w:rPr>
          <w:rFonts w:ascii="Arial" w:hAnsi="Arial" w:cs="Arial"/>
          <w:color w:val="000090"/>
        </w:rPr>
        <w:t xml:space="preserve">will </w:t>
      </w:r>
      <w:r w:rsidR="003B238A" w:rsidRPr="00125B40">
        <w:rPr>
          <w:rFonts w:ascii="Arial" w:hAnsi="Arial" w:cs="Arial"/>
          <w:color w:val="000090"/>
        </w:rPr>
        <w:t>lead</w:t>
      </w:r>
      <w:r w:rsidR="00A80509" w:rsidRPr="00125B40">
        <w:rPr>
          <w:rFonts w:ascii="Arial" w:hAnsi="Arial" w:cs="Arial"/>
          <w:color w:val="000090"/>
        </w:rPr>
        <w:t xml:space="preserve"> an engaging discussion on an </w:t>
      </w:r>
      <w:r w:rsidR="00321B91" w:rsidRPr="00125B40">
        <w:rPr>
          <w:rFonts w:ascii="Arial" w:hAnsi="Arial" w:cs="Arial"/>
          <w:color w:val="000090"/>
        </w:rPr>
        <w:t>aspect of traumatic brain injury -   often align with one or two chapters in the book: “</w:t>
      </w:r>
      <w:r w:rsidR="00321B91" w:rsidRPr="00125B40">
        <w:rPr>
          <w:rFonts w:ascii="Arial" w:eastAsia="Times New Roman" w:hAnsi="Arial" w:cs="Arial"/>
          <w:bCs/>
          <w:i/>
          <w:color w:val="000090"/>
          <w:kern w:val="36"/>
        </w:rPr>
        <w:t>Brain Neurotrauma: Molecular, Neuropsychological, and Rehabilitation Aspects</w:t>
      </w:r>
      <w:r w:rsidR="00321B91" w:rsidRPr="00125B40">
        <w:rPr>
          <w:rFonts w:ascii="Arial" w:eastAsia="Times New Roman" w:hAnsi="Arial" w:cs="Arial"/>
          <w:bCs/>
          <w:color w:val="000090"/>
          <w:kern w:val="36"/>
        </w:rPr>
        <w:t>”</w:t>
      </w:r>
      <w:r w:rsidR="008F18B1" w:rsidRPr="00125B40">
        <w:rPr>
          <w:rFonts w:ascii="Arial" w:hAnsi="Arial" w:cs="Arial"/>
          <w:color w:val="000090"/>
        </w:rPr>
        <w:t xml:space="preserve">. </w:t>
      </w:r>
      <w:r w:rsidR="003B238A" w:rsidRPr="00125B40">
        <w:rPr>
          <w:rFonts w:ascii="Arial" w:hAnsi="Arial" w:cs="Arial"/>
          <w:color w:val="000090"/>
        </w:rPr>
        <w:t xml:space="preserve">All students will be expected to prepare for each week’s topic area in advance.  </w:t>
      </w:r>
      <w:r w:rsidRPr="00125B40">
        <w:rPr>
          <w:rFonts w:ascii="Arial" w:hAnsi="Arial" w:cs="Arial"/>
          <w:color w:val="000090"/>
        </w:rPr>
        <w:t>It</w:t>
      </w:r>
      <w:r w:rsidR="003B238A" w:rsidRPr="00125B40">
        <w:rPr>
          <w:rFonts w:ascii="Arial" w:hAnsi="Arial" w:cs="Arial"/>
          <w:color w:val="000090"/>
        </w:rPr>
        <w:t xml:space="preserve"> is the student</w:t>
      </w:r>
      <w:r w:rsidRPr="00125B40">
        <w:rPr>
          <w:rFonts w:ascii="Arial" w:hAnsi="Arial" w:cs="Arial"/>
          <w:color w:val="000090"/>
        </w:rPr>
        <w:t>’s</w:t>
      </w:r>
      <w:r w:rsidR="003B238A" w:rsidRPr="00125B40">
        <w:rPr>
          <w:rFonts w:ascii="Arial" w:hAnsi="Arial" w:cs="Arial"/>
          <w:color w:val="000090"/>
        </w:rPr>
        <w:t xml:space="preserve"> responsibility to find at least one chapter that is most relevant to the</w:t>
      </w:r>
      <w:r w:rsidRPr="00125B40">
        <w:rPr>
          <w:rFonts w:ascii="Arial" w:hAnsi="Arial" w:cs="Arial"/>
          <w:color w:val="000090"/>
        </w:rPr>
        <w:t xml:space="preserve"> </w:t>
      </w:r>
      <w:r w:rsidR="003B238A" w:rsidRPr="00125B40">
        <w:rPr>
          <w:rFonts w:ascii="Arial" w:hAnsi="Arial" w:cs="Arial"/>
          <w:color w:val="000090"/>
        </w:rPr>
        <w:t xml:space="preserve">topic of the week to focus on (a feasible goal </w:t>
      </w:r>
      <w:r w:rsidR="002D5369">
        <w:rPr>
          <w:rFonts w:ascii="Arial" w:hAnsi="Arial" w:cs="Arial"/>
          <w:color w:val="000090"/>
        </w:rPr>
        <w:t>given that</w:t>
      </w:r>
      <w:r w:rsidR="003B238A" w:rsidRPr="00125B40">
        <w:rPr>
          <w:rFonts w:ascii="Arial" w:hAnsi="Arial" w:cs="Arial"/>
          <w:color w:val="000090"/>
        </w:rPr>
        <w:t xml:space="preserve"> each chapter </w:t>
      </w:r>
      <w:r w:rsidR="003B238A" w:rsidRPr="00CC11D3">
        <w:rPr>
          <w:rFonts w:ascii="Arial" w:hAnsi="Arial" w:cs="Arial"/>
          <w:color w:val="000090"/>
        </w:rPr>
        <w:t xml:space="preserve">averages under </w:t>
      </w:r>
      <w:r w:rsidRPr="00CC11D3">
        <w:rPr>
          <w:rFonts w:ascii="Arial" w:hAnsi="Arial" w:cs="Arial"/>
          <w:color w:val="000090"/>
        </w:rPr>
        <w:t>15</w:t>
      </w:r>
      <w:r w:rsidR="003B238A" w:rsidRPr="00CC11D3">
        <w:rPr>
          <w:rFonts w:ascii="Arial" w:hAnsi="Arial" w:cs="Arial"/>
          <w:color w:val="000090"/>
        </w:rPr>
        <w:t xml:space="preserve"> pages). </w:t>
      </w:r>
      <w:r w:rsidRPr="00CC11D3">
        <w:rPr>
          <w:rFonts w:ascii="Arial" w:hAnsi="Arial" w:cs="Arial"/>
          <w:color w:val="000090"/>
        </w:rPr>
        <w:t xml:space="preserve">  </w:t>
      </w:r>
      <w:r w:rsidR="008F18B1" w:rsidRPr="00CC11D3">
        <w:rPr>
          <w:rFonts w:ascii="Arial" w:hAnsi="Arial" w:cs="Arial"/>
          <w:color w:val="000090"/>
        </w:rPr>
        <w:t xml:space="preserve">This format will be repeated weekly, with each week a new student leading the discussion. </w:t>
      </w:r>
      <w:r w:rsidR="003B238A" w:rsidRPr="00CC11D3">
        <w:rPr>
          <w:rFonts w:ascii="Arial" w:hAnsi="Arial" w:cs="Arial"/>
          <w:color w:val="000090"/>
        </w:rPr>
        <w:t xml:space="preserve">The student’s </w:t>
      </w:r>
      <w:r w:rsidR="008F18B1" w:rsidRPr="00CC11D3">
        <w:rPr>
          <w:rFonts w:ascii="Arial" w:hAnsi="Arial" w:cs="Arial"/>
          <w:color w:val="000090"/>
        </w:rPr>
        <w:t xml:space="preserve">goal </w:t>
      </w:r>
      <w:r w:rsidRPr="00CC11D3">
        <w:rPr>
          <w:rFonts w:ascii="Arial" w:hAnsi="Arial" w:cs="Arial"/>
          <w:color w:val="000090"/>
        </w:rPr>
        <w:t>in</w:t>
      </w:r>
      <w:r w:rsidR="008F18B1" w:rsidRPr="00CC11D3">
        <w:rPr>
          <w:rFonts w:ascii="Arial" w:hAnsi="Arial" w:cs="Arial"/>
          <w:color w:val="000090"/>
        </w:rPr>
        <w:t xml:space="preserve"> facilitation is to summarize the key components of the </w:t>
      </w:r>
      <w:r w:rsidR="003B238A" w:rsidRPr="00CC11D3">
        <w:rPr>
          <w:rFonts w:ascii="Arial" w:hAnsi="Arial" w:cs="Arial"/>
          <w:color w:val="000090"/>
        </w:rPr>
        <w:t>topic/</w:t>
      </w:r>
      <w:r w:rsidR="008F18B1" w:rsidRPr="00CC11D3">
        <w:rPr>
          <w:rFonts w:ascii="Arial" w:hAnsi="Arial" w:cs="Arial"/>
          <w:color w:val="000090"/>
        </w:rPr>
        <w:t xml:space="preserve">chapter you </w:t>
      </w:r>
      <w:r w:rsidR="006D3B16" w:rsidRPr="00CC11D3">
        <w:rPr>
          <w:rFonts w:ascii="Arial" w:hAnsi="Arial" w:cs="Arial"/>
          <w:color w:val="000090"/>
        </w:rPr>
        <w:t>are</w:t>
      </w:r>
      <w:r w:rsidR="008F18B1" w:rsidRPr="00CC11D3">
        <w:rPr>
          <w:rFonts w:ascii="Arial" w:hAnsi="Arial" w:cs="Arial"/>
          <w:color w:val="000090"/>
        </w:rPr>
        <w:t xml:space="preserve"> assigned and then to frame some thought provoking questions around that </w:t>
      </w:r>
      <w:r w:rsidR="00125B40" w:rsidRPr="00CC11D3">
        <w:rPr>
          <w:rFonts w:ascii="Arial" w:hAnsi="Arial" w:cs="Arial"/>
          <w:color w:val="000090"/>
        </w:rPr>
        <w:t>topic</w:t>
      </w:r>
      <w:r w:rsidR="008F18B1" w:rsidRPr="00CC11D3">
        <w:rPr>
          <w:rFonts w:ascii="Arial" w:hAnsi="Arial" w:cs="Arial"/>
          <w:color w:val="000090"/>
        </w:rPr>
        <w:t xml:space="preserve"> to inspire discussion among your peers. The use of </w:t>
      </w:r>
      <w:proofErr w:type="spellStart"/>
      <w:r w:rsidR="008F18B1" w:rsidRPr="00CC11D3">
        <w:rPr>
          <w:rFonts w:ascii="Arial" w:hAnsi="Arial" w:cs="Arial"/>
          <w:color w:val="000090"/>
        </w:rPr>
        <w:t>ppt</w:t>
      </w:r>
      <w:proofErr w:type="spellEnd"/>
      <w:r w:rsidR="008F18B1" w:rsidRPr="00CC11D3">
        <w:rPr>
          <w:rFonts w:ascii="Arial" w:hAnsi="Arial" w:cs="Arial"/>
          <w:color w:val="000090"/>
        </w:rPr>
        <w:t xml:space="preserve"> or computers for the presentation is not encouraged.</w:t>
      </w:r>
      <w:r w:rsidR="00321B91" w:rsidRPr="00CC11D3">
        <w:rPr>
          <w:rFonts w:ascii="Arial" w:hAnsi="Arial" w:cs="Arial"/>
          <w:color w:val="000090"/>
        </w:rPr>
        <w:t xml:space="preserve">  The instructor will have some prepared </w:t>
      </w:r>
      <w:proofErr w:type="spellStart"/>
      <w:r w:rsidR="00321B91" w:rsidRPr="00CC11D3">
        <w:rPr>
          <w:rFonts w:ascii="Arial" w:hAnsi="Arial" w:cs="Arial"/>
          <w:color w:val="000090"/>
        </w:rPr>
        <w:t>ppt</w:t>
      </w:r>
      <w:proofErr w:type="spellEnd"/>
      <w:r w:rsidR="00321B91" w:rsidRPr="00CC11D3">
        <w:rPr>
          <w:rFonts w:ascii="Arial" w:hAnsi="Arial" w:cs="Arial"/>
          <w:color w:val="000090"/>
        </w:rPr>
        <w:t xml:space="preserve"> slides as supplementa</w:t>
      </w:r>
      <w:r w:rsidR="003B238A" w:rsidRPr="00CC11D3">
        <w:rPr>
          <w:rFonts w:ascii="Arial" w:hAnsi="Arial" w:cs="Arial"/>
          <w:color w:val="000090"/>
        </w:rPr>
        <w:t xml:space="preserve">ry materials for each class, </w:t>
      </w:r>
      <w:r w:rsidR="00125B40" w:rsidRPr="00CC11D3">
        <w:rPr>
          <w:rFonts w:ascii="Arial" w:hAnsi="Arial" w:cs="Arial"/>
          <w:color w:val="000090"/>
        </w:rPr>
        <w:t>as</w:t>
      </w:r>
      <w:r w:rsidR="003B238A" w:rsidRPr="00CC11D3">
        <w:rPr>
          <w:rFonts w:ascii="Arial" w:hAnsi="Arial" w:cs="Arial"/>
          <w:color w:val="000090"/>
        </w:rPr>
        <w:t xml:space="preserve"> needed.</w:t>
      </w:r>
      <w:r w:rsidR="00B021AB" w:rsidRPr="00CC11D3">
        <w:rPr>
          <w:rFonts w:ascii="Arial" w:hAnsi="Arial" w:cs="Arial"/>
          <w:color w:val="000090"/>
        </w:rPr>
        <w:t xml:space="preserve"> </w:t>
      </w:r>
      <w:r w:rsidR="00B021AB" w:rsidRPr="00CC11D3">
        <w:rPr>
          <w:color w:val="000090"/>
        </w:rPr>
        <w:t xml:space="preserve">Through this format, the students will learn the </w:t>
      </w:r>
      <w:proofErr w:type="gramStart"/>
      <w:r w:rsidR="00B021AB" w:rsidRPr="00CC11D3">
        <w:rPr>
          <w:color w:val="000090"/>
        </w:rPr>
        <w:t>topic  of</w:t>
      </w:r>
      <w:proofErr w:type="gramEnd"/>
      <w:r w:rsidR="00B021AB" w:rsidRPr="00CC11D3">
        <w:rPr>
          <w:color w:val="000090"/>
        </w:rPr>
        <w:t xml:space="preserve"> interest in a collaborative and interactive fashion.  </w:t>
      </w:r>
    </w:p>
    <w:p w14:paraId="71ECF068" w14:textId="339E3DDA" w:rsidR="0050045B" w:rsidRPr="002D5369" w:rsidRDefault="00E75523" w:rsidP="00125B40">
      <w:pPr>
        <w:pStyle w:val="ListParagraph"/>
        <w:ind w:left="-450" w:right="-720"/>
        <w:jc w:val="both"/>
        <w:rPr>
          <w:rFonts w:ascii="Arial" w:hAnsi="Arial" w:cs="Arial"/>
          <w:color w:val="000090"/>
        </w:rPr>
      </w:pPr>
      <w:r w:rsidRPr="00125B40">
        <w:rPr>
          <w:rFonts w:ascii="Arial" w:hAnsi="Arial" w:cs="Arial"/>
          <w:color w:val="000090"/>
        </w:rPr>
        <w:t>By</w:t>
      </w:r>
      <w:r w:rsidR="00A80509" w:rsidRPr="00125B40">
        <w:rPr>
          <w:rFonts w:ascii="Arial" w:hAnsi="Arial" w:cs="Arial"/>
          <w:color w:val="000090"/>
        </w:rPr>
        <w:t xml:space="preserve"> the next week’s class, students will turn in a written report </w:t>
      </w:r>
      <w:r w:rsidR="008F18B1" w:rsidRPr="00125B40">
        <w:rPr>
          <w:rFonts w:ascii="Arial" w:hAnsi="Arial" w:cs="Arial"/>
          <w:color w:val="000090"/>
        </w:rPr>
        <w:t xml:space="preserve">(no more than 3 double spaced pages) </w:t>
      </w:r>
      <w:r w:rsidRPr="00125B40">
        <w:rPr>
          <w:rFonts w:ascii="Arial" w:hAnsi="Arial" w:cs="Arial"/>
          <w:color w:val="000090"/>
        </w:rPr>
        <w:t xml:space="preserve">on the </w:t>
      </w:r>
      <w:r w:rsidR="008F18B1" w:rsidRPr="00125B40">
        <w:rPr>
          <w:rFonts w:ascii="Arial" w:hAnsi="Arial" w:cs="Arial"/>
          <w:color w:val="000090"/>
        </w:rPr>
        <w:t xml:space="preserve">previous </w:t>
      </w:r>
      <w:r w:rsidR="00A80509" w:rsidRPr="00125B40">
        <w:rPr>
          <w:rFonts w:ascii="Arial" w:hAnsi="Arial" w:cs="Arial"/>
          <w:color w:val="000090"/>
        </w:rPr>
        <w:t xml:space="preserve">week’s </w:t>
      </w:r>
      <w:r w:rsidRPr="00125B40">
        <w:rPr>
          <w:rFonts w:ascii="Arial" w:hAnsi="Arial" w:cs="Arial"/>
          <w:color w:val="000090"/>
        </w:rPr>
        <w:t xml:space="preserve">topics and the key </w:t>
      </w:r>
      <w:r w:rsidR="003B238A" w:rsidRPr="00125B40">
        <w:rPr>
          <w:rFonts w:ascii="Arial" w:hAnsi="Arial" w:cs="Arial"/>
          <w:color w:val="000090"/>
        </w:rPr>
        <w:t>learning</w:t>
      </w:r>
      <w:r w:rsidRPr="00125B40">
        <w:rPr>
          <w:rFonts w:ascii="Arial" w:hAnsi="Arial" w:cs="Arial"/>
          <w:color w:val="000090"/>
        </w:rPr>
        <w:t xml:space="preserve"> they have acquired. The students are also encouraged to write down what they learn </w:t>
      </w:r>
      <w:r w:rsidR="003B238A" w:rsidRPr="00125B40">
        <w:rPr>
          <w:rFonts w:ascii="Arial" w:hAnsi="Arial" w:cs="Arial"/>
          <w:color w:val="000090"/>
        </w:rPr>
        <w:t xml:space="preserve">as </w:t>
      </w:r>
      <w:r w:rsidRPr="00125B40">
        <w:rPr>
          <w:rFonts w:ascii="Arial" w:hAnsi="Arial" w:cs="Arial"/>
          <w:color w:val="000090"/>
        </w:rPr>
        <w:t>rela</w:t>
      </w:r>
      <w:r w:rsidR="003B238A" w:rsidRPr="00125B40">
        <w:rPr>
          <w:rFonts w:ascii="Arial" w:hAnsi="Arial" w:cs="Arial"/>
          <w:color w:val="000090"/>
        </w:rPr>
        <w:t>t</w:t>
      </w:r>
      <w:r w:rsidRPr="00125B40">
        <w:rPr>
          <w:rFonts w:ascii="Arial" w:hAnsi="Arial" w:cs="Arial"/>
          <w:color w:val="000090"/>
        </w:rPr>
        <w:t xml:space="preserve">ed </w:t>
      </w:r>
      <w:r w:rsidR="00A80509" w:rsidRPr="00125B40">
        <w:rPr>
          <w:rFonts w:ascii="Arial" w:hAnsi="Arial" w:cs="Arial"/>
          <w:color w:val="000090"/>
        </w:rPr>
        <w:t>to their lives</w:t>
      </w:r>
      <w:r w:rsidRPr="00125B40">
        <w:rPr>
          <w:rFonts w:ascii="Arial" w:hAnsi="Arial" w:cs="Arial"/>
          <w:color w:val="000090"/>
        </w:rPr>
        <w:t xml:space="preserve"> or </w:t>
      </w:r>
      <w:r w:rsidR="003B238A" w:rsidRPr="00125B40">
        <w:rPr>
          <w:rFonts w:ascii="Arial" w:hAnsi="Arial" w:cs="Arial"/>
          <w:color w:val="000090"/>
        </w:rPr>
        <w:t>people</w:t>
      </w:r>
      <w:r w:rsidRPr="00125B40">
        <w:rPr>
          <w:rFonts w:ascii="Arial" w:hAnsi="Arial" w:cs="Arial"/>
          <w:color w:val="000090"/>
        </w:rPr>
        <w:t xml:space="preserve"> they </w:t>
      </w:r>
      <w:r w:rsidRPr="002D5369">
        <w:rPr>
          <w:rFonts w:ascii="Arial" w:hAnsi="Arial" w:cs="Arial"/>
          <w:color w:val="000090"/>
        </w:rPr>
        <w:t>know</w:t>
      </w:r>
      <w:r w:rsidR="00125B40" w:rsidRPr="002D5369">
        <w:rPr>
          <w:rFonts w:ascii="Arial" w:hAnsi="Arial" w:cs="Arial"/>
          <w:color w:val="000090"/>
        </w:rPr>
        <w:t xml:space="preserve"> or news they have encountered</w:t>
      </w:r>
      <w:r w:rsidR="008F18B1" w:rsidRPr="002D5369">
        <w:rPr>
          <w:rFonts w:ascii="Arial" w:hAnsi="Arial" w:cs="Arial"/>
          <w:color w:val="000090"/>
        </w:rPr>
        <w:t xml:space="preserve">. It is </w:t>
      </w:r>
      <w:r w:rsidRPr="002D5369">
        <w:rPr>
          <w:rFonts w:ascii="Arial" w:hAnsi="Arial" w:cs="Arial"/>
          <w:color w:val="000090"/>
        </w:rPr>
        <w:t>recommend</w:t>
      </w:r>
      <w:r w:rsidR="003B238A" w:rsidRPr="002D5369">
        <w:rPr>
          <w:rFonts w:ascii="Arial" w:hAnsi="Arial" w:cs="Arial"/>
          <w:color w:val="000090"/>
        </w:rPr>
        <w:t>ed</w:t>
      </w:r>
      <w:r w:rsidRPr="002D5369">
        <w:rPr>
          <w:rFonts w:ascii="Arial" w:hAnsi="Arial" w:cs="Arial"/>
          <w:color w:val="000090"/>
        </w:rPr>
        <w:t xml:space="preserve"> </w:t>
      </w:r>
      <w:r w:rsidR="008F18B1" w:rsidRPr="002D5369">
        <w:rPr>
          <w:rFonts w:ascii="Arial" w:hAnsi="Arial" w:cs="Arial"/>
          <w:color w:val="000090"/>
        </w:rPr>
        <w:t xml:space="preserve">that </w:t>
      </w:r>
      <w:r w:rsidRPr="002D5369">
        <w:rPr>
          <w:rFonts w:ascii="Arial" w:hAnsi="Arial" w:cs="Arial"/>
          <w:color w:val="000090"/>
        </w:rPr>
        <w:t>the student</w:t>
      </w:r>
      <w:r w:rsidR="008F18B1" w:rsidRPr="002D5369">
        <w:rPr>
          <w:rFonts w:ascii="Arial" w:hAnsi="Arial" w:cs="Arial"/>
          <w:color w:val="000090"/>
        </w:rPr>
        <w:t xml:space="preserve"> write this report soon after class </w:t>
      </w:r>
      <w:r w:rsidR="002D5369" w:rsidRPr="002D5369">
        <w:rPr>
          <w:rFonts w:ascii="Arial" w:hAnsi="Arial" w:cs="Arial"/>
          <w:color w:val="000090"/>
        </w:rPr>
        <w:t>while</w:t>
      </w:r>
      <w:r w:rsidR="008F18B1" w:rsidRPr="002D5369">
        <w:rPr>
          <w:rFonts w:ascii="Arial" w:hAnsi="Arial" w:cs="Arial"/>
          <w:color w:val="000090"/>
        </w:rPr>
        <w:t xml:space="preserve"> the topic </w:t>
      </w:r>
      <w:r w:rsidRPr="002D5369">
        <w:rPr>
          <w:rFonts w:ascii="Arial" w:hAnsi="Arial" w:cs="Arial"/>
          <w:color w:val="000090"/>
        </w:rPr>
        <w:t xml:space="preserve">is still the </w:t>
      </w:r>
      <w:r w:rsidR="008F18B1" w:rsidRPr="002D5369">
        <w:rPr>
          <w:rFonts w:ascii="Arial" w:hAnsi="Arial" w:cs="Arial"/>
          <w:color w:val="000090"/>
        </w:rPr>
        <w:t>freshest</w:t>
      </w:r>
      <w:r w:rsidR="008F18B1" w:rsidRPr="00125B40">
        <w:rPr>
          <w:rFonts w:ascii="Arial" w:hAnsi="Arial" w:cs="Arial"/>
          <w:color w:val="000090"/>
        </w:rPr>
        <w:t xml:space="preserve"> on </w:t>
      </w:r>
      <w:r w:rsidR="00B02C11">
        <w:rPr>
          <w:rFonts w:ascii="Arial" w:hAnsi="Arial" w:cs="Arial"/>
          <w:color w:val="000090"/>
        </w:rPr>
        <w:t>his/her</w:t>
      </w:r>
      <w:r w:rsidR="008F18B1" w:rsidRPr="00125B40">
        <w:rPr>
          <w:rFonts w:ascii="Arial" w:hAnsi="Arial" w:cs="Arial"/>
          <w:color w:val="000090"/>
        </w:rPr>
        <w:t xml:space="preserve"> mind. </w:t>
      </w:r>
      <w:r w:rsidR="00125B40" w:rsidRPr="00125B40">
        <w:rPr>
          <w:rFonts w:ascii="Arial" w:hAnsi="Arial" w:cs="Arial"/>
          <w:color w:val="000090"/>
        </w:rPr>
        <w:t xml:space="preserve"> </w:t>
      </w:r>
      <w:r w:rsidRPr="00125B40">
        <w:rPr>
          <w:rFonts w:ascii="Arial" w:hAnsi="Arial" w:cs="Arial"/>
          <w:color w:val="000090"/>
        </w:rPr>
        <w:t xml:space="preserve">The </w:t>
      </w:r>
      <w:r w:rsidRPr="002D5369">
        <w:rPr>
          <w:rFonts w:ascii="Arial" w:hAnsi="Arial" w:cs="Arial"/>
          <w:color w:val="000090"/>
        </w:rPr>
        <w:t xml:space="preserve">student </w:t>
      </w:r>
      <w:r w:rsidR="008F18B1" w:rsidRPr="002D5369">
        <w:rPr>
          <w:rFonts w:ascii="Arial" w:hAnsi="Arial" w:cs="Arial"/>
          <w:color w:val="000090"/>
        </w:rPr>
        <w:t>turn</w:t>
      </w:r>
      <w:r w:rsidR="00125B40" w:rsidRPr="002D5369">
        <w:rPr>
          <w:rFonts w:ascii="Arial" w:hAnsi="Arial" w:cs="Arial"/>
          <w:color w:val="000090"/>
        </w:rPr>
        <w:t>s in hard copy</w:t>
      </w:r>
      <w:r w:rsidR="008F18B1" w:rsidRPr="002D5369">
        <w:rPr>
          <w:rFonts w:ascii="Arial" w:hAnsi="Arial" w:cs="Arial"/>
          <w:color w:val="000090"/>
        </w:rPr>
        <w:t xml:space="preserve"> of the paper with </w:t>
      </w:r>
      <w:r w:rsidR="003B238A" w:rsidRPr="002D5369">
        <w:rPr>
          <w:rFonts w:ascii="Arial" w:hAnsi="Arial" w:cs="Arial"/>
          <w:color w:val="000090"/>
        </w:rPr>
        <w:t>the s</w:t>
      </w:r>
      <w:r w:rsidRPr="002D5369">
        <w:rPr>
          <w:rFonts w:ascii="Arial" w:hAnsi="Arial" w:cs="Arial"/>
          <w:color w:val="000090"/>
        </w:rPr>
        <w:t>tudent</w:t>
      </w:r>
      <w:r w:rsidR="003B238A" w:rsidRPr="002D5369">
        <w:rPr>
          <w:rFonts w:ascii="Arial" w:hAnsi="Arial" w:cs="Arial"/>
          <w:color w:val="000090"/>
        </w:rPr>
        <w:t>’s</w:t>
      </w:r>
      <w:r w:rsidRPr="002D5369">
        <w:rPr>
          <w:rFonts w:ascii="Arial" w:hAnsi="Arial" w:cs="Arial"/>
          <w:color w:val="000090"/>
        </w:rPr>
        <w:t xml:space="preserve"> </w:t>
      </w:r>
      <w:r w:rsidR="008F18B1" w:rsidRPr="002D5369">
        <w:rPr>
          <w:rFonts w:ascii="Arial" w:hAnsi="Arial" w:cs="Arial"/>
          <w:color w:val="000090"/>
        </w:rPr>
        <w:t xml:space="preserve">name and date on </w:t>
      </w:r>
      <w:r w:rsidR="00125B40" w:rsidRPr="002D5369">
        <w:rPr>
          <w:rFonts w:ascii="Arial" w:hAnsi="Arial" w:cs="Arial"/>
          <w:color w:val="000090"/>
        </w:rPr>
        <w:t>it</w:t>
      </w:r>
      <w:r w:rsidR="008F18B1" w:rsidRPr="002D5369">
        <w:rPr>
          <w:rFonts w:ascii="Arial" w:hAnsi="Arial" w:cs="Arial"/>
          <w:color w:val="000090"/>
        </w:rPr>
        <w:t>. These paper</w:t>
      </w:r>
      <w:r w:rsidR="006D3B16" w:rsidRPr="002D5369">
        <w:rPr>
          <w:rFonts w:ascii="Arial" w:hAnsi="Arial" w:cs="Arial"/>
          <w:color w:val="000090"/>
        </w:rPr>
        <w:t>s</w:t>
      </w:r>
      <w:r w:rsidR="008F18B1" w:rsidRPr="002D5369">
        <w:rPr>
          <w:rFonts w:ascii="Arial" w:hAnsi="Arial" w:cs="Arial"/>
          <w:color w:val="000090"/>
        </w:rPr>
        <w:t xml:space="preserve"> will be returned to </w:t>
      </w:r>
      <w:r w:rsidRPr="002D5369">
        <w:rPr>
          <w:rFonts w:ascii="Arial" w:hAnsi="Arial" w:cs="Arial"/>
          <w:color w:val="000090"/>
        </w:rPr>
        <w:t>the student</w:t>
      </w:r>
      <w:r w:rsidR="00125B40" w:rsidRPr="002D5369">
        <w:rPr>
          <w:rFonts w:ascii="Arial" w:hAnsi="Arial" w:cs="Arial"/>
          <w:color w:val="000090"/>
        </w:rPr>
        <w:t xml:space="preserve">s </w:t>
      </w:r>
      <w:r w:rsidR="008F18B1" w:rsidRPr="002D5369">
        <w:rPr>
          <w:rFonts w:ascii="Arial" w:hAnsi="Arial" w:cs="Arial"/>
          <w:color w:val="000090"/>
        </w:rPr>
        <w:t>at the next class period. 25% will be deducted from a given synthesis report for every day late.</w:t>
      </w:r>
    </w:p>
    <w:p w14:paraId="29CFBD85" w14:textId="77777777" w:rsidR="00AE4E65" w:rsidRPr="002D5369" w:rsidRDefault="00AE4E65" w:rsidP="00AE4E65">
      <w:pPr>
        <w:pStyle w:val="ListParagraph"/>
        <w:ind w:left="-450" w:right="-720"/>
        <w:jc w:val="both"/>
        <w:rPr>
          <w:rFonts w:ascii="Arial" w:hAnsi="Arial" w:cs="Arial"/>
          <w:color w:val="000090"/>
        </w:rPr>
      </w:pPr>
    </w:p>
    <w:p w14:paraId="21A654FC" w14:textId="6F08F465" w:rsidR="007E546A" w:rsidRPr="00125B40" w:rsidRDefault="00AE4E65" w:rsidP="008B4CEE">
      <w:pPr>
        <w:pStyle w:val="ListParagraph"/>
        <w:ind w:left="-450" w:right="-720"/>
        <w:jc w:val="both"/>
        <w:rPr>
          <w:rFonts w:ascii="Arial" w:hAnsi="Arial" w:cs="Arial"/>
          <w:color w:val="000090"/>
        </w:rPr>
      </w:pPr>
      <w:r w:rsidRPr="002D5369">
        <w:rPr>
          <w:rFonts w:ascii="Arial" w:hAnsi="Arial" w:cs="Arial"/>
          <w:color w:val="000090"/>
        </w:rPr>
        <w:t xml:space="preserve">A final synthesis paper will </w:t>
      </w:r>
      <w:r w:rsidR="00704FFD" w:rsidRPr="002D5369">
        <w:rPr>
          <w:rFonts w:ascii="Arial" w:hAnsi="Arial" w:cs="Arial"/>
          <w:color w:val="000090"/>
        </w:rPr>
        <w:t>consist of an 8</w:t>
      </w:r>
      <w:r w:rsidRPr="002D5369">
        <w:rPr>
          <w:rFonts w:ascii="Arial" w:hAnsi="Arial" w:cs="Arial"/>
          <w:color w:val="000090"/>
        </w:rPr>
        <w:t xml:space="preserve"> page</w:t>
      </w:r>
      <w:r w:rsidR="00704FFD" w:rsidRPr="002D5369">
        <w:rPr>
          <w:rFonts w:ascii="Arial" w:hAnsi="Arial" w:cs="Arial"/>
          <w:color w:val="000090"/>
        </w:rPr>
        <w:t xml:space="preserve"> (no more than 10)</w:t>
      </w:r>
      <w:r w:rsidRPr="002D5369">
        <w:rPr>
          <w:rFonts w:ascii="Arial" w:hAnsi="Arial" w:cs="Arial"/>
          <w:color w:val="000090"/>
        </w:rPr>
        <w:t xml:space="preserve">, double spaced, written synthesis </w:t>
      </w:r>
      <w:r w:rsidR="00E75523" w:rsidRPr="002D5369">
        <w:rPr>
          <w:rFonts w:ascii="Arial" w:hAnsi="Arial" w:cs="Arial"/>
          <w:color w:val="000090"/>
        </w:rPr>
        <w:t>on one topic a</w:t>
      </w:r>
      <w:r w:rsidR="003B238A" w:rsidRPr="002D5369">
        <w:rPr>
          <w:rFonts w:ascii="Arial" w:hAnsi="Arial" w:cs="Arial"/>
          <w:color w:val="000090"/>
        </w:rPr>
        <w:t>r</w:t>
      </w:r>
      <w:r w:rsidR="00E75523" w:rsidRPr="002D5369">
        <w:rPr>
          <w:rFonts w:ascii="Arial" w:hAnsi="Arial" w:cs="Arial"/>
          <w:color w:val="000090"/>
        </w:rPr>
        <w:t xml:space="preserve">ea that has </w:t>
      </w:r>
      <w:r w:rsidR="003B238A" w:rsidRPr="002D5369">
        <w:rPr>
          <w:rFonts w:ascii="Arial" w:hAnsi="Arial" w:cs="Arial"/>
          <w:color w:val="000090"/>
        </w:rPr>
        <w:t xml:space="preserve">either been </w:t>
      </w:r>
      <w:r w:rsidR="00E75523" w:rsidRPr="002D5369">
        <w:rPr>
          <w:rFonts w:ascii="Arial" w:hAnsi="Arial" w:cs="Arial"/>
          <w:color w:val="000090"/>
        </w:rPr>
        <w:t xml:space="preserve">discussed </w:t>
      </w:r>
      <w:r w:rsidR="003B238A" w:rsidRPr="002D5369">
        <w:rPr>
          <w:rFonts w:ascii="Arial" w:hAnsi="Arial" w:cs="Arial"/>
          <w:color w:val="000090"/>
        </w:rPr>
        <w:t xml:space="preserve">or </w:t>
      </w:r>
      <w:r w:rsidR="002D5369" w:rsidRPr="002D5369">
        <w:rPr>
          <w:rFonts w:ascii="Arial" w:hAnsi="Arial" w:cs="Arial"/>
          <w:color w:val="000090"/>
        </w:rPr>
        <w:t xml:space="preserve">has </w:t>
      </w:r>
      <w:r w:rsidR="003B238A" w:rsidRPr="002D5369">
        <w:rPr>
          <w:rFonts w:ascii="Arial" w:hAnsi="Arial" w:cs="Arial"/>
          <w:color w:val="000090"/>
        </w:rPr>
        <w:t>n</w:t>
      </w:r>
      <w:r w:rsidR="006D3B16" w:rsidRPr="002D5369">
        <w:rPr>
          <w:rFonts w:ascii="Arial" w:hAnsi="Arial" w:cs="Arial"/>
          <w:color w:val="000090"/>
        </w:rPr>
        <w:t>ot</w:t>
      </w:r>
      <w:r w:rsidR="003B238A" w:rsidRPr="002D5369">
        <w:rPr>
          <w:rFonts w:ascii="Arial" w:hAnsi="Arial" w:cs="Arial"/>
          <w:color w:val="000090"/>
        </w:rPr>
        <w:t xml:space="preserve"> discussed</w:t>
      </w:r>
      <w:r w:rsidR="003B238A" w:rsidRPr="00125B40">
        <w:rPr>
          <w:rFonts w:ascii="Arial" w:hAnsi="Arial" w:cs="Arial"/>
          <w:color w:val="000090"/>
        </w:rPr>
        <w:t xml:space="preserve"> </w:t>
      </w:r>
      <w:r w:rsidR="00E75523" w:rsidRPr="00125B40">
        <w:rPr>
          <w:rFonts w:ascii="Arial" w:hAnsi="Arial" w:cs="Arial"/>
          <w:color w:val="000090"/>
        </w:rPr>
        <w:t xml:space="preserve">as </w:t>
      </w:r>
      <w:r w:rsidRPr="00125B40">
        <w:rPr>
          <w:rFonts w:ascii="Arial" w:hAnsi="Arial" w:cs="Arial"/>
          <w:color w:val="000090"/>
        </w:rPr>
        <w:t xml:space="preserve">a major question related to the </w:t>
      </w:r>
      <w:r w:rsidR="00E75523" w:rsidRPr="00125B40">
        <w:rPr>
          <w:rFonts w:ascii="Arial" w:hAnsi="Arial" w:cs="Arial"/>
          <w:color w:val="000090"/>
        </w:rPr>
        <w:t>TBI</w:t>
      </w:r>
      <w:r w:rsidRPr="00125B40">
        <w:rPr>
          <w:rFonts w:ascii="Arial" w:hAnsi="Arial" w:cs="Arial"/>
          <w:color w:val="000090"/>
        </w:rPr>
        <w:t>. The final synthesis report should be email</w:t>
      </w:r>
      <w:r w:rsidR="008F18B1" w:rsidRPr="00125B40">
        <w:rPr>
          <w:rFonts w:ascii="Arial" w:hAnsi="Arial" w:cs="Arial"/>
          <w:color w:val="000090"/>
        </w:rPr>
        <w:t>ed</w:t>
      </w:r>
      <w:r w:rsidRPr="00125B40">
        <w:rPr>
          <w:rFonts w:ascii="Arial" w:hAnsi="Arial" w:cs="Arial"/>
          <w:color w:val="000090"/>
        </w:rPr>
        <w:t xml:space="preserve"> to </w:t>
      </w:r>
      <w:r w:rsidR="00125B40" w:rsidRPr="00125B40">
        <w:rPr>
          <w:rFonts w:ascii="Arial" w:hAnsi="Arial" w:cs="Arial"/>
          <w:color w:val="000090"/>
        </w:rPr>
        <w:t xml:space="preserve">the instructor </w:t>
      </w:r>
      <w:r w:rsidR="00E75523" w:rsidRPr="00125B40">
        <w:rPr>
          <w:rFonts w:ascii="Arial" w:hAnsi="Arial" w:cs="Arial"/>
          <w:color w:val="000090"/>
        </w:rPr>
        <w:t>Dr. Kevin Wang</w:t>
      </w:r>
      <w:r w:rsidR="008F18B1" w:rsidRPr="00125B40">
        <w:rPr>
          <w:rFonts w:ascii="Arial" w:hAnsi="Arial" w:cs="Arial"/>
          <w:color w:val="000090"/>
        </w:rPr>
        <w:t xml:space="preserve"> by 5</w:t>
      </w:r>
      <w:r w:rsidR="003B238A" w:rsidRPr="00125B40">
        <w:rPr>
          <w:rFonts w:ascii="Arial" w:hAnsi="Arial" w:cs="Arial"/>
          <w:color w:val="000090"/>
        </w:rPr>
        <w:t xml:space="preserve"> </w:t>
      </w:r>
      <w:r w:rsidR="008F18B1" w:rsidRPr="00125B40">
        <w:rPr>
          <w:rFonts w:ascii="Arial" w:hAnsi="Arial" w:cs="Arial"/>
          <w:color w:val="000090"/>
        </w:rPr>
        <w:t>pm on its due date. 25</w:t>
      </w:r>
      <w:r w:rsidRPr="00125B40">
        <w:rPr>
          <w:rFonts w:ascii="Arial" w:hAnsi="Arial" w:cs="Arial"/>
          <w:color w:val="000090"/>
        </w:rPr>
        <w:t xml:space="preserve">% will be deducted from the final synthesis report for every day late. </w:t>
      </w:r>
    </w:p>
    <w:p w14:paraId="05170DD5" w14:textId="2228A439" w:rsidR="008B4CEE" w:rsidRPr="00125B40" w:rsidRDefault="008B4CEE" w:rsidP="008B4CEE">
      <w:pPr>
        <w:pStyle w:val="ListParagraph"/>
        <w:ind w:left="-450" w:right="-720"/>
        <w:jc w:val="both"/>
        <w:rPr>
          <w:rFonts w:ascii="Arial" w:hAnsi="Arial" w:cs="Arial"/>
          <w:b/>
          <w:color w:val="000090"/>
        </w:rPr>
      </w:pPr>
    </w:p>
    <w:p w14:paraId="607A6664" w14:textId="2DBCA612" w:rsidR="001F1FAD" w:rsidRPr="005D371E" w:rsidRDefault="005D371E" w:rsidP="005D371E">
      <w:pPr>
        <w:ind w:left="-720" w:right="-720"/>
        <w:rPr>
          <w:rFonts w:ascii="Arial" w:hAnsi="Arial" w:cs="Arial"/>
          <w:b/>
          <w:color w:val="000090"/>
        </w:rPr>
      </w:pPr>
      <w:proofErr w:type="gramStart"/>
      <w:r>
        <w:rPr>
          <w:rFonts w:ascii="Arial" w:hAnsi="Arial" w:cs="Arial"/>
          <w:b/>
          <w:color w:val="000090"/>
        </w:rPr>
        <w:t xml:space="preserve">VI  </w:t>
      </w:r>
      <w:r w:rsidR="001F1FAD" w:rsidRPr="005D371E">
        <w:rPr>
          <w:rFonts w:ascii="Arial" w:hAnsi="Arial" w:cs="Arial"/>
          <w:b/>
          <w:color w:val="000090"/>
        </w:rPr>
        <w:t>Required</w:t>
      </w:r>
      <w:proofErr w:type="gramEnd"/>
      <w:r w:rsidR="001F1FAD" w:rsidRPr="005D371E">
        <w:rPr>
          <w:rFonts w:ascii="Arial" w:hAnsi="Arial" w:cs="Arial"/>
          <w:b/>
          <w:color w:val="000090"/>
        </w:rPr>
        <w:t xml:space="preserve"> materials</w:t>
      </w:r>
    </w:p>
    <w:p w14:paraId="52B6E524" w14:textId="77777777" w:rsidR="00524D24" w:rsidRPr="00125B40" w:rsidRDefault="0050045B" w:rsidP="00524D24">
      <w:pPr>
        <w:ind w:right="-720"/>
        <w:rPr>
          <w:rFonts w:ascii="Arial" w:hAnsi="Arial" w:cs="Arial"/>
          <w:i/>
          <w:color w:val="000090"/>
        </w:rPr>
      </w:pPr>
      <w:r w:rsidRPr="00125B40">
        <w:rPr>
          <w:rFonts w:ascii="Arial" w:hAnsi="Arial" w:cs="Arial"/>
          <w:color w:val="000090"/>
        </w:rPr>
        <w:t xml:space="preserve">Required text: </w:t>
      </w:r>
      <w:r w:rsidR="00524D24" w:rsidRPr="00125B40">
        <w:rPr>
          <w:rFonts w:ascii="Arial" w:hAnsi="Arial" w:cs="Arial"/>
          <w:i/>
          <w:color w:val="000090"/>
          <w:u w:val="single"/>
        </w:rPr>
        <w:t>Brain Neurotrauma: Molecular, Neuropsychological, and Rehabilitation Aspects</w:t>
      </w:r>
    </w:p>
    <w:p w14:paraId="4D81759C" w14:textId="584A6B37" w:rsidR="00524D24" w:rsidRPr="00125B40" w:rsidRDefault="00125B40" w:rsidP="00524D24">
      <w:pPr>
        <w:ind w:right="-720"/>
        <w:rPr>
          <w:rFonts w:ascii="Arial" w:hAnsi="Arial" w:cs="Arial"/>
          <w:i/>
          <w:color w:val="000090"/>
        </w:rPr>
      </w:pPr>
      <w:r>
        <w:rPr>
          <w:rFonts w:ascii="Arial" w:hAnsi="Arial" w:cs="Arial"/>
          <w:i/>
          <w:color w:val="000090"/>
        </w:rPr>
        <w:t xml:space="preserve">By Firas H. Kobeissy   </w:t>
      </w:r>
      <w:r w:rsidR="00524D24" w:rsidRPr="00125B40">
        <w:rPr>
          <w:rFonts w:ascii="Arial" w:hAnsi="Arial" w:cs="Arial"/>
          <w:i/>
          <w:color w:val="000090"/>
        </w:rPr>
        <w:t xml:space="preserve">February 25, 2015 by CRC Press </w:t>
      </w:r>
    </w:p>
    <w:p w14:paraId="7A89D236" w14:textId="77777777" w:rsidR="00524D24" w:rsidRPr="00125B40" w:rsidRDefault="00524D24" w:rsidP="00524D24">
      <w:pPr>
        <w:ind w:right="-720"/>
        <w:rPr>
          <w:rFonts w:ascii="Arial" w:hAnsi="Arial" w:cs="Arial"/>
          <w:i/>
          <w:color w:val="000090"/>
        </w:rPr>
      </w:pPr>
      <w:r w:rsidRPr="00125B40">
        <w:rPr>
          <w:rFonts w:ascii="Arial" w:hAnsi="Arial" w:cs="Arial"/>
          <w:i/>
          <w:color w:val="000090"/>
        </w:rPr>
        <w:t xml:space="preserve">Reference - 725 Pages - 212 B/W Illustrations </w:t>
      </w:r>
    </w:p>
    <w:p w14:paraId="14525B14" w14:textId="77777777" w:rsidR="00524D24" w:rsidRPr="00125B40" w:rsidRDefault="00524D24" w:rsidP="00524D24">
      <w:pPr>
        <w:ind w:right="-720"/>
        <w:rPr>
          <w:rFonts w:ascii="Arial" w:hAnsi="Arial" w:cs="Arial"/>
          <w:i/>
          <w:color w:val="000090"/>
        </w:rPr>
      </w:pPr>
      <w:r w:rsidRPr="00125B40">
        <w:rPr>
          <w:rFonts w:ascii="Arial" w:hAnsi="Arial" w:cs="Arial"/>
          <w:i/>
          <w:color w:val="000090"/>
        </w:rPr>
        <w:t>ISBN 9781466565982 - CAT# K16127</w:t>
      </w:r>
    </w:p>
    <w:p w14:paraId="367CD2AD" w14:textId="0C30E3A5" w:rsidR="007E546A" w:rsidRPr="00125B40" w:rsidRDefault="00475796" w:rsidP="007E546A">
      <w:pPr>
        <w:ind w:right="-720"/>
        <w:rPr>
          <w:rFonts w:ascii="Arial" w:hAnsi="Arial" w:cs="Arial"/>
          <w:color w:val="000090"/>
        </w:rPr>
      </w:pPr>
      <w:r>
        <w:rPr>
          <w:rFonts w:ascii="Arial" w:hAnsi="Arial" w:cs="Arial"/>
          <w:b/>
          <w:noProof/>
          <w:color w:val="000090"/>
        </w:rPr>
        <w:drawing>
          <wp:inline distT="0" distB="0" distL="0" distR="0" wp14:anchorId="4A99E89D" wp14:editId="0D7DA74E">
            <wp:extent cx="1536065" cy="1974850"/>
            <wp:effectExtent l="0" t="0" r="0" b="6350"/>
            <wp:docPr id="1" name="Picture 1" descr="Macintosh HD:private:var:folders:sf:k5dx7fz54pj4skp9brg_nk480000gp:T:TemporaryItems:9781466565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f:k5dx7fz54pj4skp9brg_nk480000gp:T:TemporaryItems:97814665659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1974850"/>
                    </a:xfrm>
                    <a:prstGeom prst="rect">
                      <a:avLst/>
                    </a:prstGeom>
                    <a:noFill/>
                    <a:ln>
                      <a:noFill/>
                    </a:ln>
                  </pic:spPr>
                </pic:pic>
              </a:graphicData>
            </a:graphic>
          </wp:inline>
        </w:drawing>
      </w:r>
    </w:p>
    <w:p w14:paraId="5A43E195" w14:textId="77777777" w:rsidR="00ED33AB" w:rsidRDefault="00ED33AB" w:rsidP="005D371E">
      <w:pPr>
        <w:ind w:left="-720" w:right="-720"/>
        <w:rPr>
          <w:rFonts w:ascii="Arial" w:hAnsi="Arial" w:cs="Arial"/>
          <w:b/>
          <w:color w:val="000090"/>
        </w:rPr>
      </w:pPr>
    </w:p>
    <w:p w14:paraId="6DAB0A77" w14:textId="6602EF04" w:rsidR="001F1FAD" w:rsidRPr="005D371E" w:rsidRDefault="005D371E" w:rsidP="005D371E">
      <w:pPr>
        <w:ind w:left="-720" w:right="-720"/>
        <w:rPr>
          <w:rFonts w:ascii="Arial" w:hAnsi="Arial" w:cs="Arial"/>
          <w:b/>
          <w:color w:val="000090"/>
        </w:rPr>
      </w:pPr>
      <w:r>
        <w:rPr>
          <w:rFonts w:ascii="Arial" w:hAnsi="Arial" w:cs="Arial"/>
          <w:b/>
          <w:color w:val="000090"/>
        </w:rPr>
        <w:t xml:space="preserve">VII </w:t>
      </w:r>
      <w:r w:rsidR="001F1FAD" w:rsidRPr="005D371E">
        <w:rPr>
          <w:rFonts w:ascii="Arial" w:hAnsi="Arial" w:cs="Arial"/>
          <w:b/>
          <w:color w:val="000090"/>
        </w:rPr>
        <w:t>Attendance and participation</w:t>
      </w:r>
    </w:p>
    <w:p w14:paraId="55BD6C58" w14:textId="44C31E3B" w:rsidR="00193883" w:rsidRPr="00125B40" w:rsidRDefault="00193883" w:rsidP="00193883">
      <w:pPr>
        <w:pStyle w:val="ListParagraph"/>
        <w:ind w:left="-450" w:right="-720"/>
        <w:rPr>
          <w:rFonts w:ascii="Arial" w:hAnsi="Arial" w:cs="Arial"/>
          <w:color w:val="000090"/>
        </w:rPr>
      </w:pPr>
      <w:r w:rsidRPr="00125B40">
        <w:rPr>
          <w:rFonts w:ascii="Arial" w:hAnsi="Arial" w:cs="Arial"/>
          <w:color w:val="000090"/>
        </w:rPr>
        <w:t>“Re</w:t>
      </w:r>
      <w:r w:rsidR="00125B40">
        <w:rPr>
          <w:rFonts w:ascii="Arial" w:hAnsi="Arial" w:cs="Arial"/>
          <w:color w:val="000090"/>
        </w:rPr>
        <w:t>quirements for class attendance</w:t>
      </w:r>
      <w:proofErr w:type="gramStart"/>
      <w:r w:rsidR="00125B40">
        <w:rPr>
          <w:rFonts w:ascii="Arial" w:hAnsi="Arial" w:cs="Arial"/>
          <w:color w:val="000090"/>
        </w:rPr>
        <w:t xml:space="preserve">, </w:t>
      </w:r>
      <w:r w:rsidRPr="00125B40">
        <w:rPr>
          <w:rFonts w:ascii="Arial" w:hAnsi="Arial" w:cs="Arial"/>
          <w:color w:val="000090"/>
        </w:rPr>
        <w:t xml:space="preserve"> assignments</w:t>
      </w:r>
      <w:proofErr w:type="gramEnd"/>
      <w:r w:rsidRPr="00125B40">
        <w:rPr>
          <w:rFonts w:ascii="Arial" w:hAnsi="Arial" w:cs="Arial"/>
          <w:color w:val="000090"/>
        </w:rPr>
        <w:t>, and other work in this course are consistent with university policies that can be found at:</w:t>
      </w:r>
    </w:p>
    <w:p w14:paraId="1712C48B" w14:textId="77777777" w:rsidR="00125B40" w:rsidRDefault="003B6305" w:rsidP="00125B40">
      <w:pPr>
        <w:pStyle w:val="ListParagraph"/>
        <w:ind w:left="-450" w:right="-720"/>
        <w:rPr>
          <w:rFonts w:ascii="Arial" w:hAnsi="Arial" w:cs="Arial"/>
          <w:color w:val="000090"/>
        </w:rPr>
      </w:pPr>
      <w:hyperlink r:id="rId8" w:history="1">
        <w:r w:rsidR="00193883" w:rsidRPr="00125B40">
          <w:rPr>
            <w:rStyle w:val="Hyperlink"/>
            <w:rFonts w:ascii="Arial" w:hAnsi="Arial" w:cs="Arial"/>
            <w:color w:val="000090"/>
          </w:rPr>
          <w:t>https://catalog.ufl.edu/ugrad/current/regulations/info/attendance.aspx</w:t>
        </w:r>
      </w:hyperlink>
      <w:r w:rsidR="00193883" w:rsidRPr="00125B40">
        <w:rPr>
          <w:rFonts w:ascii="Arial" w:hAnsi="Arial" w:cs="Arial"/>
          <w:color w:val="000090"/>
        </w:rPr>
        <w:t>.”</w:t>
      </w:r>
    </w:p>
    <w:p w14:paraId="26F958B0" w14:textId="77777777" w:rsidR="00125B40" w:rsidRDefault="00125B40" w:rsidP="00125B40">
      <w:pPr>
        <w:pStyle w:val="ListParagraph"/>
        <w:ind w:left="-450" w:right="-720"/>
        <w:rPr>
          <w:rFonts w:ascii="Arial" w:hAnsi="Arial" w:cs="Arial"/>
          <w:color w:val="000090"/>
        </w:rPr>
      </w:pPr>
    </w:p>
    <w:p w14:paraId="32D454A7" w14:textId="460ACA22" w:rsidR="0050045B" w:rsidRPr="00125B40" w:rsidRDefault="0050045B" w:rsidP="00125B40">
      <w:pPr>
        <w:pStyle w:val="ListParagraph"/>
        <w:ind w:left="-450" w:right="-720"/>
        <w:rPr>
          <w:rFonts w:ascii="Arial" w:hAnsi="Arial" w:cs="Arial"/>
          <w:color w:val="000090"/>
        </w:rPr>
      </w:pPr>
      <w:r w:rsidRPr="00125B40">
        <w:rPr>
          <w:rFonts w:ascii="Arial" w:hAnsi="Arial" w:cs="Arial"/>
          <w:color w:val="000090"/>
        </w:rPr>
        <w:t xml:space="preserve">All students are expected to participate in discussions within the class, every class session. As part of this, use of phone or computers for texting, social media communication, or talking, is prohibited since this distracts you as well as your peers from an engaging discussion. Laptops and tablets are allowed only if used to facilitate your class performance (e.g., taking notes, reading relevant literature). </w:t>
      </w:r>
      <w:r w:rsidR="008F18B1" w:rsidRPr="00125B40">
        <w:rPr>
          <w:rFonts w:ascii="Arial" w:hAnsi="Arial" w:cs="Arial"/>
          <w:color w:val="000090"/>
        </w:rPr>
        <w:t>Please no eating during class, though drinks are ok. All students should plan to arrive prior to the start of class.</w:t>
      </w:r>
    </w:p>
    <w:p w14:paraId="16C046EA" w14:textId="77777777" w:rsidR="008F18B1" w:rsidRPr="00125B40" w:rsidRDefault="008F18B1" w:rsidP="008F18B1">
      <w:pPr>
        <w:pStyle w:val="ListParagraph"/>
        <w:ind w:left="0" w:right="-720"/>
        <w:jc w:val="both"/>
        <w:rPr>
          <w:rFonts w:ascii="Arial" w:hAnsi="Arial" w:cs="Arial"/>
          <w:color w:val="000090"/>
        </w:rPr>
      </w:pPr>
    </w:p>
    <w:p w14:paraId="696D33FB" w14:textId="253CBF1A" w:rsidR="001F1FAD" w:rsidRPr="005D371E" w:rsidRDefault="005D371E" w:rsidP="005D371E">
      <w:pPr>
        <w:ind w:left="-720" w:right="-720"/>
        <w:rPr>
          <w:rFonts w:ascii="Arial" w:hAnsi="Arial" w:cs="Arial"/>
          <w:b/>
          <w:color w:val="000090"/>
        </w:rPr>
      </w:pPr>
      <w:proofErr w:type="gramStart"/>
      <w:r>
        <w:rPr>
          <w:rFonts w:ascii="Arial" w:hAnsi="Arial" w:cs="Arial"/>
          <w:b/>
          <w:color w:val="000090"/>
        </w:rPr>
        <w:t xml:space="preserve">VIII  </w:t>
      </w:r>
      <w:r w:rsidR="001F1FAD" w:rsidRPr="005D371E">
        <w:rPr>
          <w:rFonts w:ascii="Arial" w:hAnsi="Arial" w:cs="Arial"/>
          <w:b/>
          <w:color w:val="000090"/>
        </w:rPr>
        <w:t>Miscellaneous</w:t>
      </w:r>
      <w:proofErr w:type="gramEnd"/>
      <w:r w:rsidR="001F1FAD" w:rsidRPr="005D371E">
        <w:rPr>
          <w:rFonts w:ascii="Arial" w:hAnsi="Arial" w:cs="Arial"/>
          <w:b/>
          <w:color w:val="000090"/>
        </w:rPr>
        <w:t xml:space="preserve"> important information</w:t>
      </w:r>
    </w:p>
    <w:p w14:paraId="1D700E22" w14:textId="77777777" w:rsidR="007E546A" w:rsidRPr="00125B40" w:rsidRDefault="007E546A" w:rsidP="007E546A">
      <w:pPr>
        <w:pStyle w:val="ListParagraph"/>
        <w:numPr>
          <w:ilvl w:val="0"/>
          <w:numId w:val="8"/>
        </w:numPr>
        <w:ind w:right="-720"/>
        <w:rPr>
          <w:rFonts w:ascii="Arial" w:hAnsi="Arial" w:cs="Arial"/>
          <w:b/>
          <w:color w:val="000090"/>
        </w:rPr>
      </w:pPr>
      <w:r w:rsidRPr="00125B40">
        <w:rPr>
          <w:rFonts w:ascii="Arial" w:hAnsi="Arial" w:cs="Arial"/>
          <w:b/>
          <w:color w:val="000090"/>
        </w:rPr>
        <w:t>Accommodations for students with disabilities:</w:t>
      </w:r>
    </w:p>
    <w:p w14:paraId="6EDB020B" w14:textId="77777777" w:rsidR="007E546A" w:rsidRPr="00125B40" w:rsidRDefault="007E546A" w:rsidP="0050045B">
      <w:pPr>
        <w:pStyle w:val="ListParagraph"/>
        <w:ind w:right="-720"/>
        <w:jc w:val="both"/>
        <w:rPr>
          <w:rFonts w:ascii="Arial" w:hAnsi="Arial" w:cs="Arial"/>
          <w:color w:val="000090"/>
        </w:rPr>
      </w:pPr>
      <w:r w:rsidRPr="00125B40">
        <w:rPr>
          <w:rFonts w:ascii="Arial" w:hAnsi="Arial" w:cs="Arial"/>
          <w:color w:val="000090"/>
        </w:rPr>
        <w:t>“Students with disabilities requesting accommodations should first register with the Disability Resource Center (352-392-8565, www.dso.ufl.edu/drc/)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2EA5C13" w14:textId="77777777" w:rsidR="007E546A" w:rsidRPr="00125B40" w:rsidRDefault="007E546A" w:rsidP="0050045B">
      <w:pPr>
        <w:pStyle w:val="ListParagraph"/>
        <w:ind w:left="0" w:right="-720"/>
        <w:jc w:val="both"/>
        <w:rPr>
          <w:rFonts w:ascii="Arial" w:hAnsi="Arial" w:cs="Arial"/>
          <w:b/>
          <w:color w:val="000090"/>
        </w:rPr>
      </w:pPr>
    </w:p>
    <w:p w14:paraId="53DB3D50" w14:textId="77777777" w:rsidR="007E546A" w:rsidRPr="00125B40" w:rsidRDefault="007E546A" w:rsidP="007E546A">
      <w:pPr>
        <w:pStyle w:val="ListParagraph"/>
        <w:numPr>
          <w:ilvl w:val="0"/>
          <w:numId w:val="8"/>
        </w:numPr>
        <w:ind w:right="-720"/>
        <w:rPr>
          <w:rFonts w:ascii="Arial" w:hAnsi="Arial" w:cs="Arial"/>
          <w:b/>
          <w:color w:val="000090"/>
        </w:rPr>
      </w:pPr>
      <w:r w:rsidRPr="00125B40">
        <w:rPr>
          <w:rFonts w:ascii="Arial" w:hAnsi="Arial" w:cs="Arial"/>
          <w:b/>
          <w:color w:val="000090"/>
        </w:rPr>
        <w:t>Online course evaluation process:</w:t>
      </w:r>
    </w:p>
    <w:p w14:paraId="1CCBFBEF" w14:textId="77777777" w:rsidR="007E546A" w:rsidRPr="00125B40" w:rsidRDefault="007E546A" w:rsidP="0050045B">
      <w:pPr>
        <w:pStyle w:val="ListParagraph"/>
        <w:ind w:right="-720"/>
        <w:jc w:val="both"/>
        <w:rPr>
          <w:rFonts w:ascii="Arial" w:hAnsi="Arial" w:cs="Arial"/>
          <w:color w:val="000090"/>
        </w:rPr>
      </w:pPr>
      <w:r w:rsidRPr="00125B40">
        <w:rPr>
          <w:rFonts w:ascii="Arial" w:hAnsi="Arial" w:cs="Arial"/>
          <w:color w:val="000090"/>
        </w:rPr>
        <w:t>“Students are expected to provide feedback on the quality of instruction in this course by completing online evaluations at https://evaluations.ufl.edu. Evaluations are typically open during the last two or three weeks of the semester, but students will be given specific times when they are open. Summary results of these assessments are available to students at https://evaluations.ufl.edu/results/.”</w:t>
      </w:r>
    </w:p>
    <w:p w14:paraId="588CB971" w14:textId="77777777" w:rsidR="007E546A" w:rsidRPr="00125B40" w:rsidRDefault="007E546A" w:rsidP="007E546A">
      <w:pPr>
        <w:pStyle w:val="ListParagraph"/>
        <w:rPr>
          <w:rFonts w:ascii="Arial" w:hAnsi="Arial" w:cs="Arial"/>
          <w:b/>
          <w:color w:val="000090"/>
        </w:rPr>
      </w:pPr>
    </w:p>
    <w:p w14:paraId="29B3180B" w14:textId="77777777" w:rsidR="007E546A" w:rsidRPr="00125B40" w:rsidRDefault="007E546A" w:rsidP="007E546A">
      <w:pPr>
        <w:pStyle w:val="ListParagraph"/>
        <w:numPr>
          <w:ilvl w:val="0"/>
          <w:numId w:val="8"/>
        </w:numPr>
        <w:ind w:right="-720"/>
        <w:rPr>
          <w:rFonts w:ascii="Arial" w:hAnsi="Arial" w:cs="Arial"/>
          <w:b/>
          <w:color w:val="000090"/>
        </w:rPr>
      </w:pPr>
      <w:r w:rsidRPr="00125B40">
        <w:rPr>
          <w:rFonts w:ascii="Arial" w:hAnsi="Arial" w:cs="Arial"/>
          <w:b/>
          <w:color w:val="000090"/>
        </w:rPr>
        <w:t>Student conduct and demeanor:</w:t>
      </w:r>
    </w:p>
    <w:p w14:paraId="56AE185D" w14:textId="77777777" w:rsidR="00193883" w:rsidRPr="00125B40" w:rsidRDefault="00193883" w:rsidP="008F18B1">
      <w:pPr>
        <w:pStyle w:val="ListParagraph"/>
        <w:ind w:right="-720"/>
        <w:jc w:val="both"/>
        <w:rPr>
          <w:rFonts w:ascii="Arial" w:hAnsi="Arial" w:cs="Arial"/>
          <w:color w:val="000090"/>
        </w:rPr>
      </w:pPr>
      <w:r w:rsidRPr="00125B40">
        <w:rPr>
          <w:rFonts w:ascii="Arial" w:hAnsi="Arial" w:cs="Arial"/>
          <w:color w:val="000090"/>
        </w:rPr>
        <w:t xml:space="preserve">I expect students to be passionate about topics within this course and to approach the discussions with creativity and thoughtfulness. </w:t>
      </w:r>
      <w:r w:rsidR="008F18B1" w:rsidRPr="00125B40">
        <w:rPr>
          <w:rFonts w:ascii="Arial" w:hAnsi="Arial" w:cs="Arial"/>
          <w:color w:val="000090"/>
        </w:rPr>
        <w:t xml:space="preserve">While critical discussion is encouraged, all students are expected to be respectful of unique opinions which may differ from their own. </w:t>
      </w:r>
    </w:p>
    <w:p w14:paraId="6FE994BA" w14:textId="77777777" w:rsidR="007E546A" w:rsidRPr="00125B40" w:rsidRDefault="007E546A" w:rsidP="007E546A">
      <w:pPr>
        <w:pStyle w:val="ListParagraph"/>
        <w:rPr>
          <w:rFonts w:ascii="Arial" w:hAnsi="Arial" w:cs="Arial"/>
          <w:b/>
          <w:color w:val="000090"/>
        </w:rPr>
      </w:pPr>
    </w:p>
    <w:p w14:paraId="6EFBA7D1" w14:textId="77777777" w:rsidR="007E546A" w:rsidRPr="00125B40" w:rsidRDefault="007E546A" w:rsidP="007E546A">
      <w:pPr>
        <w:pStyle w:val="ListParagraph"/>
        <w:numPr>
          <w:ilvl w:val="0"/>
          <w:numId w:val="8"/>
        </w:numPr>
        <w:ind w:right="-720"/>
        <w:rPr>
          <w:rFonts w:ascii="Arial" w:hAnsi="Arial" w:cs="Arial"/>
          <w:b/>
          <w:color w:val="000090"/>
        </w:rPr>
      </w:pPr>
      <w:r w:rsidRPr="00125B40">
        <w:rPr>
          <w:rFonts w:ascii="Arial" w:hAnsi="Arial" w:cs="Arial"/>
          <w:b/>
          <w:color w:val="000090"/>
        </w:rPr>
        <w:t xml:space="preserve">University policy regarding cheating, plagiarism, </w:t>
      </w:r>
      <w:proofErr w:type="spellStart"/>
      <w:r w:rsidRPr="00125B40">
        <w:rPr>
          <w:rFonts w:ascii="Arial" w:hAnsi="Arial" w:cs="Arial"/>
          <w:b/>
          <w:color w:val="000090"/>
        </w:rPr>
        <w:t>etc</w:t>
      </w:r>
      <w:proofErr w:type="spellEnd"/>
      <w:r w:rsidRPr="00125B40">
        <w:rPr>
          <w:rFonts w:ascii="Arial" w:hAnsi="Arial" w:cs="Arial"/>
          <w:b/>
          <w:color w:val="000090"/>
        </w:rPr>
        <w:t>:</w:t>
      </w:r>
    </w:p>
    <w:p w14:paraId="4761EDB1" w14:textId="77777777" w:rsidR="007E546A" w:rsidRPr="00125B40" w:rsidRDefault="007E546A" w:rsidP="0050045B">
      <w:pPr>
        <w:pStyle w:val="ListParagraph"/>
        <w:ind w:right="-720"/>
        <w:jc w:val="both"/>
        <w:rPr>
          <w:rFonts w:ascii="Arial" w:hAnsi="Arial" w:cs="Arial"/>
          <w:color w:val="000090"/>
        </w:rPr>
      </w:pPr>
      <w:r w:rsidRPr="00125B40">
        <w:rPr>
          <w:rFonts w:ascii="Arial" w:hAnsi="Arial" w:cs="Arial"/>
          <w:color w:val="000090"/>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(http://www.dso.ufl.edu/sccr/process/student-conduct-honor-code/)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12E88761" w14:textId="77777777" w:rsidR="007E546A" w:rsidRPr="00125B40" w:rsidRDefault="007E546A" w:rsidP="007E546A">
      <w:pPr>
        <w:pStyle w:val="ListParagraph"/>
        <w:rPr>
          <w:rFonts w:ascii="Arial" w:hAnsi="Arial" w:cs="Arial"/>
          <w:b/>
          <w:color w:val="000090"/>
        </w:rPr>
      </w:pPr>
    </w:p>
    <w:p w14:paraId="7D9E532D" w14:textId="77777777" w:rsidR="007E546A" w:rsidRPr="00125B40" w:rsidRDefault="007E546A" w:rsidP="007E546A">
      <w:pPr>
        <w:pStyle w:val="ListParagraph"/>
        <w:numPr>
          <w:ilvl w:val="0"/>
          <w:numId w:val="8"/>
        </w:numPr>
        <w:ind w:right="-720"/>
        <w:rPr>
          <w:rFonts w:ascii="Arial" w:hAnsi="Arial" w:cs="Arial"/>
          <w:b/>
          <w:color w:val="000090"/>
        </w:rPr>
      </w:pPr>
      <w:r w:rsidRPr="00125B40">
        <w:rPr>
          <w:rFonts w:ascii="Arial" w:hAnsi="Arial" w:cs="Arial"/>
          <w:b/>
          <w:color w:val="000090"/>
        </w:rPr>
        <w:t>Campus resources:</w:t>
      </w:r>
    </w:p>
    <w:p w14:paraId="3DE9D55E" w14:textId="77777777" w:rsidR="00193883" w:rsidRPr="00125B40" w:rsidRDefault="00193883" w:rsidP="00193883">
      <w:pPr>
        <w:pStyle w:val="ListParagraph"/>
        <w:ind w:right="-720"/>
        <w:rPr>
          <w:rFonts w:ascii="Arial" w:hAnsi="Arial" w:cs="Arial"/>
          <w:color w:val="000090"/>
        </w:rPr>
      </w:pPr>
      <w:r w:rsidRPr="00125B40">
        <w:rPr>
          <w:rFonts w:ascii="Arial" w:hAnsi="Arial" w:cs="Arial"/>
          <w:color w:val="000090"/>
        </w:rPr>
        <w:t>The following resources are available to you at UF:</w:t>
      </w:r>
    </w:p>
    <w:p w14:paraId="4EAB3FE7" w14:textId="77777777" w:rsidR="00193883" w:rsidRPr="00125B40" w:rsidRDefault="00193883" w:rsidP="00193883">
      <w:pPr>
        <w:pStyle w:val="ListParagraph"/>
        <w:ind w:right="-720"/>
        <w:rPr>
          <w:rFonts w:ascii="Arial" w:hAnsi="Arial" w:cs="Arial"/>
          <w:b/>
          <w:color w:val="000090"/>
        </w:rPr>
      </w:pPr>
    </w:p>
    <w:p w14:paraId="1ABF6912" w14:textId="77777777" w:rsidR="00193883" w:rsidRPr="00125B40" w:rsidRDefault="00193883" w:rsidP="00193883">
      <w:pPr>
        <w:pStyle w:val="ListParagraph"/>
        <w:ind w:right="-720"/>
        <w:rPr>
          <w:rFonts w:ascii="Arial" w:hAnsi="Arial" w:cs="Arial"/>
          <w:color w:val="000090"/>
          <w:u w:val="single"/>
        </w:rPr>
      </w:pPr>
      <w:r w:rsidRPr="00125B40">
        <w:rPr>
          <w:rFonts w:ascii="Arial" w:hAnsi="Arial" w:cs="Arial"/>
          <w:color w:val="000090"/>
          <w:u w:val="single"/>
        </w:rPr>
        <w:t xml:space="preserve">U Matter, We Care: </w:t>
      </w:r>
    </w:p>
    <w:p w14:paraId="3C2E9D73" w14:textId="77777777" w:rsidR="007E546A" w:rsidRPr="00125B40" w:rsidRDefault="00193883" w:rsidP="00193883">
      <w:pPr>
        <w:pStyle w:val="ListParagraph"/>
        <w:ind w:right="-720"/>
        <w:rPr>
          <w:rFonts w:ascii="Arial" w:hAnsi="Arial" w:cs="Arial"/>
          <w:color w:val="000090"/>
        </w:rPr>
      </w:pPr>
      <w:r w:rsidRPr="00125B40">
        <w:rPr>
          <w:rFonts w:ascii="Arial" w:hAnsi="Arial" w:cs="Arial"/>
          <w:color w:val="000090"/>
        </w:rPr>
        <w:t>If you or a friend is in distress, please contact umatter@ufl.edu or 352 392- 1575 so that a team member can reach out to the student.</w:t>
      </w:r>
    </w:p>
    <w:p w14:paraId="635B0A4F" w14:textId="77777777" w:rsidR="00193883" w:rsidRPr="00125B40" w:rsidRDefault="00193883" w:rsidP="00193883">
      <w:pPr>
        <w:pStyle w:val="ListParagraph"/>
        <w:ind w:right="-720"/>
        <w:rPr>
          <w:rFonts w:ascii="Arial" w:hAnsi="Arial" w:cs="Arial"/>
          <w:color w:val="000090"/>
        </w:rPr>
      </w:pPr>
    </w:p>
    <w:p w14:paraId="36A7681E" w14:textId="77777777" w:rsidR="00193883" w:rsidRPr="00125B40" w:rsidRDefault="00193883" w:rsidP="00193883">
      <w:pPr>
        <w:pStyle w:val="ListParagraph"/>
        <w:ind w:right="-720"/>
        <w:rPr>
          <w:rFonts w:ascii="Arial" w:hAnsi="Arial" w:cs="Arial"/>
          <w:color w:val="000090"/>
          <w:u w:val="single"/>
        </w:rPr>
      </w:pPr>
      <w:r w:rsidRPr="00125B40">
        <w:rPr>
          <w:rFonts w:ascii="Arial" w:hAnsi="Arial" w:cs="Arial"/>
          <w:color w:val="000090"/>
          <w:u w:val="single"/>
        </w:rPr>
        <w:t xml:space="preserve">Counseling and Wellness Center: </w:t>
      </w:r>
    </w:p>
    <w:p w14:paraId="4F52248F" w14:textId="77777777" w:rsidR="00193883" w:rsidRPr="00125B40" w:rsidRDefault="00193883" w:rsidP="00193883">
      <w:pPr>
        <w:pStyle w:val="ListParagraph"/>
        <w:ind w:right="-720"/>
        <w:rPr>
          <w:rFonts w:ascii="Arial" w:hAnsi="Arial" w:cs="Arial"/>
          <w:color w:val="000090"/>
        </w:rPr>
      </w:pPr>
      <w:r w:rsidRPr="00125B40">
        <w:rPr>
          <w:rFonts w:ascii="Arial" w:hAnsi="Arial" w:cs="Arial"/>
          <w:color w:val="000090"/>
        </w:rPr>
        <w:t>http://www.counseling.ufl.edu/cwc/Default.aspx, 392-1575; and the University Police Department: 392-1111 or 9-1-1 for emergencies.</w:t>
      </w:r>
    </w:p>
    <w:p w14:paraId="1D515DBD" w14:textId="77777777" w:rsidR="00193883" w:rsidRPr="00125B40" w:rsidRDefault="00193883" w:rsidP="00193883">
      <w:pPr>
        <w:pStyle w:val="ListParagraph"/>
        <w:ind w:right="-720"/>
        <w:rPr>
          <w:rFonts w:ascii="Arial" w:hAnsi="Arial" w:cs="Arial"/>
          <w:color w:val="000090"/>
        </w:rPr>
      </w:pPr>
    </w:p>
    <w:p w14:paraId="5585E2B1" w14:textId="77777777" w:rsidR="00193883" w:rsidRPr="00125B40" w:rsidRDefault="00193883" w:rsidP="00193883">
      <w:pPr>
        <w:pStyle w:val="ListParagraph"/>
        <w:ind w:right="-720"/>
        <w:rPr>
          <w:rFonts w:ascii="Arial" w:hAnsi="Arial" w:cs="Arial"/>
          <w:color w:val="000090"/>
        </w:rPr>
      </w:pPr>
      <w:r w:rsidRPr="00125B40">
        <w:rPr>
          <w:rFonts w:ascii="Arial" w:hAnsi="Arial" w:cs="Arial"/>
          <w:color w:val="000090"/>
          <w:u w:val="single"/>
        </w:rPr>
        <w:t>Sexual Assault Recovery Services (SARS)</w:t>
      </w:r>
      <w:r w:rsidRPr="00125B40">
        <w:rPr>
          <w:rFonts w:ascii="Arial" w:hAnsi="Arial" w:cs="Arial"/>
          <w:color w:val="000090"/>
        </w:rPr>
        <w:t xml:space="preserve"> Student Health Care Center, 392-1161.</w:t>
      </w:r>
    </w:p>
    <w:p w14:paraId="0C5681A3" w14:textId="77777777" w:rsidR="00193883" w:rsidRPr="00125B40" w:rsidRDefault="00193883" w:rsidP="00193883">
      <w:pPr>
        <w:pStyle w:val="ListParagraph"/>
        <w:ind w:right="-720"/>
        <w:rPr>
          <w:rFonts w:ascii="Arial" w:hAnsi="Arial" w:cs="Arial"/>
          <w:color w:val="000090"/>
        </w:rPr>
      </w:pPr>
    </w:p>
    <w:p w14:paraId="6DB7FBD1" w14:textId="77777777" w:rsidR="00193883" w:rsidRPr="00125B40" w:rsidRDefault="00193883" w:rsidP="00193883">
      <w:pPr>
        <w:pStyle w:val="ListParagraph"/>
        <w:ind w:right="-720"/>
        <w:rPr>
          <w:rFonts w:ascii="Arial" w:hAnsi="Arial" w:cs="Arial"/>
          <w:color w:val="000090"/>
        </w:rPr>
      </w:pPr>
      <w:r w:rsidRPr="00125B40">
        <w:rPr>
          <w:rFonts w:ascii="Arial" w:hAnsi="Arial" w:cs="Arial"/>
          <w:color w:val="000090"/>
          <w:u w:val="single"/>
        </w:rPr>
        <w:t>University Police Department</w:t>
      </w:r>
      <w:r w:rsidRPr="00125B40">
        <w:rPr>
          <w:rFonts w:ascii="Arial" w:hAnsi="Arial" w:cs="Arial"/>
          <w:color w:val="000090"/>
        </w:rPr>
        <w:t>, 392-1111 (or 9-1-1 for emergencies). http://www.police.ufl.edu/</w:t>
      </w:r>
    </w:p>
    <w:p w14:paraId="46446435" w14:textId="77777777" w:rsidR="007E546A" w:rsidRPr="00125B40" w:rsidRDefault="007E546A" w:rsidP="007E546A">
      <w:pPr>
        <w:pStyle w:val="ListParagraph"/>
        <w:rPr>
          <w:rFonts w:ascii="Arial" w:hAnsi="Arial" w:cs="Arial"/>
          <w:b/>
          <w:color w:val="000090"/>
        </w:rPr>
      </w:pPr>
    </w:p>
    <w:p w14:paraId="48C512A8" w14:textId="77777777" w:rsidR="00C1613C" w:rsidRPr="00125B40" w:rsidRDefault="007E546A" w:rsidP="00193883">
      <w:pPr>
        <w:pStyle w:val="ListParagraph"/>
        <w:numPr>
          <w:ilvl w:val="0"/>
          <w:numId w:val="8"/>
        </w:numPr>
        <w:ind w:right="-720"/>
        <w:rPr>
          <w:rFonts w:ascii="Arial" w:hAnsi="Arial" w:cs="Arial"/>
          <w:b/>
          <w:color w:val="000090"/>
        </w:rPr>
      </w:pPr>
      <w:r w:rsidRPr="00125B40">
        <w:rPr>
          <w:rFonts w:ascii="Arial" w:hAnsi="Arial" w:cs="Arial"/>
          <w:b/>
          <w:color w:val="000090"/>
        </w:rPr>
        <w:t>Academic resources:</w:t>
      </w:r>
    </w:p>
    <w:p w14:paraId="4B6982DC" w14:textId="77777777" w:rsidR="00193883" w:rsidRPr="00125B40" w:rsidRDefault="00193883" w:rsidP="00193883">
      <w:pPr>
        <w:ind w:left="360" w:right="-720"/>
        <w:jc w:val="both"/>
        <w:rPr>
          <w:rFonts w:ascii="Arial" w:hAnsi="Arial" w:cs="Arial"/>
          <w:color w:val="000090"/>
        </w:rPr>
      </w:pPr>
      <w:r w:rsidRPr="00125B40">
        <w:rPr>
          <w:rFonts w:ascii="Arial" w:hAnsi="Arial" w:cs="Arial"/>
          <w:color w:val="000090"/>
          <w:u w:val="single"/>
        </w:rPr>
        <w:t>E-learning technical support</w:t>
      </w:r>
      <w:r w:rsidRPr="00125B40">
        <w:rPr>
          <w:rFonts w:ascii="Arial" w:hAnsi="Arial" w:cs="Arial"/>
          <w:color w:val="000090"/>
        </w:rPr>
        <w:t xml:space="preserve">, 352-392-4357 (select option 2) or e-mail to Learning-support@ufl.edu. </w:t>
      </w:r>
      <w:hyperlink r:id="rId9" w:history="1">
        <w:r w:rsidRPr="00125B40">
          <w:rPr>
            <w:rStyle w:val="Hyperlink"/>
            <w:rFonts w:ascii="Arial" w:hAnsi="Arial" w:cs="Arial"/>
            <w:color w:val="000090"/>
          </w:rPr>
          <w:t>https://lss.at.ufl.edu/help.shtml</w:t>
        </w:r>
      </w:hyperlink>
      <w:r w:rsidRPr="00125B40">
        <w:rPr>
          <w:rFonts w:ascii="Arial" w:hAnsi="Arial" w:cs="Arial"/>
          <w:color w:val="000090"/>
        </w:rPr>
        <w:t>.</w:t>
      </w:r>
    </w:p>
    <w:p w14:paraId="29CE04DF" w14:textId="77777777" w:rsidR="00193883" w:rsidRPr="00125B40" w:rsidRDefault="00193883" w:rsidP="00193883">
      <w:pPr>
        <w:ind w:left="360" w:right="-720"/>
        <w:jc w:val="both"/>
        <w:rPr>
          <w:rFonts w:ascii="Arial" w:hAnsi="Arial" w:cs="Arial"/>
          <w:color w:val="000090"/>
        </w:rPr>
      </w:pPr>
      <w:r w:rsidRPr="00125B40">
        <w:rPr>
          <w:rFonts w:ascii="Arial" w:hAnsi="Arial" w:cs="Arial"/>
          <w:color w:val="000090"/>
          <w:u w:val="single"/>
        </w:rPr>
        <w:t>Career Resource Center</w:t>
      </w:r>
      <w:r w:rsidRPr="00125B40">
        <w:rPr>
          <w:rFonts w:ascii="Arial" w:hAnsi="Arial" w:cs="Arial"/>
          <w:color w:val="000090"/>
        </w:rPr>
        <w:t xml:space="preserve">, Reitz Union, 392-1601. Career assistance and counseling. </w:t>
      </w:r>
      <w:hyperlink r:id="rId10" w:history="1">
        <w:r w:rsidRPr="00125B40">
          <w:rPr>
            <w:rStyle w:val="Hyperlink"/>
            <w:rFonts w:ascii="Arial" w:hAnsi="Arial" w:cs="Arial"/>
            <w:color w:val="000090"/>
          </w:rPr>
          <w:t>http://www.crc.ufl.edu/</w:t>
        </w:r>
      </w:hyperlink>
    </w:p>
    <w:p w14:paraId="5F9D9568" w14:textId="77777777" w:rsidR="00193883" w:rsidRPr="00125B40" w:rsidRDefault="00193883" w:rsidP="00193883">
      <w:pPr>
        <w:ind w:left="360" w:right="-720"/>
        <w:jc w:val="both"/>
        <w:rPr>
          <w:rFonts w:ascii="Arial" w:hAnsi="Arial" w:cs="Arial"/>
          <w:color w:val="000090"/>
        </w:rPr>
      </w:pPr>
      <w:r w:rsidRPr="00125B40">
        <w:rPr>
          <w:rFonts w:ascii="Arial" w:hAnsi="Arial" w:cs="Arial"/>
          <w:color w:val="000090"/>
          <w:u w:val="single"/>
        </w:rPr>
        <w:t>Library Support</w:t>
      </w:r>
      <w:r w:rsidRPr="00125B40">
        <w:rPr>
          <w:rFonts w:ascii="Arial" w:hAnsi="Arial" w:cs="Arial"/>
          <w:color w:val="000090"/>
        </w:rPr>
        <w:t>, http://cms.uflib.ufl.edu/ask. Various ways to receive assistance with respect to using the libraries or finding resources.</w:t>
      </w:r>
    </w:p>
    <w:sectPr w:rsidR="00193883" w:rsidRPr="00125B40" w:rsidSect="00DF7093">
      <w:headerReference w:type="default" r:id="rId1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A9013" w14:textId="77777777" w:rsidR="005849BF" w:rsidRDefault="005849BF" w:rsidP="008B4CEE">
      <w:pPr>
        <w:spacing w:after="0" w:line="240" w:lineRule="auto"/>
      </w:pPr>
      <w:r>
        <w:separator/>
      </w:r>
    </w:p>
  </w:endnote>
  <w:endnote w:type="continuationSeparator" w:id="0">
    <w:p w14:paraId="04F51CAA" w14:textId="77777777" w:rsidR="005849BF" w:rsidRDefault="005849BF" w:rsidP="008B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9B20A" w14:textId="77777777" w:rsidR="005849BF" w:rsidRDefault="005849BF" w:rsidP="008B4CEE">
      <w:pPr>
        <w:spacing w:after="0" w:line="240" w:lineRule="auto"/>
      </w:pPr>
      <w:r>
        <w:separator/>
      </w:r>
    </w:p>
  </w:footnote>
  <w:footnote w:type="continuationSeparator" w:id="0">
    <w:p w14:paraId="6859F7F3" w14:textId="77777777" w:rsidR="005849BF" w:rsidRDefault="005849BF" w:rsidP="008B4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489F" w14:textId="42F584F8" w:rsidR="005849BF" w:rsidRDefault="005849BF">
    <w:pPr>
      <w:pStyle w:val="Header"/>
    </w:pPr>
    <w:r>
      <w:ptab w:relativeTo="margin" w:alignment="center" w:leader="none"/>
    </w:r>
    <w:r>
      <w:ptab w:relativeTo="margin" w:alignment="right" w:leader="none"/>
    </w:r>
    <w:proofErr w:type="gramStart"/>
    <w:r w:rsidR="00CC11D3">
      <w:t>last</w:t>
    </w:r>
    <w:proofErr w:type="gramEnd"/>
    <w:r w:rsidR="00CC11D3">
      <w:t xml:space="preserve"> updated: 7/10</w:t>
    </w:r>
    <w:r>
      <w:t>/2018</w:t>
    </w:r>
  </w:p>
  <w:p w14:paraId="6B028624" w14:textId="77777777" w:rsidR="0019391A" w:rsidRDefault="00193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7A9C"/>
    <w:multiLevelType w:val="hybridMultilevel"/>
    <w:tmpl w:val="2F0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19A3"/>
    <w:multiLevelType w:val="hybridMultilevel"/>
    <w:tmpl w:val="7B4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F462F"/>
    <w:multiLevelType w:val="hybridMultilevel"/>
    <w:tmpl w:val="97BC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37D2A"/>
    <w:multiLevelType w:val="hybridMultilevel"/>
    <w:tmpl w:val="E5406052"/>
    <w:lvl w:ilvl="0" w:tplc="04090001">
      <w:start w:val="1"/>
      <w:numFmt w:val="bullet"/>
      <w:lvlText w:val=""/>
      <w:lvlJc w:val="left"/>
      <w:pPr>
        <w:ind w:left="720" w:hanging="360"/>
      </w:pPr>
      <w:rPr>
        <w:rFonts w:ascii="Symbol" w:hAnsi="Symbol" w:hint="default"/>
      </w:rPr>
    </w:lvl>
    <w:lvl w:ilvl="1" w:tplc="9042E08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51CDB"/>
    <w:multiLevelType w:val="hybridMultilevel"/>
    <w:tmpl w:val="79F2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65BE8"/>
    <w:multiLevelType w:val="hybridMultilevel"/>
    <w:tmpl w:val="5128FEE8"/>
    <w:lvl w:ilvl="0" w:tplc="A5E83208">
      <w:start w:val="1"/>
      <w:numFmt w:val="bullet"/>
      <w:lvlText w:val="•"/>
      <w:lvlJc w:val="left"/>
      <w:pPr>
        <w:tabs>
          <w:tab w:val="num" w:pos="720"/>
        </w:tabs>
        <w:ind w:left="720" w:hanging="360"/>
      </w:pPr>
      <w:rPr>
        <w:rFonts w:ascii="Arial" w:hAnsi="Arial" w:hint="default"/>
      </w:rPr>
    </w:lvl>
    <w:lvl w:ilvl="1" w:tplc="C038C762" w:tentative="1">
      <w:start w:val="1"/>
      <w:numFmt w:val="bullet"/>
      <w:lvlText w:val="•"/>
      <w:lvlJc w:val="left"/>
      <w:pPr>
        <w:tabs>
          <w:tab w:val="num" w:pos="1440"/>
        </w:tabs>
        <w:ind w:left="1440" w:hanging="360"/>
      </w:pPr>
      <w:rPr>
        <w:rFonts w:ascii="Arial" w:hAnsi="Arial" w:hint="default"/>
      </w:rPr>
    </w:lvl>
    <w:lvl w:ilvl="2" w:tplc="A01C0154" w:tentative="1">
      <w:start w:val="1"/>
      <w:numFmt w:val="bullet"/>
      <w:lvlText w:val="•"/>
      <w:lvlJc w:val="left"/>
      <w:pPr>
        <w:tabs>
          <w:tab w:val="num" w:pos="2160"/>
        </w:tabs>
        <w:ind w:left="2160" w:hanging="360"/>
      </w:pPr>
      <w:rPr>
        <w:rFonts w:ascii="Arial" w:hAnsi="Arial" w:hint="default"/>
      </w:rPr>
    </w:lvl>
    <w:lvl w:ilvl="3" w:tplc="5574B8DC" w:tentative="1">
      <w:start w:val="1"/>
      <w:numFmt w:val="bullet"/>
      <w:lvlText w:val="•"/>
      <w:lvlJc w:val="left"/>
      <w:pPr>
        <w:tabs>
          <w:tab w:val="num" w:pos="2880"/>
        </w:tabs>
        <w:ind w:left="2880" w:hanging="360"/>
      </w:pPr>
      <w:rPr>
        <w:rFonts w:ascii="Arial" w:hAnsi="Arial" w:hint="default"/>
      </w:rPr>
    </w:lvl>
    <w:lvl w:ilvl="4" w:tplc="3F54EFF6" w:tentative="1">
      <w:start w:val="1"/>
      <w:numFmt w:val="bullet"/>
      <w:lvlText w:val="•"/>
      <w:lvlJc w:val="left"/>
      <w:pPr>
        <w:tabs>
          <w:tab w:val="num" w:pos="3600"/>
        </w:tabs>
        <w:ind w:left="3600" w:hanging="360"/>
      </w:pPr>
      <w:rPr>
        <w:rFonts w:ascii="Arial" w:hAnsi="Arial" w:hint="default"/>
      </w:rPr>
    </w:lvl>
    <w:lvl w:ilvl="5" w:tplc="40C41B0C" w:tentative="1">
      <w:start w:val="1"/>
      <w:numFmt w:val="bullet"/>
      <w:lvlText w:val="•"/>
      <w:lvlJc w:val="left"/>
      <w:pPr>
        <w:tabs>
          <w:tab w:val="num" w:pos="4320"/>
        </w:tabs>
        <w:ind w:left="4320" w:hanging="360"/>
      </w:pPr>
      <w:rPr>
        <w:rFonts w:ascii="Arial" w:hAnsi="Arial" w:hint="default"/>
      </w:rPr>
    </w:lvl>
    <w:lvl w:ilvl="6" w:tplc="0A42EC04" w:tentative="1">
      <w:start w:val="1"/>
      <w:numFmt w:val="bullet"/>
      <w:lvlText w:val="•"/>
      <w:lvlJc w:val="left"/>
      <w:pPr>
        <w:tabs>
          <w:tab w:val="num" w:pos="5040"/>
        </w:tabs>
        <w:ind w:left="5040" w:hanging="360"/>
      </w:pPr>
      <w:rPr>
        <w:rFonts w:ascii="Arial" w:hAnsi="Arial" w:hint="default"/>
      </w:rPr>
    </w:lvl>
    <w:lvl w:ilvl="7" w:tplc="F8C08304" w:tentative="1">
      <w:start w:val="1"/>
      <w:numFmt w:val="bullet"/>
      <w:lvlText w:val="•"/>
      <w:lvlJc w:val="left"/>
      <w:pPr>
        <w:tabs>
          <w:tab w:val="num" w:pos="5760"/>
        </w:tabs>
        <w:ind w:left="5760" w:hanging="360"/>
      </w:pPr>
      <w:rPr>
        <w:rFonts w:ascii="Arial" w:hAnsi="Arial" w:hint="default"/>
      </w:rPr>
    </w:lvl>
    <w:lvl w:ilvl="8" w:tplc="D9B6B7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B32061"/>
    <w:multiLevelType w:val="hybridMultilevel"/>
    <w:tmpl w:val="B0AAD756"/>
    <w:lvl w:ilvl="0" w:tplc="CE46CD76">
      <w:start w:val="1"/>
      <w:numFmt w:val="upperRoman"/>
      <w:lvlText w:val="%1."/>
      <w:lvlJc w:val="left"/>
      <w:pPr>
        <w:ind w:left="0" w:hanging="720"/>
      </w:pPr>
      <w:rPr>
        <w:rFonts w:hint="default"/>
        <w:b/>
        <w:sz w:val="2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64C52D27"/>
    <w:multiLevelType w:val="hybridMultilevel"/>
    <w:tmpl w:val="328A45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D4C54"/>
    <w:multiLevelType w:val="hybridMultilevel"/>
    <w:tmpl w:val="EFD69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7B67B9"/>
    <w:multiLevelType w:val="hybridMultilevel"/>
    <w:tmpl w:val="A55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9"/>
  </w:num>
  <w:num w:numId="6">
    <w:abstractNumId w:val="4"/>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29"/>
    <w:rsid w:val="00033EF8"/>
    <w:rsid w:val="00090772"/>
    <w:rsid w:val="000A4828"/>
    <w:rsid w:val="000B1AA6"/>
    <w:rsid w:val="000C65F9"/>
    <w:rsid w:val="000D48B5"/>
    <w:rsid w:val="000D4E85"/>
    <w:rsid w:val="00102100"/>
    <w:rsid w:val="00104DE3"/>
    <w:rsid w:val="0010587B"/>
    <w:rsid w:val="001127CC"/>
    <w:rsid w:val="00125B40"/>
    <w:rsid w:val="00137AB5"/>
    <w:rsid w:val="00170714"/>
    <w:rsid w:val="00173DAA"/>
    <w:rsid w:val="00193883"/>
    <w:rsid w:val="0019391A"/>
    <w:rsid w:val="001A24A8"/>
    <w:rsid w:val="001B2F2A"/>
    <w:rsid w:val="001F1FAD"/>
    <w:rsid w:val="002153FB"/>
    <w:rsid w:val="00230137"/>
    <w:rsid w:val="00257942"/>
    <w:rsid w:val="002D2716"/>
    <w:rsid w:val="002D5369"/>
    <w:rsid w:val="002E2629"/>
    <w:rsid w:val="00302681"/>
    <w:rsid w:val="00321B91"/>
    <w:rsid w:val="00333E29"/>
    <w:rsid w:val="003535FD"/>
    <w:rsid w:val="00374001"/>
    <w:rsid w:val="0039270E"/>
    <w:rsid w:val="003B238A"/>
    <w:rsid w:val="003B6305"/>
    <w:rsid w:val="003C59E0"/>
    <w:rsid w:val="003C5BEA"/>
    <w:rsid w:val="003D65E9"/>
    <w:rsid w:val="003F61D8"/>
    <w:rsid w:val="00420378"/>
    <w:rsid w:val="00475796"/>
    <w:rsid w:val="004A2CF0"/>
    <w:rsid w:val="00500214"/>
    <w:rsid w:val="0050045B"/>
    <w:rsid w:val="005027FA"/>
    <w:rsid w:val="005157C2"/>
    <w:rsid w:val="00524D24"/>
    <w:rsid w:val="00557858"/>
    <w:rsid w:val="005849BF"/>
    <w:rsid w:val="00584B49"/>
    <w:rsid w:val="005934C0"/>
    <w:rsid w:val="005D371E"/>
    <w:rsid w:val="005F2005"/>
    <w:rsid w:val="005F63E0"/>
    <w:rsid w:val="0061547C"/>
    <w:rsid w:val="00631656"/>
    <w:rsid w:val="006344A0"/>
    <w:rsid w:val="006428E8"/>
    <w:rsid w:val="006D3B16"/>
    <w:rsid w:val="006E5534"/>
    <w:rsid w:val="00704FFD"/>
    <w:rsid w:val="00742D53"/>
    <w:rsid w:val="00743430"/>
    <w:rsid w:val="00763811"/>
    <w:rsid w:val="0076487C"/>
    <w:rsid w:val="00773C70"/>
    <w:rsid w:val="00794748"/>
    <w:rsid w:val="007A688B"/>
    <w:rsid w:val="007B1739"/>
    <w:rsid w:val="007C30DB"/>
    <w:rsid w:val="007E546A"/>
    <w:rsid w:val="007E6391"/>
    <w:rsid w:val="007F1E98"/>
    <w:rsid w:val="00892C33"/>
    <w:rsid w:val="008B4CEE"/>
    <w:rsid w:val="008F18B1"/>
    <w:rsid w:val="008F263C"/>
    <w:rsid w:val="0090484B"/>
    <w:rsid w:val="00924862"/>
    <w:rsid w:val="00927EE0"/>
    <w:rsid w:val="00936FAA"/>
    <w:rsid w:val="00945862"/>
    <w:rsid w:val="00945EB3"/>
    <w:rsid w:val="009546CE"/>
    <w:rsid w:val="009574D5"/>
    <w:rsid w:val="00966A8F"/>
    <w:rsid w:val="0098295C"/>
    <w:rsid w:val="009C3EA4"/>
    <w:rsid w:val="009D3BE4"/>
    <w:rsid w:val="009E7326"/>
    <w:rsid w:val="009F6E75"/>
    <w:rsid w:val="00A469A2"/>
    <w:rsid w:val="00A56563"/>
    <w:rsid w:val="00A711F0"/>
    <w:rsid w:val="00A80509"/>
    <w:rsid w:val="00A83FD2"/>
    <w:rsid w:val="00A85872"/>
    <w:rsid w:val="00A93B07"/>
    <w:rsid w:val="00AC6413"/>
    <w:rsid w:val="00AD02E7"/>
    <w:rsid w:val="00AE4E65"/>
    <w:rsid w:val="00B01E15"/>
    <w:rsid w:val="00B021AB"/>
    <w:rsid w:val="00B02C11"/>
    <w:rsid w:val="00B04551"/>
    <w:rsid w:val="00B17E05"/>
    <w:rsid w:val="00B4473A"/>
    <w:rsid w:val="00B615AD"/>
    <w:rsid w:val="00B82077"/>
    <w:rsid w:val="00BB3561"/>
    <w:rsid w:val="00BB7943"/>
    <w:rsid w:val="00BC6058"/>
    <w:rsid w:val="00BF2444"/>
    <w:rsid w:val="00C1613C"/>
    <w:rsid w:val="00C2202A"/>
    <w:rsid w:val="00C357E1"/>
    <w:rsid w:val="00C46A7E"/>
    <w:rsid w:val="00C778AE"/>
    <w:rsid w:val="00C812B6"/>
    <w:rsid w:val="00CC11D3"/>
    <w:rsid w:val="00D113D8"/>
    <w:rsid w:val="00D62AEC"/>
    <w:rsid w:val="00D642E0"/>
    <w:rsid w:val="00D957EC"/>
    <w:rsid w:val="00DA6B12"/>
    <w:rsid w:val="00DB6607"/>
    <w:rsid w:val="00DF3864"/>
    <w:rsid w:val="00DF7093"/>
    <w:rsid w:val="00E478AE"/>
    <w:rsid w:val="00E601A1"/>
    <w:rsid w:val="00E75523"/>
    <w:rsid w:val="00E7759B"/>
    <w:rsid w:val="00EC4C0D"/>
    <w:rsid w:val="00ED33AB"/>
    <w:rsid w:val="00EF35DC"/>
    <w:rsid w:val="00F66DF6"/>
    <w:rsid w:val="00FD13D4"/>
    <w:rsid w:val="00FF6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CC875"/>
  <w15:docId w15:val="{B45EE5F3-102E-41F6-98B3-AD97506A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EB3"/>
    <w:pPr>
      <w:spacing w:after="0" w:line="240" w:lineRule="auto"/>
    </w:pPr>
  </w:style>
  <w:style w:type="paragraph" w:styleId="ListParagraph">
    <w:name w:val="List Paragraph"/>
    <w:basedOn w:val="Normal"/>
    <w:uiPriority w:val="34"/>
    <w:qFormat/>
    <w:rsid w:val="00763811"/>
    <w:pPr>
      <w:ind w:left="720"/>
      <w:contextualSpacing/>
    </w:pPr>
  </w:style>
  <w:style w:type="paragraph" w:styleId="BalloonText">
    <w:name w:val="Balloon Text"/>
    <w:basedOn w:val="Normal"/>
    <w:link w:val="BalloonTextChar"/>
    <w:uiPriority w:val="99"/>
    <w:semiHidden/>
    <w:unhideWhenUsed/>
    <w:rsid w:val="00112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7CC"/>
    <w:rPr>
      <w:rFonts w:ascii="Segoe UI" w:hAnsi="Segoe UI" w:cs="Segoe UI"/>
      <w:sz w:val="18"/>
      <w:szCs w:val="18"/>
    </w:rPr>
  </w:style>
  <w:style w:type="character" w:styleId="Hyperlink">
    <w:name w:val="Hyperlink"/>
    <w:basedOn w:val="DefaultParagraphFont"/>
    <w:uiPriority w:val="99"/>
    <w:unhideWhenUsed/>
    <w:rsid w:val="003F61D8"/>
    <w:rPr>
      <w:color w:val="0563C1" w:themeColor="hyperlink"/>
      <w:u w:val="single"/>
    </w:rPr>
  </w:style>
  <w:style w:type="paragraph" w:styleId="Header">
    <w:name w:val="header"/>
    <w:basedOn w:val="Normal"/>
    <w:link w:val="HeaderChar"/>
    <w:uiPriority w:val="99"/>
    <w:unhideWhenUsed/>
    <w:rsid w:val="008B4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CEE"/>
  </w:style>
  <w:style w:type="paragraph" w:styleId="Footer">
    <w:name w:val="footer"/>
    <w:basedOn w:val="Normal"/>
    <w:link w:val="FooterChar"/>
    <w:uiPriority w:val="99"/>
    <w:unhideWhenUsed/>
    <w:rsid w:val="008B4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8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rc.ufl.edu/" TargetMode="External"/><Relationship Id="rId4" Type="http://schemas.openxmlformats.org/officeDocument/2006/relationships/webSettings" Target="webSettings.xml"/><Relationship Id="rId9" Type="http://schemas.openxmlformats.org/officeDocument/2006/relationships/hyperlink" Target="https://lss.at.ufl.edu/hel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1951</Words>
  <Characters>11126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Wesson</dc:creator>
  <cp:keywords/>
  <dc:description/>
  <cp:lastModifiedBy>Garrett,Gretchen A</cp:lastModifiedBy>
  <cp:revision>2</cp:revision>
  <cp:lastPrinted>2017-12-07T16:58:00Z</cp:lastPrinted>
  <dcterms:created xsi:type="dcterms:W3CDTF">2018-07-11T11:44:00Z</dcterms:created>
  <dcterms:modified xsi:type="dcterms:W3CDTF">2018-07-11T11:44:00Z</dcterms:modified>
</cp:coreProperties>
</file>