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104D" w:rsidRDefault="00A2092A">
      <w:pPr>
        <w:jc w:val="center"/>
        <w:rPr>
          <w:rFonts w:ascii="Calibri" w:hAnsi="Calibri" w:cs="Calibri"/>
          <w:color w:val="000000"/>
        </w:rPr>
      </w:pPr>
      <w:bookmarkStart w:id="0" w:name="_GoBack"/>
      <w:bookmarkEnd w:id="0"/>
      <w:r>
        <w:rPr>
          <w:rFonts w:ascii="Calibri" w:hAnsi="Calibri" w:cs="Calibri"/>
          <w:b/>
          <w:bCs/>
          <w:color w:val="000000"/>
        </w:rPr>
        <w:t>Performing Arts Backstage: A Look Behind the Curtain</w:t>
      </w:r>
      <w:r w:rsidR="009F2D81">
        <w:rPr>
          <w:rStyle w:val="apple-converted-space"/>
          <w:rFonts w:ascii="Calibri" w:hAnsi="Calibri" w:cs="Calibri"/>
          <w:color w:val="000000"/>
        </w:rPr>
        <w:t> </w:t>
      </w:r>
      <w:r w:rsidR="009F2D81">
        <w:rPr>
          <w:rFonts w:ascii="Calibri" w:hAnsi="Calibri" w:cs="Calibri"/>
          <w:color w:val="000000"/>
        </w:rPr>
        <w:br/>
      </w:r>
      <w:r w:rsidR="00C92A22">
        <w:rPr>
          <w:rFonts w:ascii="Calibri" w:hAnsi="Calibri" w:cs="Calibri"/>
          <w:b/>
          <w:bCs/>
          <w:color w:val="000000"/>
        </w:rPr>
        <w:t xml:space="preserve"> Matt </w:t>
      </w:r>
      <w:r w:rsidR="009F2D81">
        <w:rPr>
          <w:rFonts w:ascii="Calibri" w:hAnsi="Calibri" w:cs="Calibri"/>
          <w:b/>
          <w:bCs/>
          <w:color w:val="000000"/>
        </w:rPr>
        <w:t>Cox</w:t>
      </w:r>
    </w:p>
    <w:p w:rsidR="00AB104D" w:rsidRDefault="00A2092A">
      <w:pPr>
        <w:pStyle w:val="NormalWeb"/>
        <w:spacing w:before="0" w:beforeAutospacing="0" w:after="0" w:afterAutospacing="0"/>
        <w:jc w:val="center"/>
        <w:rPr>
          <w:rFonts w:ascii="Calibri" w:hAnsi="Calibri" w:cs="Calibri"/>
          <w:color w:val="000000"/>
        </w:rPr>
      </w:pPr>
      <w:r>
        <w:rPr>
          <w:rFonts w:ascii="Calibri" w:hAnsi="Calibri" w:cs="Calibri"/>
          <w:b/>
          <w:bCs/>
          <w:color w:val="000000"/>
        </w:rPr>
        <w:t>IDH 3931</w:t>
      </w:r>
      <w:r w:rsidR="009F2D81">
        <w:rPr>
          <w:rFonts w:ascii="Calibri" w:hAnsi="Calibri" w:cs="Calibri"/>
          <w:b/>
          <w:bCs/>
          <w:color w:val="000000"/>
        </w:rPr>
        <w:t xml:space="preserve">, section </w:t>
      </w:r>
      <w:r>
        <w:rPr>
          <w:rFonts w:ascii="Calibri" w:hAnsi="Calibri" w:cs="Calibri"/>
          <w:b/>
          <w:bCs/>
          <w:color w:val="000000"/>
        </w:rPr>
        <w:t>1G86</w:t>
      </w:r>
      <w:r w:rsidR="009F2D81">
        <w:rPr>
          <w:rFonts w:ascii="Calibri" w:hAnsi="Calibri" w:cs="Calibri"/>
          <w:b/>
          <w:bCs/>
          <w:color w:val="000000"/>
        </w:rPr>
        <w:t xml:space="preserve"> –</w:t>
      </w:r>
      <w:r w:rsidR="009F2D81">
        <w:rPr>
          <w:rStyle w:val="apple-converted-space"/>
          <w:rFonts w:ascii="Calibri" w:hAnsi="Calibri" w:cs="Calibri"/>
          <w:b/>
          <w:bCs/>
          <w:color w:val="000000"/>
        </w:rPr>
        <w:t> </w:t>
      </w:r>
      <w:r>
        <w:rPr>
          <w:rStyle w:val="apple-converted-space"/>
          <w:rFonts w:ascii="Calibri" w:hAnsi="Calibri" w:cs="Calibri"/>
          <w:b/>
          <w:bCs/>
          <w:color w:val="000000"/>
        </w:rPr>
        <w:t>Fall</w:t>
      </w:r>
      <w:r w:rsidR="009F2D81">
        <w:rPr>
          <w:rStyle w:val="apple-converted-space"/>
          <w:rFonts w:ascii="Calibri" w:hAnsi="Calibri" w:cs="Calibri"/>
          <w:b/>
          <w:bCs/>
          <w:color w:val="000000"/>
        </w:rPr>
        <w:t xml:space="preserve"> 2017</w:t>
      </w:r>
      <w:r w:rsidR="009F2D81">
        <w:rPr>
          <w:rFonts w:ascii="Calibri" w:hAnsi="Calibri" w:cs="Calibri"/>
          <w:b/>
          <w:bCs/>
          <w:color w:val="000000"/>
        </w:rPr>
        <w:br/>
      </w:r>
      <w:r w:rsidR="006F0D04" w:rsidRPr="00F03259">
        <w:rPr>
          <w:rFonts w:ascii="Calibri" w:hAnsi="Calibri" w:cs="Calibri"/>
          <w:b/>
          <w:bCs/>
          <w:color w:val="000000"/>
        </w:rPr>
        <w:t>Thursday</w:t>
      </w:r>
      <w:r w:rsidR="009F2D81" w:rsidRPr="00F03259">
        <w:rPr>
          <w:rStyle w:val="apple-converted-space"/>
          <w:rFonts w:ascii="Calibri" w:hAnsi="Calibri" w:cs="Calibri"/>
          <w:b/>
          <w:color w:val="000000"/>
        </w:rPr>
        <w:t> </w:t>
      </w:r>
      <w:r w:rsidR="009F2D81" w:rsidRPr="00F03259">
        <w:rPr>
          <w:rFonts w:ascii="Calibri" w:hAnsi="Calibri" w:cs="Calibri"/>
          <w:b/>
          <w:color w:val="000000"/>
        </w:rPr>
        <w:t>--</w:t>
      </w:r>
      <w:r w:rsidR="009F2D81" w:rsidRPr="00F03259">
        <w:rPr>
          <w:rStyle w:val="apple-converted-space"/>
          <w:rFonts w:ascii="Calibri" w:hAnsi="Calibri" w:cs="Calibri"/>
          <w:b/>
          <w:color w:val="000000"/>
        </w:rPr>
        <w:t> </w:t>
      </w:r>
      <w:r w:rsidR="006F0D04" w:rsidRPr="00F03259">
        <w:rPr>
          <w:rStyle w:val="apple-converted-space"/>
          <w:rFonts w:ascii="Calibri" w:hAnsi="Calibri" w:cs="Calibri"/>
          <w:b/>
          <w:color w:val="000000"/>
        </w:rPr>
        <w:t>9</w:t>
      </w:r>
      <w:r w:rsidR="009F2D81" w:rsidRPr="00F03259">
        <w:rPr>
          <w:rFonts w:ascii="Calibri" w:hAnsi="Calibri" w:cs="Calibri"/>
          <w:b/>
          <w:bCs/>
          <w:color w:val="000000"/>
        </w:rPr>
        <w:t>:</w:t>
      </w:r>
      <w:r w:rsidR="006F0D04" w:rsidRPr="00F03259">
        <w:rPr>
          <w:rFonts w:ascii="Calibri" w:hAnsi="Calibri" w:cs="Calibri"/>
          <w:b/>
          <w:bCs/>
          <w:color w:val="000000"/>
        </w:rPr>
        <w:t>35</w:t>
      </w:r>
      <w:r w:rsidR="00640C03">
        <w:rPr>
          <w:rFonts w:ascii="Calibri" w:hAnsi="Calibri" w:cs="Calibri"/>
          <w:b/>
          <w:bCs/>
          <w:color w:val="000000"/>
        </w:rPr>
        <w:t xml:space="preserve"> – 10:25</w:t>
      </w:r>
      <w:r w:rsidR="009F2D81" w:rsidRPr="00F03259">
        <w:rPr>
          <w:rFonts w:ascii="Calibri" w:hAnsi="Calibri" w:cs="Calibri"/>
          <w:b/>
          <w:bCs/>
          <w:color w:val="000000"/>
        </w:rPr>
        <w:t xml:space="preserve"> a.m</w:t>
      </w:r>
      <w:r w:rsidR="009F2D81">
        <w:rPr>
          <w:rFonts w:ascii="Calibri" w:hAnsi="Calibri" w:cs="Calibri"/>
          <w:b/>
          <w:bCs/>
          <w:color w:val="000000"/>
        </w:rPr>
        <w:t>.  (Period</w:t>
      </w:r>
      <w:r w:rsidR="009F2D81">
        <w:rPr>
          <w:rStyle w:val="apple-converted-space"/>
          <w:rFonts w:ascii="Calibri" w:hAnsi="Calibri" w:cs="Calibri"/>
          <w:b/>
          <w:bCs/>
          <w:color w:val="000000"/>
        </w:rPr>
        <w:t> </w:t>
      </w:r>
      <w:r w:rsidR="00F03259">
        <w:rPr>
          <w:rStyle w:val="apple-converted-space"/>
          <w:rFonts w:ascii="Calibri" w:hAnsi="Calibri" w:cs="Calibri"/>
          <w:b/>
          <w:bCs/>
          <w:color w:val="000000"/>
        </w:rPr>
        <w:t>3</w:t>
      </w:r>
      <w:r w:rsidR="009F2D81">
        <w:rPr>
          <w:rFonts w:ascii="Calibri" w:hAnsi="Calibri" w:cs="Calibri"/>
          <w:b/>
          <w:bCs/>
          <w:color w:val="000000"/>
        </w:rPr>
        <w:t>)</w:t>
      </w:r>
      <w:r w:rsidR="009F2D81">
        <w:rPr>
          <w:rFonts w:ascii="Calibri" w:hAnsi="Calibri" w:cs="Calibri"/>
          <w:color w:val="000000"/>
        </w:rPr>
        <w:br/>
      </w:r>
      <w:r>
        <w:rPr>
          <w:rFonts w:ascii="Calibri" w:hAnsi="Calibri" w:cs="Calibri"/>
          <w:b/>
          <w:bCs/>
          <w:color w:val="000000"/>
        </w:rPr>
        <w:t>Little Hall, room 117</w:t>
      </w:r>
    </w:p>
    <w:p w:rsidR="00AB104D" w:rsidRDefault="00A2092A">
      <w:pPr>
        <w:pStyle w:val="NormalWeb"/>
        <w:spacing w:after="0" w:afterAutospacing="0"/>
        <w:rPr>
          <w:rFonts w:ascii="Calibri" w:hAnsi="Calibri" w:cs="Calibri"/>
          <w:color w:val="000000"/>
        </w:rPr>
      </w:pPr>
      <w:r>
        <w:rPr>
          <w:rFonts w:ascii="Calibri" w:hAnsi="Calibri" w:cs="Calibri"/>
          <w:color w:val="000000"/>
        </w:rPr>
        <w:t>University of Florida Performing Arts</w:t>
      </w:r>
      <w:r w:rsidR="009F2D81">
        <w:rPr>
          <w:rFonts w:ascii="Calibri" w:hAnsi="Calibri" w:cs="Calibri"/>
          <w:color w:val="000000"/>
        </w:rPr>
        <w:t xml:space="preserve">                         </w:t>
      </w:r>
    </w:p>
    <w:p w:rsidR="00AB104D" w:rsidRDefault="009F2D81">
      <w:pPr>
        <w:pStyle w:val="NormalWeb"/>
        <w:spacing w:before="0" w:beforeAutospacing="0" w:after="0" w:afterAutospacing="0"/>
        <w:rPr>
          <w:rFonts w:ascii="Calibri" w:hAnsi="Calibri" w:cs="Calibri"/>
          <w:color w:val="000000"/>
        </w:rPr>
      </w:pPr>
      <w:r>
        <w:rPr>
          <w:rFonts w:ascii="Calibri" w:hAnsi="Calibri" w:cs="Calibri"/>
          <w:color w:val="000000"/>
        </w:rPr>
        <w:t xml:space="preserve">Office: </w:t>
      </w:r>
      <w:r w:rsidR="00A2092A">
        <w:rPr>
          <w:rFonts w:ascii="Calibri" w:hAnsi="Calibri" w:cs="Calibri"/>
          <w:color w:val="000000"/>
        </w:rPr>
        <w:t>Rm 141, Phillips Center for the Performing Arts</w:t>
      </w:r>
      <w:r>
        <w:rPr>
          <w:rFonts w:ascii="Calibri" w:hAnsi="Calibri" w:cs="Calibri"/>
          <w:color w:val="000000"/>
        </w:rPr>
        <w:t xml:space="preserve">                                                      </w:t>
      </w:r>
    </w:p>
    <w:p w:rsidR="00AB104D" w:rsidRDefault="009F2D81">
      <w:pPr>
        <w:pStyle w:val="NormalWeb"/>
        <w:spacing w:before="0" w:beforeAutospacing="0" w:after="0" w:afterAutospacing="0"/>
        <w:rPr>
          <w:rFonts w:ascii="Calibri" w:hAnsi="Calibri" w:cs="Calibri"/>
          <w:color w:val="000000"/>
        </w:rPr>
      </w:pPr>
      <w:r>
        <w:rPr>
          <w:rFonts w:ascii="Calibri" w:hAnsi="Calibri" w:cs="Calibri"/>
          <w:color w:val="000000"/>
        </w:rPr>
        <w:t xml:space="preserve">Phone: </w:t>
      </w:r>
      <w:r w:rsidR="00A2092A">
        <w:rPr>
          <w:rFonts w:ascii="Calibri" w:hAnsi="Calibri" w:cs="Calibri"/>
          <w:color w:val="000000"/>
        </w:rPr>
        <w:t>273-2474</w:t>
      </w:r>
      <w:r>
        <w:rPr>
          <w:rFonts w:ascii="Calibri" w:hAnsi="Calibri" w:cs="Calibri"/>
          <w:color w:val="000000"/>
        </w:rPr>
        <w:t>                          </w:t>
      </w:r>
      <w:r>
        <w:rPr>
          <w:rStyle w:val="apple-converted-space"/>
          <w:rFonts w:ascii="Calibri" w:hAnsi="Calibri" w:cs="Calibri"/>
          <w:color w:val="000000"/>
        </w:rPr>
        <w:t> </w:t>
      </w:r>
      <w:r>
        <w:rPr>
          <w:rFonts w:ascii="Calibri" w:hAnsi="Calibri" w:cs="Calibri"/>
          <w:color w:val="000000"/>
        </w:rPr>
        <w:t> </w:t>
      </w:r>
      <w:r>
        <w:rPr>
          <w:rStyle w:val="apple-converted-space"/>
          <w:rFonts w:ascii="Calibri" w:hAnsi="Calibri" w:cs="Calibri"/>
          <w:color w:val="000000"/>
        </w:rPr>
        <w:t> </w:t>
      </w:r>
      <w:r>
        <w:rPr>
          <w:rFonts w:ascii="Calibri" w:hAnsi="Calibri" w:cs="Calibri"/>
          <w:color w:val="000000"/>
        </w:rPr>
        <w:t xml:space="preserve">                                            </w:t>
      </w:r>
    </w:p>
    <w:p w:rsidR="00AB104D" w:rsidRDefault="009F2D81">
      <w:pPr>
        <w:pStyle w:val="NormalWeb"/>
        <w:spacing w:before="0" w:beforeAutospacing="0" w:after="0" w:afterAutospacing="0"/>
        <w:rPr>
          <w:rFonts w:ascii="Calibri" w:hAnsi="Calibri" w:cs="Calibri"/>
          <w:color w:val="000000"/>
        </w:rPr>
      </w:pPr>
      <w:r>
        <w:rPr>
          <w:rFonts w:ascii="Calibri" w:hAnsi="Calibri" w:cs="Calibri"/>
          <w:b/>
          <w:bCs/>
          <w:color w:val="000000"/>
        </w:rPr>
        <w:t>Email:</w:t>
      </w:r>
      <w:r>
        <w:rPr>
          <w:rStyle w:val="apple-converted-space"/>
          <w:rFonts w:ascii="Calibri" w:hAnsi="Calibri" w:cs="Calibri"/>
          <w:b/>
          <w:bCs/>
          <w:color w:val="000000"/>
        </w:rPr>
        <w:t> </w:t>
      </w:r>
      <w:hyperlink r:id="rId5" w:history="1">
        <w:r w:rsidR="00A2092A" w:rsidRPr="004D30AE">
          <w:rPr>
            <w:rStyle w:val="Hyperlink"/>
            <w:rFonts w:ascii="Calibri" w:hAnsi="Calibri" w:cs="Calibri"/>
            <w:b/>
            <w:bCs/>
          </w:rPr>
          <w:t>mcox@performingarts.ufl.edu</w:t>
        </w:r>
      </w:hyperlink>
      <w:r w:rsidR="00A2092A">
        <w:rPr>
          <w:rFonts w:ascii="Calibri" w:hAnsi="Calibri" w:cs="Calibri"/>
          <w:b/>
          <w:bCs/>
        </w:rPr>
        <w:t xml:space="preserve"> </w:t>
      </w:r>
      <w:r>
        <w:rPr>
          <w:rFonts w:ascii="Calibri" w:hAnsi="Calibri" w:cs="Calibri"/>
          <w:b/>
          <w:bCs/>
          <w:color w:val="000000"/>
        </w:rPr>
        <w:t>   * best way to reach me </w:t>
      </w:r>
      <w:r>
        <w:rPr>
          <w:rFonts w:ascii="Calibri" w:hAnsi="Calibri" w:cs="Calibri"/>
          <w:color w:val="000000"/>
        </w:rPr>
        <w:t>                 </w:t>
      </w:r>
    </w:p>
    <w:p w:rsidR="00AB104D" w:rsidRDefault="009F2D81">
      <w:pPr>
        <w:pStyle w:val="NormalWeb"/>
        <w:spacing w:before="0" w:beforeAutospacing="0" w:after="0" w:afterAutospacing="0"/>
        <w:rPr>
          <w:rFonts w:ascii="Calibri" w:hAnsi="Calibri" w:cs="Calibri"/>
        </w:rPr>
      </w:pPr>
      <w:r>
        <w:rPr>
          <w:rFonts w:ascii="Calibri" w:hAnsi="Calibri" w:cs="Calibri"/>
          <w:color w:val="000000"/>
        </w:rPr>
        <w:t>Office hours:</w:t>
      </w:r>
      <w:r w:rsidR="00A2092A">
        <w:rPr>
          <w:rFonts w:ascii="Calibri" w:hAnsi="Calibri" w:cs="Calibri"/>
          <w:color w:val="000000"/>
        </w:rPr>
        <w:t xml:space="preserve"> </w:t>
      </w:r>
      <w:r>
        <w:rPr>
          <w:rStyle w:val="apple-converted-space"/>
          <w:rFonts w:ascii="Calibri" w:hAnsi="Calibri" w:cs="Calibri"/>
          <w:color w:val="000000"/>
        </w:rPr>
        <w:t> </w:t>
      </w:r>
      <w:r>
        <w:rPr>
          <w:rFonts w:ascii="Calibri" w:hAnsi="Calibri" w:cs="Calibri"/>
          <w:color w:val="000000"/>
        </w:rPr>
        <w:t>by appointment</w:t>
      </w:r>
    </w:p>
    <w:p w:rsidR="00AB104D" w:rsidRDefault="00BC1C54">
      <w:pPr>
        <w:jc w:val="center"/>
        <w:rPr>
          <w:rFonts w:ascii="Calibri" w:hAnsi="Calibri" w:cs="Calibri"/>
        </w:rPr>
      </w:pPr>
      <w:r>
        <w:rPr>
          <w:rFonts w:ascii="Calibri" w:hAnsi="Calibri" w:cs="Calibri"/>
        </w:rPr>
        <w:pict>
          <v:rect id="_x0000_i1025" style="width:.05pt;height:2.25pt" o:hralign="center" o:hrstd="t" o:hr="t" fillcolor="#a0a0a0" stroked="f"/>
        </w:pict>
      </w:r>
    </w:p>
    <w:p w:rsidR="00AB104D" w:rsidRDefault="00AB104D">
      <w:pPr>
        <w:jc w:val="center"/>
        <w:rPr>
          <w:rFonts w:ascii="Calibri" w:hAnsi="Calibri" w:cs="Calibri"/>
        </w:rPr>
      </w:pPr>
    </w:p>
    <w:p w:rsidR="00AB104D" w:rsidRDefault="009F2D81" w:rsidP="00626D5C">
      <w:pPr>
        <w:rPr>
          <w:rFonts w:ascii="Calibri" w:hAnsi="Calibri" w:cs="Calibri"/>
          <w:b/>
          <w:bCs/>
        </w:rPr>
      </w:pPr>
      <w:r>
        <w:rPr>
          <w:rFonts w:ascii="Calibri" w:hAnsi="Calibri" w:cs="Calibri"/>
          <w:b/>
          <w:bCs/>
        </w:rPr>
        <w:t>This course will use Canvas (</w:t>
      </w:r>
      <w:hyperlink r:id="rId6" w:history="1">
        <w:r>
          <w:rPr>
            <w:rStyle w:val="Hyperlink"/>
            <w:rFonts w:ascii="Calibri" w:hAnsi="Calibri" w:cs="Calibri"/>
            <w:b/>
            <w:bCs/>
          </w:rPr>
          <w:t>http://elearning.ufl.edu/</w:t>
        </w:r>
      </w:hyperlink>
      <w:r w:rsidR="00626D5C">
        <w:rPr>
          <w:rFonts w:ascii="Calibri" w:hAnsi="Calibri" w:cs="Calibri"/>
          <w:b/>
          <w:bCs/>
        </w:rPr>
        <w:t xml:space="preserve">) throughout the term for </w:t>
      </w:r>
      <w:r>
        <w:rPr>
          <w:rFonts w:ascii="Calibri" w:hAnsi="Calibri" w:cs="Calibri"/>
          <w:b/>
          <w:bCs/>
        </w:rPr>
        <w:t>announcements, instru</w:t>
      </w:r>
      <w:r w:rsidR="00626D5C">
        <w:rPr>
          <w:rFonts w:ascii="Calibri" w:hAnsi="Calibri" w:cs="Calibri"/>
          <w:b/>
          <w:bCs/>
        </w:rPr>
        <w:t>ctions</w:t>
      </w:r>
      <w:r>
        <w:rPr>
          <w:rFonts w:ascii="Calibri" w:hAnsi="Calibri" w:cs="Calibri"/>
          <w:b/>
          <w:bCs/>
        </w:rPr>
        <w:t>, grades, and other resources.  The instructions and grades will not be distributed in class, so it is your responsibility to check E-Learning to access those materials. All written work</w:t>
      </w:r>
      <w:r w:rsidR="00626D5C">
        <w:rPr>
          <w:rFonts w:ascii="Calibri" w:hAnsi="Calibri" w:cs="Calibri"/>
          <w:b/>
          <w:bCs/>
        </w:rPr>
        <w:t xml:space="preserve"> </w:t>
      </w:r>
      <w:r>
        <w:rPr>
          <w:rFonts w:ascii="Calibri" w:hAnsi="Calibri" w:cs="Calibri"/>
          <w:b/>
          <w:bCs/>
        </w:rPr>
        <w:t>must be submitted electronically on E-Learning.</w:t>
      </w:r>
    </w:p>
    <w:p w:rsidR="00AB104D" w:rsidRDefault="00AB104D">
      <w:pPr>
        <w:jc w:val="center"/>
        <w:rPr>
          <w:rFonts w:ascii="Calibri" w:hAnsi="Calibri" w:cs="Calibri"/>
          <w:b/>
          <w:bCs/>
        </w:rPr>
      </w:pPr>
    </w:p>
    <w:p w:rsidR="00AB104D" w:rsidRPr="00626D5C" w:rsidRDefault="009F2D81" w:rsidP="0040751B">
      <w:pPr>
        <w:rPr>
          <w:rFonts w:ascii="Calibri" w:hAnsi="Calibri" w:cs="Calibri"/>
          <w:b/>
          <w:bCs/>
          <w:u w:val="single"/>
        </w:rPr>
      </w:pPr>
      <w:r>
        <w:rPr>
          <w:rFonts w:ascii="Calibri" w:hAnsi="Calibri" w:cs="Calibri"/>
          <w:b/>
          <w:bCs/>
          <w:u w:val="single"/>
        </w:rPr>
        <w:t xml:space="preserve">Students are responsible for checking the syllabus and E-Learning site at least </w:t>
      </w:r>
      <w:r w:rsidR="00626D5C">
        <w:rPr>
          <w:rFonts w:ascii="Calibri" w:hAnsi="Calibri" w:cs="Calibri"/>
          <w:b/>
          <w:bCs/>
          <w:u w:val="single"/>
        </w:rPr>
        <w:t xml:space="preserve"> </w:t>
      </w:r>
      <w:r>
        <w:rPr>
          <w:rFonts w:ascii="Calibri" w:hAnsi="Calibri" w:cs="Calibri"/>
          <w:b/>
          <w:bCs/>
          <w:u w:val="single"/>
        </w:rPr>
        <w:t>once each week</w:t>
      </w:r>
      <w:r>
        <w:rPr>
          <w:rFonts w:ascii="Calibri" w:hAnsi="Calibri" w:cs="Calibri"/>
          <w:b/>
          <w:bCs/>
        </w:rPr>
        <w:t xml:space="preserve">.  Please be sure to contact </w:t>
      </w:r>
      <w:r w:rsidR="00A2092A">
        <w:rPr>
          <w:rFonts w:ascii="Calibri" w:hAnsi="Calibri" w:cs="Calibri"/>
          <w:b/>
          <w:bCs/>
        </w:rPr>
        <w:t>Matt Cox</w:t>
      </w:r>
      <w:r>
        <w:rPr>
          <w:rFonts w:ascii="Calibri" w:hAnsi="Calibri" w:cs="Calibri"/>
          <w:b/>
          <w:bCs/>
        </w:rPr>
        <w:t xml:space="preserve"> early in the semester if you have any questions about accessing or using E-Learning.</w:t>
      </w:r>
    </w:p>
    <w:p w:rsidR="00AB104D" w:rsidRDefault="00BC1C54">
      <w:pPr>
        <w:jc w:val="center"/>
        <w:rPr>
          <w:rFonts w:ascii="Calibri" w:hAnsi="Calibri" w:cs="Calibri"/>
          <w:b/>
          <w:bCs/>
        </w:rPr>
      </w:pPr>
      <w:r>
        <w:rPr>
          <w:rFonts w:ascii="Calibri" w:hAnsi="Calibri" w:cs="Calibri"/>
          <w:b/>
          <w:bCs/>
        </w:rPr>
        <w:pict>
          <v:rect id="_x0000_i1026" style="width:.05pt;height:2.25pt" o:hralign="center" o:hrstd="t" o:hr="t" fillcolor="#a0a0a0" stroked="f"/>
        </w:pict>
      </w:r>
    </w:p>
    <w:p w:rsidR="00AB104D" w:rsidRDefault="009F2D81">
      <w:pPr>
        <w:pStyle w:val="NormalWeb"/>
        <w:spacing w:after="120" w:afterAutospacing="0"/>
        <w:rPr>
          <w:rFonts w:ascii="Calibri" w:hAnsi="Calibri" w:cs="Calibri"/>
          <w:color w:val="000000"/>
        </w:rPr>
      </w:pPr>
      <w:r>
        <w:rPr>
          <w:rFonts w:ascii="Calibri" w:hAnsi="Calibri" w:cs="Calibri"/>
          <w:color w:val="000000"/>
        </w:rPr>
        <w:t xml:space="preserve">This course is designed to introduce students to </w:t>
      </w:r>
      <w:r w:rsidR="00A2092A">
        <w:rPr>
          <w:rFonts w:ascii="Calibri" w:hAnsi="Calibri" w:cs="Calibri"/>
          <w:color w:val="000000"/>
        </w:rPr>
        <w:t>how and wh</w:t>
      </w:r>
      <w:r w:rsidR="00626D5C">
        <w:rPr>
          <w:rFonts w:ascii="Calibri" w:hAnsi="Calibri" w:cs="Calibri"/>
          <w:color w:val="000000"/>
        </w:rPr>
        <w:t xml:space="preserve">y performing arts events happen, and </w:t>
      </w:r>
      <w:r>
        <w:rPr>
          <w:rFonts w:ascii="Calibri" w:hAnsi="Calibri" w:cs="Calibri"/>
          <w:color w:val="000000"/>
        </w:rPr>
        <w:t xml:space="preserve">the </w:t>
      </w:r>
      <w:r w:rsidR="00A2092A">
        <w:rPr>
          <w:rFonts w:ascii="Calibri" w:hAnsi="Calibri" w:cs="Calibri"/>
          <w:color w:val="000000"/>
        </w:rPr>
        <w:t>decisions and work behind the scenes, before the performance reaches the stage</w:t>
      </w:r>
      <w:r>
        <w:rPr>
          <w:rFonts w:ascii="Calibri" w:hAnsi="Calibri" w:cs="Calibri"/>
          <w:color w:val="000000"/>
        </w:rPr>
        <w:t>.</w:t>
      </w:r>
    </w:p>
    <w:p w:rsidR="00AB104D" w:rsidRDefault="009F2D81">
      <w:pPr>
        <w:pStyle w:val="NormalWeb"/>
        <w:spacing w:after="120" w:afterAutospacing="0"/>
        <w:rPr>
          <w:rFonts w:ascii="Calibri" w:hAnsi="Calibri" w:cs="Calibri"/>
          <w:color w:val="000000"/>
        </w:rPr>
      </w:pPr>
      <w:r>
        <w:rPr>
          <w:rFonts w:ascii="Calibri" w:hAnsi="Calibri" w:cs="Calibri"/>
          <w:b/>
          <w:bCs/>
          <w:color w:val="000000"/>
        </w:rPr>
        <w:t>Objectives:</w:t>
      </w:r>
    </w:p>
    <w:p w:rsidR="00AB104D" w:rsidRDefault="009F2D81">
      <w:pPr>
        <w:numPr>
          <w:ilvl w:val="0"/>
          <w:numId w:val="1"/>
        </w:numPr>
        <w:spacing w:before="100" w:after="100"/>
        <w:rPr>
          <w:rFonts w:ascii="Calibri" w:hAnsi="Calibri" w:cs="Calibri"/>
          <w:color w:val="000000"/>
        </w:rPr>
      </w:pPr>
      <w:r>
        <w:rPr>
          <w:rFonts w:ascii="Calibri" w:hAnsi="Calibri" w:cs="Calibri"/>
          <w:color w:val="000000"/>
        </w:rPr>
        <w:t xml:space="preserve">Review the </w:t>
      </w:r>
      <w:r w:rsidR="00A2092A">
        <w:rPr>
          <w:rFonts w:ascii="Calibri" w:hAnsi="Calibri" w:cs="Calibri"/>
          <w:color w:val="000000"/>
        </w:rPr>
        <w:t>ways and means of performing arts production</w:t>
      </w:r>
      <w:r>
        <w:rPr>
          <w:rFonts w:ascii="Calibri" w:hAnsi="Calibri" w:cs="Calibri"/>
          <w:color w:val="000000"/>
        </w:rPr>
        <w:t>.</w:t>
      </w:r>
    </w:p>
    <w:p w:rsidR="00AB104D" w:rsidRDefault="00A2092A">
      <w:pPr>
        <w:numPr>
          <w:ilvl w:val="0"/>
          <w:numId w:val="1"/>
        </w:numPr>
        <w:spacing w:before="100" w:after="100"/>
        <w:rPr>
          <w:rFonts w:ascii="Calibri" w:hAnsi="Calibri" w:cs="Calibri"/>
          <w:color w:val="000000"/>
        </w:rPr>
      </w:pPr>
      <w:r>
        <w:rPr>
          <w:rFonts w:ascii="Calibri" w:hAnsi="Calibri" w:cs="Calibri"/>
          <w:color w:val="000000"/>
        </w:rPr>
        <w:t xml:space="preserve">Examine </w:t>
      </w:r>
      <w:r w:rsidR="009F2D81">
        <w:rPr>
          <w:rFonts w:ascii="Calibri" w:hAnsi="Calibri" w:cs="Calibri"/>
          <w:color w:val="000000"/>
        </w:rPr>
        <w:t xml:space="preserve">contemporary aspects of </w:t>
      </w:r>
      <w:r>
        <w:rPr>
          <w:rFonts w:ascii="Calibri" w:hAnsi="Calibri" w:cs="Calibri"/>
          <w:color w:val="000000"/>
        </w:rPr>
        <w:t>presented performing arts series</w:t>
      </w:r>
      <w:r w:rsidR="009F2D81">
        <w:rPr>
          <w:rFonts w:ascii="Calibri" w:hAnsi="Calibri" w:cs="Calibri"/>
          <w:color w:val="000000"/>
        </w:rPr>
        <w:t>.</w:t>
      </w:r>
    </w:p>
    <w:p w:rsidR="00AB104D" w:rsidRDefault="00A2092A">
      <w:pPr>
        <w:numPr>
          <w:ilvl w:val="0"/>
          <w:numId w:val="1"/>
        </w:numPr>
        <w:spacing w:before="100" w:after="100"/>
        <w:rPr>
          <w:rFonts w:ascii="Calibri" w:hAnsi="Calibri" w:cs="Calibri"/>
          <w:color w:val="000000"/>
        </w:rPr>
      </w:pPr>
      <w:r>
        <w:rPr>
          <w:rFonts w:ascii="Calibri" w:hAnsi="Calibri" w:cs="Calibri"/>
          <w:color w:val="000000"/>
        </w:rPr>
        <w:t>Explore tour production in the performing arts and differences in performance genres</w:t>
      </w:r>
      <w:r w:rsidR="009F2D81">
        <w:rPr>
          <w:rFonts w:ascii="Calibri" w:hAnsi="Calibri" w:cs="Calibri"/>
          <w:color w:val="000000"/>
        </w:rPr>
        <w:t>.</w:t>
      </w:r>
    </w:p>
    <w:p w:rsidR="00AB104D" w:rsidRDefault="00886EE3" w:rsidP="00A2092A">
      <w:pPr>
        <w:numPr>
          <w:ilvl w:val="0"/>
          <w:numId w:val="1"/>
        </w:numPr>
        <w:spacing w:before="100" w:after="100"/>
        <w:rPr>
          <w:rFonts w:ascii="Calibri" w:hAnsi="Calibri" w:cs="Calibri"/>
          <w:color w:val="000000"/>
        </w:rPr>
      </w:pPr>
      <w:r>
        <w:rPr>
          <w:rFonts w:ascii="Calibri" w:hAnsi="Calibri" w:cs="Calibri"/>
          <w:color w:val="000000"/>
        </w:rPr>
        <w:t>Assess</w:t>
      </w:r>
      <w:r w:rsidR="00F460F4">
        <w:rPr>
          <w:rFonts w:ascii="Calibri" w:hAnsi="Calibri" w:cs="Calibri"/>
          <w:color w:val="000000"/>
        </w:rPr>
        <w:t xml:space="preserve"> the significance of the performing arts for culture and community</w:t>
      </w:r>
      <w:r w:rsidR="009F2D81">
        <w:rPr>
          <w:rFonts w:ascii="Calibri" w:hAnsi="Calibri" w:cs="Calibri"/>
          <w:color w:val="000000"/>
        </w:rPr>
        <w:t>.</w:t>
      </w:r>
    </w:p>
    <w:p w:rsidR="00AB104D" w:rsidRDefault="0040751B">
      <w:pPr>
        <w:pStyle w:val="NormalWeb"/>
        <w:rPr>
          <w:rFonts w:ascii="Calibri" w:hAnsi="Calibri" w:cs="Calibri"/>
          <w:color w:val="000000"/>
        </w:rPr>
      </w:pPr>
      <w:r>
        <w:rPr>
          <w:rFonts w:ascii="Calibri" w:hAnsi="Calibri" w:cs="Calibri"/>
          <w:color w:val="000000"/>
        </w:rPr>
        <w:t xml:space="preserve">The course begins with </w:t>
      </w:r>
      <w:r w:rsidR="00F460F4">
        <w:rPr>
          <w:rFonts w:ascii="Calibri" w:hAnsi="Calibri" w:cs="Calibri"/>
          <w:color w:val="000000"/>
        </w:rPr>
        <w:t>discussion of the performing arts and their creation and production.</w:t>
      </w:r>
      <w:r w:rsidR="004801F1">
        <w:rPr>
          <w:rFonts w:ascii="Calibri" w:hAnsi="Calibri" w:cs="Calibri"/>
          <w:color w:val="000000"/>
        </w:rPr>
        <w:t xml:space="preserve"> We will explore s</w:t>
      </w:r>
      <w:r w:rsidR="00F460F4">
        <w:rPr>
          <w:rFonts w:ascii="Calibri" w:hAnsi="Calibri" w:cs="Calibri"/>
          <w:color w:val="000000"/>
        </w:rPr>
        <w:t>everal performances this fall in the performance series presented by University of Florida Performing Arts, includi</w:t>
      </w:r>
      <w:r w:rsidR="004801F1">
        <w:rPr>
          <w:rFonts w:ascii="Calibri" w:hAnsi="Calibri" w:cs="Calibri"/>
          <w:color w:val="000000"/>
        </w:rPr>
        <w:t>ng the artists’ background and work. There will be</w:t>
      </w:r>
      <w:r>
        <w:rPr>
          <w:rFonts w:ascii="Calibri" w:hAnsi="Calibri" w:cs="Calibri"/>
          <w:color w:val="000000"/>
        </w:rPr>
        <w:t xml:space="preserve"> </w:t>
      </w:r>
      <w:r w:rsidR="00F460F4">
        <w:rPr>
          <w:rFonts w:ascii="Calibri" w:hAnsi="Calibri" w:cs="Calibri"/>
          <w:color w:val="000000"/>
        </w:rPr>
        <w:t>backstage tours of the Phillips Center</w:t>
      </w:r>
      <w:r>
        <w:rPr>
          <w:rFonts w:ascii="Calibri" w:hAnsi="Calibri" w:cs="Calibri"/>
          <w:color w:val="000000"/>
        </w:rPr>
        <w:t>. The course requires a</w:t>
      </w:r>
      <w:r w:rsidR="00F460F4">
        <w:rPr>
          <w:rFonts w:ascii="Calibri" w:hAnsi="Calibri" w:cs="Calibri"/>
          <w:color w:val="000000"/>
        </w:rPr>
        <w:t xml:space="preserve">ttendance </w:t>
      </w:r>
      <w:r>
        <w:rPr>
          <w:rFonts w:ascii="Calibri" w:hAnsi="Calibri" w:cs="Calibri"/>
          <w:color w:val="000000"/>
        </w:rPr>
        <w:t xml:space="preserve">for at least two </w:t>
      </w:r>
      <w:r w:rsidR="00F460F4">
        <w:rPr>
          <w:rFonts w:ascii="Calibri" w:hAnsi="Calibri" w:cs="Calibri"/>
          <w:color w:val="000000"/>
        </w:rPr>
        <w:t>performances</w:t>
      </w:r>
      <w:r w:rsidR="009F2D81">
        <w:rPr>
          <w:rFonts w:ascii="Calibri" w:hAnsi="Calibri" w:cs="Calibri"/>
          <w:color w:val="000000"/>
        </w:rPr>
        <w:t>.</w:t>
      </w:r>
    </w:p>
    <w:p w:rsidR="00AB104D" w:rsidRDefault="009F2D81">
      <w:pPr>
        <w:spacing w:after="120"/>
        <w:rPr>
          <w:rFonts w:ascii="Calibri" w:hAnsi="Calibri" w:cs="Calibri"/>
          <w:color w:val="000000"/>
        </w:rPr>
      </w:pPr>
      <w:r>
        <w:rPr>
          <w:rFonts w:ascii="Calibri" w:hAnsi="Calibri" w:cs="Calibri"/>
          <w:color w:val="000000"/>
        </w:rPr>
        <w:t>Topics include:</w:t>
      </w:r>
    </w:p>
    <w:p w:rsidR="00AB104D" w:rsidRDefault="00F460F4">
      <w:pPr>
        <w:numPr>
          <w:ilvl w:val="0"/>
          <w:numId w:val="2"/>
        </w:numPr>
        <w:spacing w:after="120"/>
        <w:rPr>
          <w:rFonts w:ascii="Calibri" w:hAnsi="Calibri" w:cs="Calibri"/>
          <w:color w:val="000000"/>
        </w:rPr>
      </w:pPr>
      <w:r>
        <w:rPr>
          <w:rFonts w:ascii="Calibri" w:hAnsi="Calibri" w:cs="Calibri"/>
          <w:color w:val="000000"/>
        </w:rPr>
        <w:t>Producing performances and performing arts tours</w:t>
      </w:r>
    </w:p>
    <w:p w:rsidR="00AB104D" w:rsidRDefault="00F460F4">
      <w:pPr>
        <w:numPr>
          <w:ilvl w:val="0"/>
          <w:numId w:val="3"/>
        </w:numPr>
        <w:spacing w:after="120"/>
        <w:rPr>
          <w:rFonts w:ascii="Calibri" w:hAnsi="Calibri" w:cs="Calibri"/>
          <w:color w:val="000000"/>
        </w:rPr>
      </w:pPr>
      <w:r>
        <w:rPr>
          <w:rFonts w:ascii="Calibri" w:hAnsi="Calibri" w:cs="Calibri"/>
          <w:color w:val="000000"/>
        </w:rPr>
        <w:t>Performing arts venues</w:t>
      </w:r>
    </w:p>
    <w:p w:rsidR="00AB104D" w:rsidRDefault="00F460F4">
      <w:pPr>
        <w:numPr>
          <w:ilvl w:val="0"/>
          <w:numId w:val="6"/>
        </w:numPr>
        <w:spacing w:after="120"/>
        <w:rPr>
          <w:rFonts w:ascii="Calibri" w:hAnsi="Calibri" w:cs="Calibri"/>
          <w:color w:val="000000"/>
        </w:rPr>
      </w:pPr>
      <w:r>
        <w:rPr>
          <w:rFonts w:ascii="Calibri" w:hAnsi="Calibri" w:cs="Calibri"/>
          <w:color w:val="000000"/>
        </w:rPr>
        <w:t>Presenting performance series</w:t>
      </w:r>
    </w:p>
    <w:p w:rsidR="00AB104D" w:rsidRDefault="00BC1C54">
      <w:pPr>
        <w:jc w:val="center"/>
        <w:rPr>
          <w:rFonts w:ascii="Calibri" w:hAnsi="Calibri" w:cs="Calibri"/>
        </w:rPr>
      </w:pPr>
      <w:r>
        <w:rPr>
          <w:rFonts w:ascii="Calibri" w:hAnsi="Calibri" w:cs="Calibri"/>
        </w:rPr>
        <w:lastRenderedPageBreak/>
        <w:pict>
          <v:rect id="_x0000_i1027" style="width:15in;height:2.25pt" o:hrpct="0" o:hralign="center" o:hrstd="t" o:hrnoshade="t" o:hr="t" fillcolor="#a0a0a0" stroked="f"/>
        </w:pict>
      </w:r>
    </w:p>
    <w:p w:rsidR="00AB104D" w:rsidRDefault="009F2D81">
      <w:pPr>
        <w:rPr>
          <w:rFonts w:ascii="Calibri" w:hAnsi="Calibri" w:cs="Calibri"/>
        </w:rPr>
      </w:pPr>
      <w:r>
        <w:rPr>
          <w:rFonts w:ascii="Calibri" w:hAnsi="Calibri" w:cs="Calibri"/>
        </w:rPr>
        <w:t> </w:t>
      </w:r>
    </w:p>
    <w:p w:rsidR="00AB104D" w:rsidRDefault="009F2D81">
      <w:pPr>
        <w:rPr>
          <w:rFonts w:ascii="Calibri" w:hAnsi="Calibri" w:cs="Calibri"/>
          <w:color w:val="000000"/>
        </w:rPr>
      </w:pPr>
      <w:r>
        <w:rPr>
          <w:rFonts w:ascii="Calibri" w:hAnsi="Calibri" w:cs="Calibri"/>
          <w:b/>
          <w:bCs/>
          <w:color w:val="000000"/>
        </w:rPr>
        <w:t>Required Text:</w:t>
      </w:r>
    </w:p>
    <w:p w:rsidR="00AB104D" w:rsidRDefault="00F460F4">
      <w:pPr>
        <w:rPr>
          <w:rFonts w:ascii="Calibri" w:hAnsi="Calibri" w:cs="Calibri"/>
          <w:color w:val="000000"/>
        </w:rPr>
      </w:pPr>
      <w:r>
        <w:rPr>
          <w:rFonts w:ascii="Calibri" w:hAnsi="Calibri" w:cs="Calibri"/>
          <w:b/>
          <w:bCs/>
          <w:color w:val="000000"/>
        </w:rPr>
        <w:t>The Production Manager’s Toolkit,</w:t>
      </w:r>
      <w:r w:rsidR="009F2D81">
        <w:rPr>
          <w:rFonts w:ascii="Calibri" w:hAnsi="Calibri" w:cs="Calibri"/>
          <w:b/>
          <w:bCs/>
          <w:color w:val="000000"/>
        </w:rPr>
        <w:t xml:space="preserve"> </w:t>
      </w:r>
      <w:r>
        <w:rPr>
          <w:rFonts w:ascii="Calibri" w:hAnsi="Calibri" w:cs="Calibri"/>
          <w:b/>
          <w:bCs/>
          <w:color w:val="000000"/>
        </w:rPr>
        <w:t>1</w:t>
      </w:r>
      <w:r w:rsidRPr="00F460F4">
        <w:rPr>
          <w:rFonts w:ascii="Calibri" w:hAnsi="Calibri" w:cs="Calibri"/>
          <w:b/>
          <w:bCs/>
          <w:color w:val="000000"/>
          <w:vertAlign w:val="superscript"/>
        </w:rPr>
        <w:t>st</w:t>
      </w:r>
      <w:r>
        <w:rPr>
          <w:rFonts w:ascii="Calibri" w:hAnsi="Calibri" w:cs="Calibri"/>
          <w:b/>
          <w:bCs/>
          <w:color w:val="000000"/>
        </w:rPr>
        <w:t xml:space="preserve"> edition</w:t>
      </w:r>
      <w:r w:rsidR="009F2D81">
        <w:rPr>
          <w:rFonts w:ascii="Calibri" w:hAnsi="Calibri" w:cs="Calibri"/>
          <w:b/>
          <w:bCs/>
          <w:color w:val="000000"/>
        </w:rPr>
        <w:t> </w:t>
      </w:r>
      <w:r w:rsidR="009F2D81">
        <w:rPr>
          <w:rStyle w:val="apple-converted-space"/>
          <w:rFonts w:ascii="Calibri" w:hAnsi="Calibri" w:cs="Calibri"/>
          <w:b/>
          <w:bCs/>
          <w:color w:val="000000"/>
        </w:rPr>
        <w:t> </w:t>
      </w:r>
      <w:r>
        <w:rPr>
          <w:rFonts w:ascii="Calibri" w:hAnsi="Calibri" w:cs="Calibri"/>
          <w:b/>
          <w:bCs/>
          <w:color w:val="000000"/>
        </w:rPr>
        <w:t>(2017)</w:t>
      </w:r>
      <w:r w:rsidR="009F2D81">
        <w:rPr>
          <w:rFonts w:ascii="Calibri" w:hAnsi="Calibri" w:cs="Calibri"/>
          <w:b/>
          <w:bCs/>
          <w:color w:val="000000"/>
        </w:rPr>
        <w:t xml:space="preserve">  </w:t>
      </w:r>
      <w:r>
        <w:rPr>
          <w:rFonts w:ascii="Calibri" w:hAnsi="Calibri" w:cs="Calibri"/>
          <w:b/>
          <w:bCs/>
          <w:color w:val="000000"/>
        </w:rPr>
        <w:t>Cary Gillett &amp; Jay Sheehan</w:t>
      </w:r>
      <w:r w:rsidR="009F2D81">
        <w:rPr>
          <w:rFonts w:ascii="Calibri" w:hAnsi="Calibri" w:cs="Calibri"/>
          <w:b/>
          <w:bCs/>
          <w:color w:val="000000"/>
        </w:rPr>
        <w:t>.</w:t>
      </w:r>
      <w:r w:rsidR="009F2D81">
        <w:rPr>
          <w:rStyle w:val="apple-converted-space"/>
          <w:rFonts w:ascii="Calibri" w:hAnsi="Calibri" w:cs="Calibri"/>
          <w:b/>
          <w:bCs/>
          <w:color w:val="000000"/>
        </w:rPr>
        <w:t> </w:t>
      </w:r>
      <w:r w:rsidR="009F2D81">
        <w:rPr>
          <w:rFonts w:ascii="Calibri" w:hAnsi="Calibri" w:cs="Calibri"/>
          <w:b/>
          <w:bCs/>
          <w:color w:val="000000"/>
        </w:rPr>
        <w:t> </w:t>
      </w:r>
      <w:r>
        <w:rPr>
          <w:rFonts w:ascii="Calibri" w:hAnsi="Calibri" w:cs="Calibri"/>
          <w:b/>
          <w:bCs/>
          <w:color w:val="000000"/>
        </w:rPr>
        <w:t>Routledge</w:t>
      </w:r>
      <w:r w:rsidR="009F2D81">
        <w:rPr>
          <w:rFonts w:ascii="Calibri" w:hAnsi="Calibri" w:cs="Calibri"/>
          <w:b/>
          <w:bCs/>
          <w:color w:val="000000"/>
        </w:rPr>
        <w:t>.</w:t>
      </w:r>
    </w:p>
    <w:p w:rsidR="00AB104D" w:rsidRDefault="009F2D81">
      <w:pPr>
        <w:spacing w:after="120"/>
        <w:ind w:left="720"/>
        <w:rPr>
          <w:rFonts w:ascii="Calibri" w:hAnsi="Calibri" w:cs="Calibri"/>
          <w:bCs/>
          <w:color w:val="000000"/>
        </w:rPr>
      </w:pPr>
      <w:r>
        <w:rPr>
          <w:rFonts w:ascii="Calibri" w:hAnsi="Calibri" w:cs="Calibri"/>
          <w:bCs/>
          <w:color w:val="000000"/>
        </w:rPr>
        <w:t xml:space="preserve">The textbook is available </w:t>
      </w:r>
      <w:r w:rsidR="00F460F4">
        <w:rPr>
          <w:rFonts w:ascii="Calibri" w:hAnsi="Calibri" w:cs="Calibri"/>
          <w:bCs/>
          <w:color w:val="000000"/>
        </w:rPr>
        <w:t xml:space="preserve">for purchase via Amazon.com </w:t>
      </w:r>
      <w:r>
        <w:rPr>
          <w:rFonts w:ascii="Calibri" w:hAnsi="Calibri" w:cs="Calibri"/>
          <w:bCs/>
          <w:color w:val="000000"/>
        </w:rPr>
        <w:t xml:space="preserve">. </w:t>
      </w:r>
    </w:p>
    <w:p w:rsidR="00AB104D" w:rsidRDefault="009F2D81">
      <w:pPr>
        <w:rPr>
          <w:rFonts w:ascii="Calibri" w:hAnsi="Calibri" w:cs="Calibri"/>
          <w:color w:val="000000"/>
        </w:rPr>
      </w:pPr>
      <w:r>
        <w:rPr>
          <w:rFonts w:ascii="Calibri" w:hAnsi="Calibri" w:cs="Calibri"/>
          <w:b/>
          <w:bCs/>
          <w:color w:val="000000"/>
        </w:rPr>
        <w:t>           </w:t>
      </w:r>
      <w:r>
        <w:rPr>
          <w:rStyle w:val="apple-converted-space"/>
          <w:rFonts w:ascii="Calibri" w:hAnsi="Calibri" w:cs="Calibri"/>
          <w:b/>
          <w:bCs/>
          <w:color w:val="000000"/>
        </w:rPr>
        <w:t> </w:t>
      </w:r>
      <w:r>
        <w:rPr>
          <w:rFonts w:ascii="Calibri" w:hAnsi="Calibri" w:cs="Calibri"/>
          <w:b/>
          <w:bCs/>
          <w:color w:val="000000"/>
        </w:rPr>
        <w:t>+</w:t>
      </w:r>
      <w:r>
        <w:rPr>
          <w:rStyle w:val="apple-converted-space"/>
          <w:rFonts w:ascii="Calibri" w:hAnsi="Calibri" w:cs="Calibri"/>
          <w:b/>
          <w:bCs/>
          <w:color w:val="000000"/>
        </w:rPr>
        <w:t> </w:t>
      </w:r>
      <w:r>
        <w:rPr>
          <w:rFonts w:ascii="Calibri" w:hAnsi="Calibri" w:cs="Calibri"/>
          <w:b/>
          <w:bCs/>
          <w:color w:val="000000"/>
        </w:rPr>
        <w:t>occasional</w:t>
      </w:r>
      <w:r>
        <w:rPr>
          <w:rStyle w:val="apple-converted-space"/>
          <w:rFonts w:ascii="Calibri" w:hAnsi="Calibri" w:cs="Calibri"/>
          <w:b/>
          <w:bCs/>
          <w:color w:val="000000"/>
        </w:rPr>
        <w:t> </w:t>
      </w:r>
      <w:r>
        <w:rPr>
          <w:rFonts w:ascii="Calibri" w:hAnsi="Calibri" w:cs="Calibri"/>
          <w:b/>
          <w:bCs/>
          <w:color w:val="000000"/>
        </w:rPr>
        <w:t xml:space="preserve">readings </w:t>
      </w:r>
      <w:r w:rsidR="00F460F4">
        <w:rPr>
          <w:rFonts w:ascii="Calibri" w:hAnsi="Calibri" w:cs="Calibri"/>
          <w:b/>
          <w:bCs/>
          <w:color w:val="000000"/>
        </w:rPr>
        <w:t xml:space="preserve">and other material </w:t>
      </w:r>
      <w:r>
        <w:rPr>
          <w:rFonts w:ascii="Calibri" w:hAnsi="Calibri" w:cs="Calibri"/>
          <w:b/>
          <w:bCs/>
          <w:color w:val="000000"/>
        </w:rPr>
        <w:t>posted as links in the syllabus or in E-Learning (Canvas)</w:t>
      </w:r>
      <w:r>
        <w:rPr>
          <w:rStyle w:val="apple-converted-space"/>
          <w:rFonts w:ascii="Calibri" w:hAnsi="Calibri" w:cs="Calibri"/>
          <w:color w:val="000000"/>
        </w:rPr>
        <w:t xml:space="preserve"> </w:t>
      </w:r>
      <w:r>
        <w:rPr>
          <w:rFonts w:ascii="Calibri" w:hAnsi="Calibri" w:cs="Calibri"/>
          <w:color w:val="000000"/>
        </w:rPr>
        <w:t>[see detailed, online schedule and updates]</w:t>
      </w:r>
    </w:p>
    <w:p w:rsidR="00AB104D" w:rsidRDefault="009F2D81">
      <w:pPr>
        <w:pStyle w:val="NormalWeb"/>
        <w:spacing w:after="120" w:afterAutospacing="0"/>
        <w:rPr>
          <w:rFonts w:ascii="Calibri" w:hAnsi="Calibri" w:cs="Calibri"/>
          <w:color w:val="000000"/>
        </w:rPr>
      </w:pPr>
      <w:r>
        <w:rPr>
          <w:rFonts w:ascii="Calibri" w:hAnsi="Calibri" w:cs="Calibri"/>
          <w:b/>
          <w:bCs/>
          <w:color w:val="000000"/>
        </w:rPr>
        <w:t>Course Requirements</w:t>
      </w:r>
    </w:p>
    <w:p w:rsidR="00AB104D" w:rsidRDefault="009F2D81">
      <w:pPr>
        <w:pStyle w:val="NormalWeb"/>
        <w:spacing w:before="0" w:beforeAutospacing="0" w:after="120" w:afterAutospacing="0"/>
        <w:rPr>
          <w:rFonts w:ascii="Calibri" w:hAnsi="Calibri" w:cs="Calibri"/>
          <w:color w:val="000000"/>
        </w:rPr>
      </w:pPr>
      <w:r>
        <w:rPr>
          <w:rFonts w:ascii="Calibri" w:hAnsi="Calibri" w:cs="Calibri"/>
          <w:b/>
          <w:bCs/>
          <w:i/>
          <w:iCs/>
          <w:color w:val="000000"/>
        </w:rPr>
        <w:t>Readings</w:t>
      </w:r>
      <w:r>
        <w:rPr>
          <w:rFonts w:ascii="Calibri" w:hAnsi="Calibri" w:cs="Calibri"/>
          <w:b/>
          <w:bCs/>
          <w:color w:val="000000"/>
        </w:rPr>
        <w:t>: </w:t>
      </w:r>
      <w:r>
        <w:rPr>
          <w:rStyle w:val="apple-converted-space"/>
          <w:rFonts w:ascii="Calibri" w:hAnsi="Calibri" w:cs="Calibri"/>
          <w:b/>
          <w:bCs/>
          <w:color w:val="000000"/>
        </w:rPr>
        <w:t> </w:t>
      </w:r>
      <w:r w:rsidR="004801F1">
        <w:rPr>
          <w:rFonts w:ascii="Calibri" w:hAnsi="Calibri" w:cs="Calibri"/>
          <w:color w:val="000000"/>
        </w:rPr>
        <w:t>Short r</w:t>
      </w:r>
      <w:r>
        <w:rPr>
          <w:rFonts w:ascii="Calibri" w:hAnsi="Calibri" w:cs="Calibri"/>
          <w:color w:val="000000"/>
        </w:rPr>
        <w:t>eadings</w:t>
      </w:r>
      <w:r>
        <w:rPr>
          <w:rStyle w:val="apple-converted-space"/>
          <w:rFonts w:ascii="Calibri" w:hAnsi="Calibri" w:cs="Calibri"/>
          <w:color w:val="000000"/>
        </w:rPr>
        <w:t> </w:t>
      </w:r>
      <w:r>
        <w:rPr>
          <w:rFonts w:ascii="Calibri" w:hAnsi="Calibri" w:cs="Calibri"/>
          <w:color w:val="000000"/>
        </w:rPr>
        <w:t xml:space="preserve">are assigned for </w:t>
      </w:r>
      <w:r w:rsidR="00F460F4">
        <w:rPr>
          <w:rFonts w:ascii="Calibri" w:hAnsi="Calibri" w:cs="Calibri"/>
          <w:color w:val="000000"/>
        </w:rPr>
        <w:t>most</w:t>
      </w:r>
      <w:r>
        <w:rPr>
          <w:rFonts w:ascii="Calibri" w:hAnsi="Calibri" w:cs="Calibri"/>
          <w:color w:val="000000"/>
        </w:rPr>
        <w:t xml:space="preserve"> class</w:t>
      </w:r>
      <w:r w:rsidR="00F460F4">
        <w:rPr>
          <w:rFonts w:ascii="Calibri" w:hAnsi="Calibri" w:cs="Calibri"/>
          <w:color w:val="000000"/>
        </w:rPr>
        <w:t xml:space="preserve">es.  You are </w:t>
      </w:r>
      <w:r>
        <w:rPr>
          <w:rFonts w:ascii="Calibri" w:hAnsi="Calibri" w:cs="Calibri"/>
          <w:color w:val="000000"/>
        </w:rPr>
        <w:t>encouraged to do the readings</w:t>
      </w:r>
      <w:r>
        <w:rPr>
          <w:rStyle w:val="apple-converted-space"/>
          <w:rFonts w:ascii="Calibri" w:hAnsi="Calibri" w:cs="Calibri"/>
          <w:color w:val="000000"/>
        </w:rPr>
        <w:t> </w:t>
      </w:r>
      <w:r>
        <w:rPr>
          <w:rFonts w:ascii="Calibri" w:hAnsi="Calibri" w:cs="Calibri"/>
          <w:color w:val="000000"/>
          <w:u w:val="single"/>
        </w:rPr>
        <w:t>before</w:t>
      </w:r>
      <w:r>
        <w:rPr>
          <w:rStyle w:val="apple-converted-space"/>
          <w:rFonts w:ascii="Calibri" w:hAnsi="Calibri" w:cs="Calibri"/>
          <w:color w:val="000000"/>
        </w:rPr>
        <w:t> </w:t>
      </w:r>
      <w:r>
        <w:rPr>
          <w:rFonts w:ascii="Calibri" w:hAnsi="Calibri" w:cs="Calibri"/>
          <w:color w:val="000000"/>
        </w:rPr>
        <w:t xml:space="preserve">each class.  You are also encouraged to read </w:t>
      </w:r>
      <w:r w:rsidR="004801F1">
        <w:rPr>
          <w:rFonts w:ascii="Calibri" w:hAnsi="Calibri" w:cs="Calibri"/>
          <w:color w:val="000000"/>
        </w:rPr>
        <w:t>the performing arts news on</w:t>
      </w:r>
      <w:r w:rsidR="00F460F4">
        <w:rPr>
          <w:rFonts w:ascii="Calibri" w:hAnsi="Calibri" w:cs="Calibri"/>
          <w:color w:val="000000"/>
        </w:rPr>
        <w:t xml:space="preserve"> </w:t>
      </w:r>
      <w:r>
        <w:rPr>
          <w:rFonts w:ascii="Calibri" w:hAnsi="Calibri" w:cs="Calibri"/>
          <w:color w:val="000000"/>
        </w:rPr>
        <w:t>a major news</w:t>
      </w:r>
      <w:r w:rsidR="00F460F4">
        <w:rPr>
          <w:rFonts w:ascii="Calibri" w:hAnsi="Calibri" w:cs="Calibri"/>
          <w:color w:val="000000"/>
        </w:rPr>
        <w:t xml:space="preserve"> website</w:t>
      </w:r>
      <w:r>
        <w:rPr>
          <w:rFonts w:ascii="Calibri" w:hAnsi="Calibri" w:cs="Calibri"/>
          <w:color w:val="000000"/>
        </w:rPr>
        <w:t xml:space="preserve"> (e.g., New York Times, Washington Post, available free online) and to peruse online resources regularly. Please feel free to email links and comments to the Instructor.</w:t>
      </w:r>
    </w:p>
    <w:p w:rsidR="00AB104D" w:rsidRDefault="009F2D81">
      <w:pPr>
        <w:pStyle w:val="NormalWeb"/>
        <w:spacing w:before="0" w:beforeAutospacing="0" w:after="0" w:afterAutospacing="0"/>
        <w:rPr>
          <w:rFonts w:ascii="Calibri" w:hAnsi="Calibri" w:cs="Calibri"/>
          <w:color w:val="000000"/>
        </w:rPr>
      </w:pPr>
      <w:r>
        <w:rPr>
          <w:rFonts w:ascii="Calibri" w:hAnsi="Calibri" w:cs="Calibri"/>
          <w:b/>
          <w:bCs/>
          <w:i/>
          <w:iCs/>
          <w:color w:val="000000"/>
        </w:rPr>
        <w:t>Attendance and In-Class Work:</w:t>
      </w:r>
      <w:r>
        <w:rPr>
          <w:rStyle w:val="apple-converted-space"/>
          <w:rFonts w:ascii="Calibri" w:hAnsi="Calibri" w:cs="Calibri"/>
          <w:color w:val="000000"/>
        </w:rPr>
        <w:t> </w:t>
      </w:r>
      <w:r>
        <w:rPr>
          <w:rFonts w:ascii="Calibri" w:hAnsi="Calibri" w:cs="Calibri"/>
          <w:color w:val="000000"/>
        </w:rPr>
        <w:t>  The course combines material from lecture, discussion, and assigned readings as well as the internet. Class attendance is </w:t>
      </w:r>
      <w:r w:rsidR="00F460F4">
        <w:rPr>
          <w:rFonts w:ascii="Calibri" w:hAnsi="Calibri" w:cs="Calibri"/>
          <w:color w:val="000000"/>
        </w:rPr>
        <w:t>expect</w:t>
      </w:r>
      <w:r>
        <w:rPr>
          <w:rFonts w:ascii="Calibri" w:hAnsi="Calibri" w:cs="Calibri"/>
          <w:color w:val="000000"/>
        </w:rPr>
        <w:t>ed -- much of the in-class presentation and discussion will be different from the textbook and readings.</w:t>
      </w:r>
      <w:r>
        <w:rPr>
          <w:rStyle w:val="apple-converted-space"/>
          <w:rFonts w:ascii="Calibri" w:hAnsi="Calibri" w:cs="Calibri"/>
          <w:color w:val="000000"/>
        </w:rPr>
        <w:t> </w:t>
      </w:r>
    </w:p>
    <w:p w:rsidR="0051651F" w:rsidRDefault="0051651F" w:rsidP="004801F1">
      <w:pPr>
        <w:pStyle w:val="NormalWeb"/>
        <w:spacing w:before="0" w:beforeAutospacing="0" w:after="0" w:afterAutospacing="0"/>
        <w:rPr>
          <w:rFonts w:ascii="Calibri" w:hAnsi="Calibri" w:cs="Calibri"/>
          <w:color w:val="000000"/>
        </w:rPr>
      </w:pPr>
    </w:p>
    <w:p w:rsidR="0051651F" w:rsidRDefault="009F2D81" w:rsidP="0051651F">
      <w:pPr>
        <w:pStyle w:val="NormalWeb"/>
        <w:spacing w:before="0" w:beforeAutospacing="0" w:after="0" w:afterAutospacing="0"/>
        <w:rPr>
          <w:rFonts w:ascii="Calibri" w:hAnsi="Calibri" w:cs="Calibri"/>
          <w:color w:val="000000"/>
        </w:rPr>
      </w:pPr>
      <w:r>
        <w:rPr>
          <w:rFonts w:ascii="Calibri" w:hAnsi="Calibri" w:cs="Calibri"/>
          <w:b/>
          <w:bCs/>
          <w:i/>
          <w:iCs/>
          <w:color w:val="000000"/>
        </w:rPr>
        <w:t>Take-Home Assignments:</w:t>
      </w:r>
      <w:r w:rsidR="0051651F">
        <w:rPr>
          <w:rFonts w:ascii="Calibri" w:hAnsi="Calibri" w:cs="Calibri"/>
          <w:color w:val="000000"/>
        </w:rPr>
        <w:t xml:space="preserve">   There will be </w:t>
      </w:r>
      <w:r w:rsidR="0040751B">
        <w:rPr>
          <w:rFonts w:ascii="Calibri" w:hAnsi="Calibri" w:cs="Calibri"/>
          <w:color w:val="000000"/>
        </w:rPr>
        <w:t>three</w:t>
      </w:r>
      <w:r w:rsidR="0051651F">
        <w:rPr>
          <w:rFonts w:ascii="Calibri" w:hAnsi="Calibri" w:cs="Calibri"/>
          <w:color w:val="000000"/>
        </w:rPr>
        <w:t xml:space="preserve"> (3</w:t>
      </w:r>
      <w:r>
        <w:rPr>
          <w:rFonts w:ascii="Calibri" w:hAnsi="Calibri" w:cs="Calibri"/>
          <w:color w:val="000000"/>
        </w:rPr>
        <w:t>) take-home assignments (~</w:t>
      </w:r>
      <w:r w:rsidR="00BA523F">
        <w:rPr>
          <w:rFonts w:ascii="Calibri" w:hAnsi="Calibri" w:cs="Calibri"/>
          <w:color w:val="000000"/>
        </w:rPr>
        <w:t>1-2</w:t>
      </w:r>
      <w:r>
        <w:rPr>
          <w:rFonts w:ascii="Calibri" w:hAnsi="Calibri" w:cs="Calibri"/>
          <w:color w:val="000000"/>
        </w:rPr>
        <w:t xml:space="preserve"> pages each). Instructions and due dates will be posted on E-Learning. These assignments are worth</w:t>
      </w:r>
      <w:r>
        <w:rPr>
          <w:rStyle w:val="apple-converted-space"/>
          <w:rFonts w:ascii="Calibri" w:hAnsi="Calibri" w:cs="Calibri"/>
          <w:color w:val="000000"/>
        </w:rPr>
        <w:t> </w:t>
      </w:r>
      <w:r w:rsidR="0040751B">
        <w:rPr>
          <w:rFonts w:ascii="Calibri" w:hAnsi="Calibri" w:cs="Calibri"/>
          <w:b/>
          <w:bCs/>
          <w:color w:val="000000"/>
          <w:u w:val="single"/>
        </w:rPr>
        <w:t>5</w:t>
      </w:r>
      <w:r>
        <w:rPr>
          <w:rFonts w:ascii="Calibri" w:hAnsi="Calibri" w:cs="Calibri"/>
          <w:b/>
          <w:bCs/>
          <w:color w:val="000000"/>
          <w:u w:val="single"/>
        </w:rPr>
        <w:t>0</w:t>
      </w:r>
      <w:r>
        <w:rPr>
          <w:rStyle w:val="apple-converted-space"/>
          <w:rFonts w:ascii="Calibri" w:hAnsi="Calibri" w:cs="Calibri"/>
          <w:b/>
          <w:bCs/>
          <w:color w:val="000000"/>
          <w:u w:val="single"/>
        </w:rPr>
        <w:t> </w:t>
      </w:r>
      <w:r w:rsidR="0040751B">
        <w:rPr>
          <w:rFonts w:ascii="Calibri" w:hAnsi="Calibri" w:cs="Calibri"/>
          <w:b/>
          <w:bCs/>
          <w:color w:val="000000"/>
          <w:u w:val="single"/>
        </w:rPr>
        <w:t>points each (15</w:t>
      </w:r>
      <w:r>
        <w:rPr>
          <w:rFonts w:ascii="Calibri" w:hAnsi="Calibri" w:cs="Calibri"/>
          <w:b/>
          <w:bCs/>
          <w:color w:val="000000"/>
          <w:u w:val="single"/>
        </w:rPr>
        <w:t>0 points total).</w:t>
      </w:r>
      <w:r>
        <w:rPr>
          <w:rFonts w:ascii="Calibri" w:hAnsi="Calibri" w:cs="Calibri"/>
          <w:color w:val="000000"/>
        </w:rPr>
        <w:t xml:space="preserve"> You must turn in completed assignments electronically on E-Learning</w:t>
      </w:r>
      <w:r>
        <w:rPr>
          <w:rStyle w:val="apple-converted-space"/>
          <w:rFonts w:ascii="Calibri" w:hAnsi="Calibri" w:cs="Calibri"/>
          <w:color w:val="000000"/>
        </w:rPr>
        <w:t> </w:t>
      </w:r>
      <w:r>
        <w:rPr>
          <w:rFonts w:ascii="Calibri" w:hAnsi="Calibri" w:cs="Calibri"/>
          <w:b/>
          <w:bCs/>
          <w:color w:val="000000"/>
        </w:rPr>
        <w:t>no later than class time (</w:t>
      </w:r>
      <w:r w:rsidR="0051651F">
        <w:rPr>
          <w:rFonts w:ascii="Calibri" w:hAnsi="Calibri" w:cs="Calibri"/>
          <w:b/>
          <w:bCs/>
          <w:color w:val="000000"/>
        </w:rPr>
        <w:t>9:35</w:t>
      </w:r>
      <w:r>
        <w:rPr>
          <w:rFonts w:ascii="Calibri" w:hAnsi="Calibri" w:cs="Calibri"/>
          <w:b/>
          <w:bCs/>
          <w:color w:val="000000"/>
        </w:rPr>
        <w:t xml:space="preserve"> am) on the posted deadline and turn in a hard copy in class</w:t>
      </w:r>
      <w:r>
        <w:rPr>
          <w:rStyle w:val="apple-converted-space"/>
          <w:rFonts w:ascii="Calibri" w:hAnsi="Calibri" w:cs="Calibri"/>
          <w:b/>
          <w:bCs/>
          <w:color w:val="000000"/>
        </w:rPr>
        <w:t> </w:t>
      </w:r>
      <w:r>
        <w:rPr>
          <w:rFonts w:ascii="Calibri" w:hAnsi="Calibri" w:cs="Calibri"/>
          <w:color w:val="000000"/>
        </w:rPr>
        <w:t>– late work will</w:t>
      </w:r>
      <w:r>
        <w:rPr>
          <w:rStyle w:val="apple-converted-space"/>
          <w:rFonts w:ascii="Calibri" w:hAnsi="Calibri" w:cs="Calibri"/>
          <w:color w:val="000000"/>
        </w:rPr>
        <w:t> </w:t>
      </w:r>
      <w:r>
        <w:rPr>
          <w:rFonts w:ascii="Calibri" w:hAnsi="Calibri" w:cs="Calibri"/>
          <w:color w:val="000000"/>
        </w:rPr>
        <w:t xml:space="preserve">be accepted </w:t>
      </w:r>
      <w:r>
        <w:rPr>
          <w:rFonts w:ascii="Calibri" w:hAnsi="Calibri" w:cs="Calibri"/>
          <w:color w:val="000000"/>
          <w:u w:val="single"/>
        </w:rPr>
        <w:t>only with approval of the instructor</w:t>
      </w:r>
      <w:r>
        <w:rPr>
          <w:rFonts w:ascii="Calibri" w:hAnsi="Calibri" w:cs="Calibri"/>
          <w:color w:val="000000"/>
        </w:rPr>
        <w:t xml:space="preserve"> if there are serious circumstances. Come prepared to class on the due date to discuss your assignment.</w:t>
      </w:r>
    </w:p>
    <w:p w:rsidR="004801F1" w:rsidRDefault="004801F1" w:rsidP="0051651F">
      <w:pPr>
        <w:pStyle w:val="NormalWeb"/>
        <w:spacing w:before="0" w:beforeAutospacing="0" w:after="0" w:afterAutospacing="0"/>
        <w:rPr>
          <w:rFonts w:ascii="Calibri" w:hAnsi="Calibri" w:cs="Calibri"/>
          <w:b/>
          <w:bCs/>
          <w:i/>
          <w:iCs/>
          <w:color w:val="000000"/>
        </w:rPr>
      </w:pPr>
    </w:p>
    <w:p w:rsidR="0051651F" w:rsidRDefault="009F2D81" w:rsidP="0051651F">
      <w:pPr>
        <w:pStyle w:val="NormalWeb"/>
        <w:spacing w:before="0" w:beforeAutospacing="0" w:after="0" w:afterAutospacing="0"/>
        <w:rPr>
          <w:rFonts w:ascii="Calibri" w:hAnsi="Calibri" w:cs="Calibri"/>
          <w:color w:val="000000"/>
        </w:rPr>
      </w:pPr>
      <w:r>
        <w:rPr>
          <w:rFonts w:ascii="Calibri" w:hAnsi="Calibri" w:cs="Calibri"/>
          <w:b/>
          <w:bCs/>
          <w:i/>
          <w:iCs/>
          <w:color w:val="000000"/>
        </w:rPr>
        <w:t>Exams:</w:t>
      </w:r>
      <w:r>
        <w:rPr>
          <w:rFonts w:ascii="Calibri" w:hAnsi="Calibri" w:cs="Calibri"/>
          <w:color w:val="000000"/>
        </w:rPr>
        <w:t xml:space="preserve">   </w:t>
      </w:r>
      <w:r w:rsidR="0051651F">
        <w:rPr>
          <w:rFonts w:ascii="Calibri" w:hAnsi="Calibri" w:cs="Calibri"/>
          <w:color w:val="000000"/>
        </w:rPr>
        <w:t>There are no exams</w:t>
      </w:r>
      <w:r>
        <w:rPr>
          <w:rFonts w:ascii="Calibri" w:hAnsi="Calibri" w:cs="Calibri"/>
          <w:color w:val="000000"/>
        </w:rPr>
        <w:t>.</w:t>
      </w:r>
    </w:p>
    <w:p w:rsidR="00AB104D" w:rsidRDefault="00AB104D">
      <w:pPr>
        <w:rPr>
          <w:rFonts w:ascii="Calibri" w:hAnsi="Calibri" w:cs="Calibri"/>
          <w:color w:val="000000"/>
        </w:rPr>
      </w:pPr>
    </w:p>
    <w:tbl>
      <w:tblPr>
        <w:tblW w:w="0" w:type="auto"/>
        <w:jc w:val="center"/>
        <w:tblLook w:val="04A0" w:firstRow="1" w:lastRow="0" w:firstColumn="1" w:lastColumn="0" w:noHBand="0" w:noVBand="1"/>
      </w:tblPr>
      <w:tblGrid>
        <w:gridCol w:w="6228"/>
        <w:gridCol w:w="2628"/>
      </w:tblGrid>
      <w:tr w:rsidR="00AB104D">
        <w:trPr>
          <w:jc w:val="center"/>
        </w:trPr>
        <w:tc>
          <w:tcPr>
            <w:tcW w:w="6228" w:type="dxa"/>
            <w:tcBorders>
              <w:top w:val="single" w:sz="8" w:space="0" w:color="auto"/>
              <w:left w:val="single" w:sz="8" w:space="0" w:color="auto"/>
              <w:bottom w:val="single" w:sz="8" w:space="0" w:color="auto"/>
              <w:right w:val="single" w:sz="8" w:space="0" w:color="auto"/>
            </w:tcBorders>
            <w:hideMark/>
          </w:tcPr>
          <w:p w:rsidR="00AB104D" w:rsidRDefault="009F2D81">
            <w:pPr>
              <w:jc w:val="center"/>
              <w:rPr>
                <w:rFonts w:ascii="Calibri" w:hAnsi="Calibri" w:cs="Calibri"/>
              </w:rPr>
            </w:pPr>
            <w:r>
              <w:rPr>
                <w:rFonts w:ascii="Calibri" w:hAnsi="Calibri" w:cs="Calibri"/>
                <w:b/>
                <w:bCs/>
              </w:rPr>
              <w:t>Course Requirement</w:t>
            </w:r>
          </w:p>
        </w:tc>
        <w:tc>
          <w:tcPr>
            <w:tcW w:w="2628" w:type="dxa"/>
            <w:tcBorders>
              <w:top w:val="single" w:sz="8" w:space="0" w:color="auto"/>
              <w:left w:val="nil"/>
              <w:bottom w:val="single" w:sz="8" w:space="0" w:color="auto"/>
              <w:right w:val="single" w:sz="8" w:space="0" w:color="auto"/>
            </w:tcBorders>
            <w:hideMark/>
          </w:tcPr>
          <w:p w:rsidR="00AB104D" w:rsidRDefault="009F2D81">
            <w:pPr>
              <w:jc w:val="center"/>
              <w:rPr>
                <w:rFonts w:ascii="Calibri" w:hAnsi="Calibri" w:cs="Calibri"/>
              </w:rPr>
            </w:pPr>
            <w:r>
              <w:rPr>
                <w:rFonts w:ascii="Calibri" w:hAnsi="Calibri" w:cs="Calibri"/>
                <w:b/>
                <w:bCs/>
              </w:rPr>
              <w:t>Points</w:t>
            </w:r>
          </w:p>
        </w:tc>
      </w:tr>
      <w:tr w:rsidR="00AB104D">
        <w:trPr>
          <w:jc w:val="center"/>
        </w:trPr>
        <w:tc>
          <w:tcPr>
            <w:tcW w:w="6228" w:type="dxa"/>
            <w:tcBorders>
              <w:top w:val="nil"/>
              <w:left w:val="single" w:sz="8" w:space="0" w:color="auto"/>
              <w:bottom w:val="single" w:sz="8" w:space="0" w:color="auto"/>
              <w:right w:val="single" w:sz="8" w:space="0" w:color="auto"/>
            </w:tcBorders>
            <w:hideMark/>
          </w:tcPr>
          <w:p w:rsidR="00AB104D" w:rsidRDefault="0051651F">
            <w:pPr>
              <w:rPr>
                <w:rFonts w:ascii="Calibri" w:hAnsi="Calibri" w:cs="Calibri"/>
              </w:rPr>
            </w:pPr>
            <w:r>
              <w:rPr>
                <w:rFonts w:ascii="Calibri" w:hAnsi="Calibri" w:cs="Calibri"/>
              </w:rPr>
              <w:t>Take-home assignments</w:t>
            </w:r>
            <w:r w:rsidR="00BA523F">
              <w:rPr>
                <w:rFonts w:ascii="Calibri" w:hAnsi="Calibri" w:cs="Calibri"/>
              </w:rPr>
              <w:t xml:space="preserve"> – written papers</w:t>
            </w:r>
            <w:r>
              <w:rPr>
                <w:rFonts w:ascii="Calibri" w:hAnsi="Calibri" w:cs="Calibri"/>
              </w:rPr>
              <w:t xml:space="preserve"> (3</w:t>
            </w:r>
            <w:r w:rsidR="009F2D81">
              <w:rPr>
                <w:rFonts w:ascii="Calibri" w:hAnsi="Calibri" w:cs="Calibri"/>
              </w:rPr>
              <w:t>)</w:t>
            </w:r>
          </w:p>
        </w:tc>
        <w:tc>
          <w:tcPr>
            <w:tcW w:w="2628" w:type="dxa"/>
            <w:tcBorders>
              <w:top w:val="nil"/>
              <w:left w:val="nil"/>
              <w:bottom w:val="single" w:sz="8" w:space="0" w:color="auto"/>
              <w:right w:val="single" w:sz="8" w:space="0" w:color="auto"/>
            </w:tcBorders>
            <w:hideMark/>
          </w:tcPr>
          <w:p w:rsidR="00AB104D" w:rsidRDefault="0040751B">
            <w:pPr>
              <w:rPr>
                <w:rFonts w:ascii="Calibri" w:hAnsi="Calibri" w:cs="Calibri"/>
              </w:rPr>
            </w:pPr>
            <w:r>
              <w:rPr>
                <w:rFonts w:ascii="Calibri" w:hAnsi="Calibri" w:cs="Calibri"/>
                <w:b/>
                <w:bCs/>
              </w:rPr>
              <w:t>15</w:t>
            </w:r>
            <w:r w:rsidR="009F2D81">
              <w:rPr>
                <w:rFonts w:ascii="Calibri" w:hAnsi="Calibri" w:cs="Calibri"/>
                <w:b/>
                <w:bCs/>
              </w:rPr>
              <w:t>0</w:t>
            </w:r>
            <w:r w:rsidR="009F2D81">
              <w:rPr>
                <w:rStyle w:val="apple-converted-space"/>
                <w:rFonts w:ascii="Calibri" w:hAnsi="Calibri" w:cs="Calibri"/>
                <w:b/>
                <w:bCs/>
              </w:rPr>
              <w:t> </w:t>
            </w:r>
            <w:r>
              <w:rPr>
                <w:rFonts w:ascii="Calibri" w:hAnsi="Calibri" w:cs="Calibri"/>
              </w:rPr>
              <w:t>points (5</w:t>
            </w:r>
            <w:r w:rsidR="009F2D81">
              <w:rPr>
                <w:rFonts w:ascii="Calibri" w:hAnsi="Calibri" w:cs="Calibri"/>
              </w:rPr>
              <w:t>0 each)</w:t>
            </w:r>
          </w:p>
        </w:tc>
      </w:tr>
      <w:tr w:rsidR="0040751B">
        <w:trPr>
          <w:jc w:val="center"/>
        </w:trPr>
        <w:tc>
          <w:tcPr>
            <w:tcW w:w="6228" w:type="dxa"/>
            <w:tcBorders>
              <w:top w:val="nil"/>
              <w:left w:val="single" w:sz="8" w:space="0" w:color="auto"/>
              <w:bottom w:val="single" w:sz="8" w:space="0" w:color="auto"/>
              <w:right w:val="single" w:sz="8" w:space="0" w:color="auto"/>
            </w:tcBorders>
          </w:tcPr>
          <w:p w:rsidR="0040751B" w:rsidRDefault="0040751B">
            <w:pPr>
              <w:rPr>
                <w:rFonts w:ascii="Calibri" w:hAnsi="Calibri" w:cs="Calibri"/>
              </w:rPr>
            </w:pPr>
            <w:r>
              <w:rPr>
                <w:rFonts w:ascii="Calibri" w:hAnsi="Calibri" w:cs="Calibri"/>
              </w:rPr>
              <w:t>Attendance at performances (2)</w:t>
            </w:r>
          </w:p>
        </w:tc>
        <w:tc>
          <w:tcPr>
            <w:tcW w:w="2628" w:type="dxa"/>
            <w:tcBorders>
              <w:top w:val="nil"/>
              <w:left w:val="nil"/>
              <w:bottom w:val="single" w:sz="8" w:space="0" w:color="auto"/>
              <w:right w:val="single" w:sz="8" w:space="0" w:color="auto"/>
            </w:tcBorders>
          </w:tcPr>
          <w:p w:rsidR="0040751B" w:rsidRDefault="0040751B">
            <w:pPr>
              <w:rPr>
                <w:rFonts w:ascii="Calibri" w:hAnsi="Calibri" w:cs="Calibri"/>
                <w:b/>
                <w:bCs/>
              </w:rPr>
            </w:pPr>
            <w:r>
              <w:rPr>
                <w:rFonts w:ascii="Calibri" w:hAnsi="Calibri" w:cs="Calibri"/>
                <w:b/>
                <w:bCs/>
              </w:rPr>
              <w:t xml:space="preserve">50 </w:t>
            </w:r>
            <w:r w:rsidRPr="0040751B">
              <w:rPr>
                <w:rFonts w:ascii="Calibri" w:hAnsi="Calibri" w:cs="Calibri"/>
                <w:bCs/>
              </w:rPr>
              <w:t>points (25 each)</w:t>
            </w:r>
          </w:p>
        </w:tc>
      </w:tr>
      <w:tr w:rsidR="00AB104D">
        <w:trPr>
          <w:jc w:val="center"/>
        </w:trPr>
        <w:tc>
          <w:tcPr>
            <w:tcW w:w="6228" w:type="dxa"/>
            <w:tcBorders>
              <w:top w:val="nil"/>
              <w:left w:val="single" w:sz="8" w:space="0" w:color="auto"/>
              <w:bottom w:val="single" w:sz="8" w:space="0" w:color="auto"/>
              <w:right w:val="single" w:sz="8" w:space="0" w:color="auto"/>
            </w:tcBorders>
            <w:hideMark/>
          </w:tcPr>
          <w:p w:rsidR="00AB104D" w:rsidRDefault="009F2D81">
            <w:pPr>
              <w:rPr>
                <w:rFonts w:ascii="Calibri" w:hAnsi="Calibri" w:cs="Calibri"/>
              </w:rPr>
            </w:pPr>
            <w:r>
              <w:rPr>
                <w:rFonts w:ascii="Calibri" w:hAnsi="Calibri" w:cs="Calibri"/>
                <w:b/>
                <w:bCs/>
              </w:rPr>
              <w:t>TOTAL</w:t>
            </w:r>
          </w:p>
        </w:tc>
        <w:tc>
          <w:tcPr>
            <w:tcW w:w="2628" w:type="dxa"/>
            <w:tcBorders>
              <w:top w:val="nil"/>
              <w:left w:val="nil"/>
              <w:bottom w:val="single" w:sz="8" w:space="0" w:color="auto"/>
              <w:right w:val="single" w:sz="8" w:space="0" w:color="auto"/>
            </w:tcBorders>
            <w:hideMark/>
          </w:tcPr>
          <w:p w:rsidR="00AB104D" w:rsidRDefault="0040751B">
            <w:pPr>
              <w:rPr>
                <w:rFonts w:ascii="Calibri" w:hAnsi="Calibri" w:cs="Calibri"/>
              </w:rPr>
            </w:pPr>
            <w:r>
              <w:rPr>
                <w:rFonts w:ascii="Calibri" w:hAnsi="Calibri" w:cs="Calibri"/>
                <w:b/>
                <w:bCs/>
              </w:rPr>
              <w:t>2</w:t>
            </w:r>
            <w:r w:rsidR="0051651F">
              <w:rPr>
                <w:rFonts w:ascii="Calibri" w:hAnsi="Calibri" w:cs="Calibri"/>
                <w:b/>
                <w:bCs/>
              </w:rPr>
              <w:t>0</w:t>
            </w:r>
            <w:r w:rsidR="009F2D81">
              <w:rPr>
                <w:rFonts w:ascii="Calibri" w:hAnsi="Calibri" w:cs="Calibri"/>
                <w:b/>
                <w:bCs/>
              </w:rPr>
              <w:t>0 points</w:t>
            </w:r>
          </w:p>
        </w:tc>
      </w:tr>
    </w:tbl>
    <w:p w:rsidR="004801F1" w:rsidRDefault="00626D5C" w:rsidP="004801F1">
      <w:pPr>
        <w:pStyle w:val="NormalWeb"/>
        <w:spacing w:before="120" w:beforeAutospacing="0" w:after="120" w:afterAutospacing="0"/>
        <w:rPr>
          <w:rFonts w:ascii="Calibri" w:hAnsi="Calibri" w:cs="Calibri"/>
          <w:b/>
          <w:bCs/>
          <w:color w:val="000000"/>
        </w:rPr>
      </w:pPr>
      <w:r>
        <w:rPr>
          <w:rFonts w:ascii="Calibri" w:hAnsi="Calibri" w:cs="Calibri"/>
          <w:b/>
          <w:bCs/>
          <w:color w:val="000000"/>
        </w:rPr>
        <w:t> </w:t>
      </w:r>
    </w:p>
    <w:p w:rsidR="00AB104D" w:rsidRDefault="009F2D81" w:rsidP="004801F1">
      <w:pPr>
        <w:pStyle w:val="NormalWeb"/>
        <w:spacing w:before="120" w:beforeAutospacing="0" w:after="120" w:afterAutospacing="0"/>
        <w:rPr>
          <w:rFonts w:ascii="Calibri" w:hAnsi="Calibri" w:cs="Calibri"/>
          <w:color w:val="000000"/>
        </w:rPr>
      </w:pPr>
      <w:r>
        <w:rPr>
          <w:rFonts w:ascii="Calibri" w:hAnsi="Calibri" w:cs="Calibri"/>
          <w:b/>
          <w:bCs/>
          <w:color w:val="000000"/>
        </w:rPr>
        <w:t xml:space="preserve">Grading Structure for </w:t>
      </w:r>
      <w:r w:rsidR="0040751B">
        <w:rPr>
          <w:rFonts w:ascii="Calibri" w:hAnsi="Calibri" w:cs="Calibri"/>
          <w:b/>
          <w:bCs/>
          <w:color w:val="000000"/>
        </w:rPr>
        <w:t>IDH 3931 Section</w:t>
      </w:r>
      <w:r w:rsidR="00BA523F">
        <w:rPr>
          <w:rFonts w:ascii="Calibri" w:hAnsi="Calibri" w:cs="Calibri"/>
          <w:b/>
          <w:bCs/>
          <w:color w:val="000000"/>
        </w:rPr>
        <w:t xml:space="preserve"> 1G86</w:t>
      </w:r>
      <w:r>
        <w:rPr>
          <w:rFonts w:ascii="Calibri" w:hAnsi="Calibri" w:cs="Calibri"/>
          <w:b/>
          <w:bCs/>
          <w:color w:val="000000"/>
        </w:rPr>
        <w:t>:</w:t>
      </w:r>
    </w:p>
    <w:p w:rsidR="00AB104D" w:rsidRDefault="009F2D81">
      <w:pPr>
        <w:pStyle w:val="NormalWeb"/>
        <w:spacing w:before="0" w:beforeAutospacing="0" w:after="0" w:afterAutospacing="0"/>
        <w:rPr>
          <w:rFonts w:ascii="Calibri" w:hAnsi="Calibri" w:cs="Calibri"/>
          <w:color w:val="000000"/>
        </w:rPr>
      </w:pPr>
      <w:r>
        <w:rPr>
          <w:rFonts w:ascii="Calibri" w:hAnsi="Calibri" w:cs="Calibri"/>
          <w:b/>
          <w:bCs/>
          <w:color w:val="000000"/>
        </w:rPr>
        <w:t>Grade         Percent     Points                           </w:t>
      </w:r>
      <w:r w:rsidR="00BA523F">
        <w:rPr>
          <w:rFonts w:ascii="Calibri" w:hAnsi="Calibri" w:cs="Calibri"/>
          <w:b/>
          <w:bCs/>
          <w:color w:val="000000"/>
        </w:rPr>
        <w:tab/>
      </w:r>
      <w:r>
        <w:rPr>
          <w:rFonts w:ascii="Calibri" w:hAnsi="Calibri" w:cs="Calibri"/>
          <w:b/>
          <w:bCs/>
          <w:color w:val="000000"/>
        </w:rPr>
        <w:t>Non-passing grades:</w:t>
      </w:r>
    </w:p>
    <w:p w:rsidR="00AB104D" w:rsidRDefault="009F2D81">
      <w:pPr>
        <w:pStyle w:val="NormalWeb"/>
        <w:spacing w:before="0" w:beforeAutospacing="0" w:after="0" w:afterAutospacing="0"/>
        <w:rPr>
          <w:rFonts w:ascii="Calibri" w:hAnsi="Calibri" w:cs="Calibri"/>
          <w:color w:val="000000"/>
        </w:rPr>
      </w:pPr>
      <w:r>
        <w:rPr>
          <w:rFonts w:ascii="Calibri" w:hAnsi="Calibri" w:cs="Calibri"/>
          <w:color w:val="000000"/>
        </w:rPr>
        <w:t>A   (4.0)       93-100       </w:t>
      </w:r>
      <w:r w:rsidR="00BA523F">
        <w:rPr>
          <w:rFonts w:ascii="Calibri" w:hAnsi="Calibri" w:cs="Calibri"/>
          <w:color w:val="000000"/>
        </w:rPr>
        <w:t>186-200</w:t>
      </w:r>
      <w:r>
        <w:rPr>
          <w:rFonts w:ascii="Calibri" w:hAnsi="Calibri" w:cs="Calibri"/>
          <w:color w:val="000000"/>
        </w:rPr>
        <w:t xml:space="preserve">                        </w:t>
      </w:r>
      <w:r>
        <w:rPr>
          <w:rFonts w:ascii="Calibri" w:hAnsi="Calibri" w:cs="Calibri"/>
          <w:b/>
          <w:bCs/>
          <w:color w:val="000000"/>
        </w:rPr>
        <w:t>Grade           Percent            Points</w:t>
      </w:r>
    </w:p>
    <w:p w:rsidR="00AB104D" w:rsidRPr="004801F1" w:rsidRDefault="009F2D81">
      <w:pPr>
        <w:pStyle w:val="NormalWeb"/>
        <w:spacing w:before="0" w:beforeAutospacing="0" w:after="0" w:afterAutospacing="0"/>
        <w:rPr>
          <w:rFonts w:ascii="Calibri" w:hAnsi="Calibri" w:cs="Calibri"/>
          <w:color w:val="000000"/>
        </w:rPr>
      </w:pPr>
      <w:r w:rsidRPr="004801F1">
        <w:rPr>
          <w:rFonts w:ascii="Calibri" w:hAnsi="Calibri" w:cs="Calibri"/>
          <w:color w:val="000000"/>
        </w:rPr>
        <w:t>A-  (</w:t>
      </w:r>
      <w:r w:rsidR="00BA523F" w:rsidRPr="004801F1">
        <w:rPr>
          <w:rFonts w:ascii="Calibri" w:hAnsi="Calibri" w:cs="Calibri"/>
          <w:color w:val="000000"/>
        </w:rPr>
        <w:t>3.67)     90-92.9     180-185</w:t>
      </w:r>
      <w:r w:rsidRPr="004801F1">
        <w:rPr>
          <w:rFonts w:ascii="Calibri" w:hAnsi="Calibri" w:cs="Calibri"/>
          <w:color w:val="000000"/>
        </w:rPr>
        <w:t xml:space="preserve">                     </w:t>
      </w:r>
      <w:r w:rsidR="00BA523F" w:rsidRPr="004801F1">
        <w:rPr>
          <w:rFonts w:ascii="Calibri" w:hAnsi="Calibri" w:cs="Calibri"/>
          <w:color w:val="000000"/>
        </w:rPr>
        <w:tab/>
      </w:r>
      <w:r w:rsidRPr="004801F1">
        <w:rPr>
          <w:rFonts w:ascii="Calibri" w:hAnsi="Calibri" w:cs="Calibri"/>
          <w:color w:val="000000"/>
        </w:rPr>
        <w:t>C-    (1.67)     68-69.9             </w:t>
      </w:r>
      <w:r w:rsidR="00BA523F" w:rsidRPr="004801F1">
        <w:rPr>
          <w:rFonts w:ascii="Calibri" w:hAnsi="Calibri" w:cs="Calibri"/>
          <w:color w:val="000000"/>
        </w:rPr>
        <w:t>136-139</w:t>
      </w:r>
    </w:p>
    <w:p w:rsidR="00AB104D" w:rsidRPr="004801F1" w:rsidRDefault="00BA523F">
      <w:pPr>
        <w:pStyle w:val="NormalWeb"/>
        <w:spacing w:before="0" w:beforeAutospacing="0" w:after="0" w:afterAutospacing="0"/>
        <w:rPr>
          <w:rFonts w:ascii="Calibri" w:hAnsi="Calibri" w:cs="Calibri"/>
          <w:color w:val="000000"/>
        </w:rPr>
      </w:pPr>
      <w:r w:rsidRPr="004801F1">
        <w:rPr>
          <w:rFonts w:ascii="Calibri" w:hAnsi="Calibri" w:cs="Calibri"/>
          <w:color w:val="000000"/>
        </w:rPr>
        <w:t>B+ (3.33)     87-89.9      174-179</w:t>
      </w:r>
      <w:r w:rsidR="009F2D81" w:rsidRPr="004801F1">
        <w:rPr>
          <w:rFonts w:ascii="Calibri" w:hAnsi="Calibri" w:cs="Calibri"/>
          <w:color w:val="000000"/>
        </w:rPr>
        <w:t xml:space="preserve">                    </w:t>
      </w:r>
      <w:r w:rsidRPr="004801F1">
        <w:rPr>
          <w:rFonts w:ascii="Calibri" w:hAnsi="Calibri" w:cs="Calibri"/>
          <w:color w:val="000000"/>
        </w:rPr>
        <w:tab/>
      </w:r>
      <w:r w:rsidR="009F2D81" w:rsidRPr="004801F1">
        <w:rPr>
          <w:rFonts w:ascii="Calibri" w:hAnsi="Calibri" w:cs="Calibri"/>
          <w:color w:val="000000"/>
        </w:rPr>
        <w:t>D+   (1.33)     66-67.9            </w:t>
      </w:r>
      <w:r w:rsidR="009F2D81" w:rsidRPr="004801F1">
        <w:rPr>
          <w:rStyle w:val="apple-converted-space"/>
          <w:rFonts w:ascii="Calibri" w:hAnsi="Calibri" w:cs="Calibri"/>
          <w:color w:val="000000"/>
        </w:rPr>
        <w:t> </w:t>
      </w:r>
      <w:r w:rsidRPr="004801F1">
        <w:rPr>
          <w:rFonts w:ascii="Calibri" w:hAnsi="Calibri" w:cs="Calibri"/>
          <w:color w:val="000000"/>
        </w:rPr>
        <w:t>132-135</w:t>
      </w:r>
    </w:p>
    <w:p w:rsidR="00AB104D" w:rsidRPr="00BA523F" w:rsidRDefault="009F2D81">
      <w:pPr>
        <w:pStyle w:val="NormalWeb"/>
        <w:spacing w:before="0" w:beforeAutospacing="0" w:after="0" w:afterAutospacing="0"/>
        <w:rPr>
          <w:rFonts w:ascii="Calibri" w:hAnsi="Calibri" w:cs="Calibri"/>
          <w:color w:val="000000"/>
        </w:rPr>
      </w:pPr>
      <w:r w:rsidRPr="00BA523F">
        <w:rPr>
          <w:rFonts w:ascii="Calibri" w:hAnsi="Calibri" w:cs="Calibri"/>
          <w:color w:val="000000"/>
        </w:rPr>
        <w:t xml:space="preserve">B   (3.0)       83-86.9       </w:t>
      </w:r>
      <w:r w:rsidR="00BA523F" w:rsidRPr="00BA523F">
        <w:rPr>
          <w:rFonts w:ascii="Calibri" w:hAnsi="Calibri" w:cs="Calibri"/>
          <w:color w:val="000000"/>
        </w:rPr>
        <w:t>166-173</w:t>
      </w:r>
      <w:r w:rsidRPr="00BA523F">
        <w:rPr>
          <w:rFonts w:ascii="Calibri" w:hAnsi="Calibri" w:cs="Calibri"/>
          <w:color w:val="000000"/>
        </w:rPr>
        <w:t xml:space="preserve">                    </w:t>
      </w:r>
      <w:r w:rsidR="00BA523F" w:rsidRPr="00BA523F">
        <w:rPr>
          <w:rFonts w:ascii="Calibri" w:hAnsi="Calibri" w:cs="Calibri"/>
          <w:color w:val="000000"/>
        </w:rPr>
        <w:tab/>
      </w:r>
      <w:r w:rsidRPr="00BA523F">
        <w:rPr>
          <w:rFonts w:ascii="Calibri" w:hAnsi="Calibri" w:cs="Calibri"/>
          <w:color w:val="000000"/>
        </w:rPr>
        <w:t>D     (1.0)       60-65.9</w:t>
      </w:r>
      <w:r w:rsidRPr="00BA523F">
        <w:rPr>
          <w:rStyle w:val="apple-converted-space"/>
          <w:rFonts w:ascii="Calibri" w:hAnsi="Calibri" w:cs="Calibri"/>
          <w:color w:val="000000"/>
        </w:rPr>
        <w:t> </w:t>
      </w:r>
      <w:r w:rsidRPr="00BA523F">
        <w:rPr>
          <w:rFonts w:ascii="Calibri" w:hAnsi="Calibri" w:cs="Calibri"/>
          <w:color w:val="000000"/>
        </w:rPr>
        <w:t>            </w:t>
      </w:r>
      <w:r w:rsidR="00BA523F" w:rsidRPr="00BA523F">
        <w:rPr>
          <w:rFonts w:ascii="Calibri" w:hAnsi="Calibri" w:cs="Calibri"/>
          <w:color w:val="000000"/>
        </w:rPr>
        <w:t>120-131</w:t>
      </w:r>
    </w:p>
    <w:p w:rsidR="00AB104D" w:rsidRPr="00BA523F" w:rsidRDefault="00BA523F">
      <w:pPr>
        <w:pStyle w:val="NormalWeb"/>
        <w:spacing w:before="0" w:beforeAutospacing="0" w:after="0" w:afterAutospacing="0"/>
        <w:rPr>
          <w:rFonts w:ascii="Calibri" w:hAnsi="Calibri" w:cs="Calibri"/>
          <w:color w:val="000000"/>
        </w:rPr>
      </w:pPr>
      <w:r w:rsidRPr="00BA523F">
        <w:rPr>
          <w:rFonts w:ascii="Calibri" w:hAnsi="Calibri" w:cs="Calibri"/>
          <w:color w:val="000000"/>
        </w:rPr>
        <w:t>B-  (2.67)     80-82.9      160-165</w:t>
      </w:r>
      <w:r w:rsidR="009F2D81" w:rsidRPr="00BA523F">
        <w:rPr>
          <w:rFonts w:ascii="Calibri" w:hAnsi="Calibri" w:cs="Calibri"/>
          <w:color w:val="000000"/>
        </w:rPr>
        <w:t xml:space="preserve">                    </w:t>
      </w:r>
      <w:r w:rsidRPr="00BA523F">
        <w:rPr>
          <w:rFonts w:ascii="Calibri" w:hAnsi="Calibri" w:cs="Calibri"/>
          <w:color w:val="000000"/>
        </w:rPr>
        <w:tab/>
      </w:r>
      <w:r w:rsidR="009F2D81" w:rsidRPr="00BA523F">
        <w:rPr>
          <w:rFonts w:ascii="Calibri" w:hAnsi="Calibri" w:cs="Calibri"/>
          <w:color w:val="000000"/>
        </w:rPr>
        <w:t xml:space="preserve">D-    (0.67)     57-59.9             </w:t>
      </w:r>
      <w:r w:rsidRPr="00BA523F">
        <w:rPr>
          <w:rFonts w:ascii="Calibri" w:hAnsi="Calibri" w:cs="Calibri"/>
          <w:color w:val="000000"/>
        </w:rPr>
        <w:t>114-119</w:t>
      </w:r>
    </w:p>
    <w:p w:rsidR="00AB104D" w:rsidRDefault="00BA523F">
      <w:pPr>
        <w:pStyle w:val="NormalWeb"/>
        <w:spacing w:before="0" w:beforeAutospacing="0" w:after="0" w:afterAutospacing="0"/>
        <w:rPr>
          <w:rFonts w:ascii="Calibri" w:hAnsi="Calibri" w:cs="Calibri"/>
          <w:color w:val="000000"/>
        </w:rPr>
      </w:pPr>
      <w:r w:rsidRPr="00BA523F">
        <w:rPr>
          <w:rFonts w:ascii="Calibri" w:hAnsi="Calibri" w:cs="Calibri"/>
          <w:color w:val="000000"/>
        </w:rPr>
        <w:t>C+ (2.33)     76-79.9      152-159</w:t>
      </w:r>
      <w:r w:rsidR="009F2D81" w:rsidRPr="00BA523F">
        <w:rPr>
          <w:rFonts w:ascii="Calibri" w:hAnsi="Calibri" w:cs="Calibri"/>
          <w:color w:val="000000"/>
        </w:rPr>
        <w:t>                    </w:t>
      </w:r>
      <w:r>
        <w:rPr>
          <w:rFonts w:ascii="Calibri" w:hAnsi="Calibri" w:cs="Calibri"/>
          <w:color w:val="000000"/>
        </w:rPr>
        <w:tab/>
      </w:r>
      <w:r w:rsidR="009F2D81" w:rsidRPr="00BA523F">
        <w:rPr>
          <w:rFonts w:ascii="Calibri" w:hAnsi="Calibri" w:cs="Calibri"/>
          <w:color w:val="000000"/>
        </w:rPr>
        <w:t xml:space="preserve">E      </w:t>
      </w:r>
      <w:r w:rsidR="009F2D81">
        <w:rPr>
          <w:rFonts w:ascii="Calibri" w:hAnsi="Calibri" w:cs="Calibri"/>
          <w:color w:val="000000"/>
        </w:rPr>
        <w:t>(0)          below 57   </w:t>
      </w:r>
      <w:r w:rsidR="009F2D81">
        <w:rPr>
          <w:rStyle w:val="apple-converted-space"/>
          <w:rFonts w:ascii="Calibri" w:hAnsi="Calibri" w:cs="Calibri"/>
          <w:color w:val="000000"/>
        </w:rPr>
        <w:t> </w:t>
      </w:r>
      <w:r w:rsidR="009F2D81">
        <w:rPr>
          <w:rFonts w:ascii="Calibri" w:hAnsi="Calibri" w:cs="Calibri"/>
          <w:color w:val="000000"/>
        </w:rPr>
        <w:t>        </w:t>
      </w:r>
      <w:r w:rsidR="009F2D81">
        <w:rPr>
          <w:rStyle w:val="apple-converted-space"/>
          <w:rFonts w:ascii="Calibri" w:hAnsi="Calibri" w:cs="Calibri"/>
          <w:color w:val="000000"/>
        </w:rPr>
        <w:t> </w:t>
      </w:r>
      <w:r w:rsidR="009F2D81">
        <w:rPr>
          <w:rFonts w:ascii="Calibri" w:hAnsi="Calibri" w:cs="Calibri"/>
          <w:color w:val="000000"/>
        </w:rPr>
        <w:t xml:space="preserve">&lt; </w:t>
      </w:r>
      <w:r>
        <w:rPr>
          <w:rFonts w:ascii="Calibri" w:hAnsi="Calibri" w:cs="Calibri"/>
          <w:color w:val="000000"/>
        </w:rPr>
        <w:t>114</w:t>
      </w:r>
    </w:p>
    <w:p w:rsidR="00AB104D" w:rsidRDefault="009F2D81">
      <w:pPr>
        <w:rPr>
          <w:rFonts w:ascii="Calibri" w:hAnsi="Calibri" w:cs="Calibri"/>
          <w:color w:val="000000"/>
        </w:rPr>
      </w:pPr>
      <w:r>
        <w:rPr>
          <w:rFonts w:ascii="Calibri" w:hAnsi="Calibri" w:cs="Calibri"/>
          <w:color w:val="000000"/>
        </w:rPr>
        <w:t>C     (2.0)     70-75.9 </w:t>
      </w:r>
      <w:r>
        <w:rPr>
          <w:rStyle w:val="apple-converted-space"/>
          <w:rFonts w:ascii="Calibri" w:hAnsi="Calibri" w:cs="Calibri"/>
          <w:color w:val="000000"/>
        </w:rPr>
        <w:t> </w:t>
      </w:r>
      <w:r w:rsidR="00BA523F">
        <w:rPr>
          <w:rFonts w:ascii="Calibri" w:hAnsi="Calibri" w:cs="Calibri"/>
          <w:color w:val="000000"/>
        </w:rPr>
        <w:t>     140-151</w:t>
      </w:r>
      <w:r>
        <w:rPr>
          <w:rFonts w:ascii="Calibri" w:hAnsi="Calibri" w:cs="Calibri"/>
          <w:color w:val="000000"/>
        </w:rPr>
        <w:t> </w:t>
      </w:r>
    </w:p>
    <w:p w:rsidR="00AB104D" w:rsidRDefault="009F2D81">
      <w:pPr>
        <w:rPr>
          <w:rFonts w:ascii="Calibri" w:hAnsi="Calibri" w:cs="Calibri"/>
          <w:color w:val="000000"/>
        </w:rPr>
      </w:pPr>
      <w:r>
        <w:rPr>
          <w:rFonts w:ascii="Calibri" w:hAnsi="Calibri" w:cs="Calibri"/>
          <w:b/>
          <w:bCs/>
          <w:color w:val="000000"/>
          <w:u w:val="single"/>
        </w:rPr>
        <w:lastRenderedPageBreak/>
        <w:t>Course Policies</w:t>
      </w:r>
    </w:p>
    <w:p w:rsidR="00AB104D" w:rsidRDefault="009F2D81">
      <w:pPr>
        <w:rPr>
          <w:rFonts w:ascii="Calibri" w:hAnsi="Calibri" w:cs="Calibri"/>
          <w:color w:val="000000"/>
        </w:rPr>
      </w:pPr>
      <w:r>
        <w:rPr>
          <w:rFonts w:ascii="Calibri" w:hAnsi="Calibri" w:cs="Calibri"/>
          <w:color w:val="000000"/>
        </w:rPr>
        <w:br/>
      </w:r>
      <w:r>
        <w:rPr>
          <w:rFonts w:ascii="Calibri" w:hAnsi="Calibri" w:cs="Calibri"/>
          <w:b/>
          <w:bCs/>
          <w:color w:val="000000"/>
        </w:rPr>
        <w:t>Academic Honesty</w:t>
      </w:r>
      <w:r>
        <w:rPr>
          <w:rFonts w:ascii="Calibri" w:hAnsi="Calibri" w:cs="Calibri"/>
          <w:color w:val="000000"/>
        </w:rPr>
        <w:br/>
        <w:t>       </w:t>
      </w:r>
      <w:r>
        <w:rPr>
          <w:rStyle w:val="apple-converted-space"/>
          <w:rFonts w:ascii="Calibri" w:hAnsi="Calibri" w:cs="Calibri"/>
          <w:color w:val="000000"/>
        </w:rPr>
        <w:t> </w:t>
      </w:r>
      <w:r>
        <w:rPr>
          <w:rFonts w:ascii="Calibri" w:hAnsi="Calibri" w:cs="Calibri"/>
          <w:color w:val="000000"/>
        </w:rPr>
        <w:t>All students registered at the</w:t>
      </w:r>
      <w:r>
        <w:rPr>
          <w:rStyle w:val="apple-converted-space"/>
          <w:rFonts w:ascii="Calibri" w:hAnsi="Calibri" w:cs="Calibri"/>
          <w:color w:val="000000"/>
        </w:rPr>
        <w:t> </w:t>
      </w:r>
      <w:r>
        <w:rPr>
          <w:rFonts w:ascii="Calibri" w:hAnsi="Calibri" w:cs="Calibri"/>
          <w:color w:val="000000"/>
        </w:rPr>
        <w:t>University</w:t>
      </w:r>
      <w:r>
        <w:rPr>
          <w:rStyle w:val="apple-converted-space"/>
          <w:rFonts w:ascii="Calibri" w:hAnsi="Calibri" w:cs="Calibri"/>
          <w:color w:val="000000"/>
        </w:rPr>
        <w:t> </w:t>
      </w:r>
      <w:r>
        <w:rPr>
          <w:rFonts w:ascii="Calibri" w:hAnsi="Calibri" w:cs="Calibri"/>
          <w:color w:val="000000"/>
        </w:rPr>
        <w:t>of</w:t>
      </w:r>
      <w:r>
        <w:rPr>
          <w:rStyle w:val="apple-converted-space"/>
          <w:rFonts w:ascii="Calibri" w:hAnsi="Calibri" w:cs="Calibri"/>
          <w:color w:val="000000"/>
        </w:rPr>
        <w:t> </w:t>
      </w:r>
      <w:r>
        <w:rPr>
          <w:rFonts w:ascii="Calibri" w:hAnsi="Calibri" w:cs="Calibri"/>
          <w:color w:val="000000"/>
        </w:rPr>
        <w:t>Florida</w:t>
      </w:r>
      <w:r>
        <w:rPr>
          <w:rStyle w:val="apple-converted-space"/>
          <w:rFonts w:ascii="Calibri" w:hAnsi="Calibri" w:cs="Calibri"/>
          <w:color w:val="000000"/>
        </w:rPr>
        <w:t> </w:t>
      </w:r>
      <w:r>
        <w:rPr>
          <w:rFonts w:ascii="Calibri" w:hAnsi="Calibri" w:cs="Calibri"/>
          <w:color w:val="000000"/>
        </w:rPr>
        <w:t>have agreed to comply with the following statement: "I understand that the</w:t>
      </w:r>
      <w:r>
        <w:rPr>
          <w:rStyle w:val="apple-converted-space"/>
          <w:rFonts w:ascii="Calibri" w:hAnsi="Calibri" w:cs="Calibri"/>
          <w:color w:val="000000"/>
        </w:rPr>
        <w:t> </w:t>
      </w:r>
      <w:r>
        <w:rPr>
          <w:rFonts w:ascii="Calibri" w:hAnsi="Calibri" w:cs="Calibri"/>
          <w:color w:val="000000"/>
        </w:rPr>
        <w:t>University</w:t>
      </w:r>
      <w:r>
        <w:rPr>
          <w:rStyle w:val="apple-converted-space"/>
          <w:rFonts w:ascii="Calibri" w:hAnsi="Calibri" w:cs="Calibri"/>
          <w:color w:val="000000"/>
        </w:rPr>
        <w:t> </w:t>
      </w:r>
      <w:r>
        <w:rPr>
          <w:rFonts w:ascii="Calibri" w:hAnsi="Calibri" w:cs="Calibri"/>
          <w:color w:val="000000"/>
        </w:rPr>
        <w:t>of</w:t>
      </w:r>
      <w:r>
        <w:rPr>
          <w:rStyle w:val="apple-converted-space"/>
          <w:rFonts w:ascii="Calibri" w:hAnsi="Calibri" w:cs="Calibri"/>
          <w:color w:val="000000"/>
        </w:rPr>
        <w:t> </w:t>
      </w:r>
      <w:r>
        <w:rPr>
          <w:rFonts w:ascii="Calibri" w:hAnsi="Calibri" w:cs="Calibri"/>
          <w:color w:val="000000"/>
        </w:rPr>
        <w:t>Florida</w:t>
      </w:r>
      <w:r>
        <w:rPr>
          <w:rStyle w:val="apple-converted-space"/>
          <w:rFonts w:ascii="Calibri" w:hAnsi="Calibri" w:cs="Calibri"/>
          <w:color w:val="000000"/>
        </w:rPr>
        <w:t> </w:t>
      </w:r>
      <w:r>
        <w:rPr>
          <w:rFonts w:ascii="Calibri" w:hAnsi="Calibri" w:cs="Calibri"/>
          <w:color w:val="000000"/>
        </w:rPr>
        <w:t>expects its students to be honest in all their academic work. I agree to adhere to this commitment to academic honesty and understand that my failure to comply with this commitment may result in disciplinary action up to and including expulsion from the University."</w:t>
      </w:r>
      <w:r>
        <w:rPr>
          <w:rFonts w:ascii="Calibri" w:hAnsi="Calibri" w:cs="Calibri"/>
          <w:color w:val="000000"/>
        </w:rPr>
        <w:br/>
        <w:t>         In addition, on all work submitted for credit the following pledge is either required or implied:</w:t>
      </w:r>
      <w:r>
        <w:rPr>
          <w:rStyle w:val="apple-converted-space"/>
          <w:rFonts w:ascii="Calibri" w:hAnsi="Calibri" w:cs="Calibri"/>
          <w:color w:val="000000"/>
        </w:rPr>
        <w:t> </w:t>
      </w:r>
      <w:r>
        <w:rPr>
          <w:rFonts w:ascii="Calibri" w:hAnsi="Calibri" w:cs="Calibri"/>
          <w:i/>
          <w:iCs/>
          <w:color w:val="000000"/>
        </w:rPr>
        <w:t>"On my honor I have neither given nor received unauthorized aid in doing this assignment."</w:t>
      </w:r>
    </w:p>
    <w:p w:rsidR="00AB104D" w:rsidRDefault="009F2D81">
      <w:pPr>
        <w:spacing w:after="120"/>
        <w:rPr>
          <w:rFonts w:ascii="Calibri" w:hAnsi="Calibri" w:cs="Calibri"/>
          <w:color w:val="000000"/>
        </w:rPr>
      </w:pPr>
      <w:r>
        <w:rPr>
          <w:rFonts w:ascii="Calibri" w:hAnsi="Calibri" w:cs="Calibri"/>
          <w:b/>
          <w:bCs/>
          <w:color w:val="000000"/>
        </w:rPr>
        <w:t>     </w:t>
      </w:r>
      <w:r>
        <w:rPr>
          <w:rStyle w:val="apple-converted-space"/>
          <w:rFonts w:ascii="Calibri" w:hAnsi="Calibri" w:cs="Calibri"/>
          <w:b/>
          <w:bCs/>
          <w:color w:val="000000"/>
        </w:rPr>
        <w:t> </w:t>
      </w:r>
      <w:r>
        <w:rPr>
          <w:rFonts w:ascii="Calibri" w:hAnsi="Calibri" w:cs="Calibri"/>
          <w:color w:val="000000"/>
        </w:rPr>
        <w:t>All course work, including written assignments and exams,</w:t>
      </w:r>
      <w:r>
        <w:rPr>
          <w:rStyle w:val="apple-converted-space"/>
          <w:rFonts w:ascii="Calibri" w:hAnsi="Calibri" w:cs="Calibri"/>
          <w:color w:val="000000"/>
        </w:rPr>
        <w:t> </w:t>
      </w:r>
      <w:r>
        <w:rPr>
          <w:rFonts w:ascii="Calibri" w:hAnsi="Calibri" w:cs="Calibri"/>
          <w:color w:val="000000"/>
          <w:u w:val="single"/>
        </w:rPr>
        <w:t>must be your original and individual work</w:t>
      </w:r>
      <w:r>
        <w:rPr>
          <w:rFonts w:ascii="Calibri" w:hAnsi="Calibri" w:cs="Calibri"/>
          <w:color w:val="000000"/>
        </w:rPr>
        <w:t>.  Any cheating or plagiarism, including copying of on-line materials without clear attribution, will result in a failing grade and disciplinary action.  You are responsible for keeping a back-up copy of your paper.  All written assignments must be submitted electronically on E-Learning (and are checked using</w:t>
      </w:r>
      <w:r>
        <w:rPr>
          <w:rStyle w:val="apple-converted-space"/>
          <w:rFonts w:ascii="Calibri" w:hAnsi="Calibri" w:cs="Calibri"/>
          <w:color w:val="000000"/>
        </w:rPr>
        <w:t> </w:t>
      </w:r>
      <w:r>
        <w:rPr>
          <w:rFonts w:ascii="Calibri" w:hAnsi="Calibri" w:cs="Calibri"/>
          <w:color w:val="000000"/>
        </w:rPr>
        <w:t>Turnitin).</w:t>
      </w:r>
    </w:p>
    <w:p w:rsidR="00AB104D" w:rsidRDefault="009F2D81">
      <w:pPr>
        <w:spacing w:after="120"/>
        <w:rPr>
          <w:rFonts w:asciiTheme="minorHAnsi" w:eastAsia="Calibri" w:hAnsiTheme="minorHAnsi" w:cs="Arial"/>
          <w:color w:val="000000"/>
        </w:rPr>
      </w:pPr>
      <w:r>
        <w:rPr>
          <w:rFonts w:ascii="Calibri" w:hAnsi="Calibri" w:cs="Calibri"/>
          <w:b/>
          <w:bCs/>
          <w:color w:val="000000"/>
        </w:rPr>
        <w:t>Accommodations for Students with Disabilities</w:t>
      </w:r>
      <w:r>
        <w:rPr>
          <w:rFonts w:ascii="Calibri" w:hAnsi="Calibri" w:cs="Calibri"/>
          <w:color w:val="000000"/>
        </w:rPr>
        <w:t> </w:t>
      </w:r>
      <w:r>
        <w:rPr>
          <w:rFonts w:ascii="Calibri" w:hAnsi="Calibri" w:cs="Calibri"/>
          <w:color w:val="000000"/>
        </w:rPr>
        <w:br/>
        <w:t>       </w:t>
      </w:r>
      <w:r>
        <w:rPr>
          <w:rFonts w:asciiTheme="minorHAnsi" w:eastAsia="Calibri" w:hAnsiTheme="minorHAnsi" w:cs="Arial"/>
          <w:color w:val="000000"/>
        </w:rPr>
        <w:t xml:space="preserve">Students with disabilities requesting accommodations should first register with the Disability Resource Center (352-392-8565, </w:t>
      </w:r>
      <w:hyperlink r:id="rId7" w:tgtFrame="_blank" w:history="1">
        <w:r>
          <w:rPr>
            <w:rStyle w:val="Hyperlink"/>
            <w:rFonts w:asciiTheme="minorHAnsi" w:eastAsia="Calibri" w:hAnsiTheme="minorHAnsi" w:cs="Calibri"/>
          </w:rPr>
          <w:t>http://www.dso.ufl.edu/drc/</w:t>
        </w:r>
      </w:hyperlink>
      <w:r>
        <w:rPr>
          <w:rStyle w:val="Hyperlink"/>
          <w:rFonts w:asciiTheme="minorHAnsi" w:eastAsia="Calibri" w:hAnsiTheme="minorHAnsi" w:cs="Calibri"/>
        </w:rPr>
        <w:t>)</w:t>
      </w:r>
      <w:r>
        <w:rPr>
          <w:rFonts w:asciiTheme="minorHAnsi" w:eastAsia="Calibri" w:hAnsiTheme="minorHAnsi" w:cs="Arial"/>
          <w:color w:val="000000"/>
        </w:rPr>
        <w:t xml:space="preserve"> by providing appropriate documentation. Once registered, students will receive an accommodation letter which must be presented to the instructor when requesting accommodation. Students with disabilities should follow this procedure as early as possible in the semester. Contact the Disability Resources Center for information about available resources for students with disabilities. The Dean of Students Office also provides information and resources for students who have concerns or challenges during the semester.</w:t>
      </w:r>
    </w:p>
    <w:p w:rsidR="00AB104D" w:rsidRDefault="009F2D81">
      <w:pPr>
        <w:pStyle w:val="NormalWeb"/>
        <w:spacing w:before="0" w:beforeAutospacing="0" w:after="120" w:afterAutospacing="0"/>
        <w:rPr>
          <w:rFonts w:ascii="Calibri" w:hAnsi="Calibri" w:cs="Calibri"/>
          <w:color w:val="000000"/>
        </w:rPr>
      </w:pPr>
      <w:r>
        <w:rPr>
          <w:rFonts w:ascii="Calibri" w:hAnsi="Calibri" w:cs="Calibri"/>
          <w:b/>
          <w:bCs/>
          <w:color w:val="000000"/>
        </w:rPr>
        <w:t>Counseling and Mental Health Resources</w:t>
      </w:r>
      <w:r>
        <w:rPr>
          <w:rFonts w:ascii="Calibri" w:hAnsi="Calibri" w:cs="Calibri"/>
          <w:color w:val="000000"/>
        </w:rPr>
        <w:br/>
        <w:t>Students facing difficulties completing the course or who are in need of counseling or urgent help should call the on-campus Counseling and</w:t>
      </w:r>
      <w:r>
        <w:rPr>
          <w:rStyle w:val="apple-converted-space"/>
          <w:rFonts w:ascii="Calibri" w:hAnsi="Calibri" w:cs="Calibri"/>
          <w:color w:val="000000"/>
        </w:rPr>
        <w:t> </w:t>
      </w:r>
      <w:r>
        <w:rPr>
          <w:rFonts w:ascii="Calibri" w:hAnsi="Calibri" w:cs="Calibri"/>
          <w:color w:val="000000"/>
        </w:rPr>
        <w:t>Wellness</w:t>
      </w:r>
      <w:r>
        <w:rPr>
          <w:rStyle w:val="apple-converted-space"/>
          <w:rFonts w:ascii="Calibri" w:hAnsi="Calibri" w:cs="Calibri"/>
          <w:color w:val="000000"/>
        </w:rPr>
        <w:t> </w:t>
      </w:r>
      <w:r>
        <w:rPr>
          <w:rFonts w:ascii="Calibri" w:hAnsi="Calibri" w:cs="Calibri"/>
          <w:color w:val="000000"/>
        </w:rPr>
        <w:t>Center</w:t>
      </w:r>
      <w:r>
        <w:rPr>
          <w:rStyle w:val="apple-converted-space"/>
          <w:rFonts w:ascii="Calibri" w:hAnsi="Calibri" w:cs="Calibri"/>
          <w:color w:val="000000"/>
        </w:rPr>
        <w:t> </w:t>
      </w:r>
      <w:r>
        <w:rPr>
          <w:rFonts w:ascii="Calibri" w:hAnsi="Calibri" w:cs="Calibri"/>
          <w:color w:val="000000"/>
        </w:rPr>
        <w:t>(352-392-1575;</w:t>
      </w:r>
      <w:r>
        <w:rPr>
          <w:rStyle w:val="apple-converted-space"/>
          <w:rFonts w:ascii="Calibri" w:hAnsi="Calibri" w:cs="Calibri"/>
          <w:color w:val="000000"/>
        </w:rPr>
        <w:t xml:space="preserve">  </w:t>
      </w:r>
      <w:hyperlink r:id="rId8" w:tgtFrame="_blank" w:history="1">
        <w:r>
          <w:rPr>
            <w:rStyle w:val="Hyperlink"/>
            <w:rFonts w:ascii="Calibri" w:hAnsi="Calibri" w:cs="Calibri"/>
            <w:color w:val="800080"/>
          </w:rPr>
          <w:t>http://www.counseling.ufl.edu/cwc/</w:t>
        </w:r>
      </w:hyperlink>
      <w:r>
        <w:rPr>
          <w:rFonts w:ascii="Calibri" w:hAnsi="Calibri" w:cs="Calibri"/>
          <w:color w:val="000000"/>
        </w:rPr>
        <w:t>).</w:t>
      </w:r>
    </w:p>
    <w:p w:rsidR="00AB104D" w:rsidRDefault="009F2D81">
      <w:pPr>
        <w:rPr>
          <w:rFonts w:asciiTheme="minorHAnsi" w:hAnsiTheme="minorHAnsi" w:cs="Calibri"/>
          <w:b/>
        </w:rPr>
      </w:pPr>
      <w:r>
        <w:rPr>
          <w:rFonts w:asciiTheme="minorHAnsi" w:hAnsiTheme="minorHAnsi" w:cs="Calibri"/>
          <w:b/>
        </w:rPr>
        <w:t>Class Demeanor and Netiquette</w:t>
      </w:r>
    </w:p>
    <w:p w:rsidR="00AB104D" w:rsidRDefault="009F2D81">
      <w:pPr>
        <w:spacing w:after="120"/>
        <w:rPr>
          <w:rFonts w:asciiTheme="minorHAnsi" w:hAnsiTheme="minorHAnsi" w:cs="Calibri"/>
        </w:rPr>
      </w:pPr>
      <w:r>
        <w:rPr>
          <w:rFonts w:asciiTheme="minorHAnsi" w:hAnsiTheme="minorHAnsi" w:cs="Calibri"/>
        </w:rPr>
        <w:t>All members of the class are expected to follow rules of common courtesy in all email messages, threaded discussions, and class-related interactions. UF netiquette guidelines can be found at </w:t>
      </w:r>
      <w:hyperlink r:id="rId9" w:history="1">
        <w:r>
          <w:rPr>
            <w:rStyle w:val="Hyperlink"/>
            <w:rFonts w:asciiTheme="minorHAnsi" w:hAnsiTheme="minorHAnsi" w:cs="Calibri"/>
          </w:rPr>
          <w:t>http://teach.ufl.edu/wp-content/uploads/2012/08/NetiquetteGuideforOnlineCourses.pdf</w:t>
        </w:r>
      </w:hyperlink>
      <w:r>
        <w:rPr>
          <w:rFonts w:asciiTheme="minorHAnsi" w:hAnsiTheme="minorHAnsi" w:cs="Calibri"/>
        </w:rPr>
        <w:t>. Consequences of inappropriate behavior might include a reduced grade or zero on the assignment, or for very severe cases, a report to the university administration.​</w:t>
      </w:r>
    </w:p>
    <w:p w:rsidR="00AB104D" w:rsidRDefault="009F2D81">
      <w:pPr>
        <w:rPr>
          <w:rFonts w:ascii="Calibri" w:hAnsi="Calibri" w:cs="Calibri"/>
          <w:color w:val="000000"/>
        </w:rPr>
      </w:pPr>
      <w:r>
        <w:rPr>
          <w:rFonts w:ascii="Calibri" w:hAnsi="Calibri" w:cs="Calibri"/>
          <w:b/>
          <w:bCs/>
          <w:color w:val="000000"/>
        </w:rPr>
        <w:t>On-Line Evaluation</w:t>
      </w:r>
    </w:p>
    <w:p w:rsidR="00AB104D" w:rsidRDefault="009F2D81">
      <w:pPr>
        <w:rPr>
          <w:rFonts w:ascii="Calibri" w:hAnsi="Calibri" w:cs="Calibri"/>
          <w:color w:val="000000"/>
        </w:rPr>
      </w:pPr>
      <w:r>
        <w:rPr>
          <w:rFonts w:ascii="Calibri" w:hAnsi="Calibri" w:cs="Calibri"/>
          <w:color w:val="000000"/>
        </w:rPr>
        <w:t xml:space="preserve">Students are expected to provide feedback on the quality of instruction in the course by completing online evaluations at </w:t>
      </w:r>
      <w:hyperlink r:id="rId10" w:history="1">
        <w:r>
          <w:rPr>
            <w:rStyle w:val="Hyperlink"/>
            <w:rFonts w:ascii="Calibri" w:hAnsi="Calibri" w:cs="Calibri"/>
          </w:rPr>
          <w:t>https://evaluations.ufl.edu/evals/Default.aspx</w:t>
        </w:r>
      </w:hyperlink>
      <w:r>
        <w:rPr>
          <w:rFonts w:ascii="Calibri" w:hAnsi="Calibri" w:cs="Calibri"/>
          <w:color w:val="000000"/>
        </w:rPr>
        <w:t xml:space="preserve"> (or use the “GatorRater” link in Canvas. Evaluations are typically open during the last two or three weeks of the semester, but students will be given specific times when they are open. Summary results of these assessments are available to students at </w:t>
      </w:r>
      <w:hyperlink r:id="rId11" w:history="1">
        <w:r>
          <w:rPr>
            <w:rStyle w:val="Hyperlink"/>
            <w:rFonts w:ascii="Calibri" w:hAnsi="Calibri" w:cs="Calibri"/>
            <w:color w:val="800080"/>
          </w:rPr>
          <w:t>https://evaluations.ufl.edu/results/</w:t>
        </w:r>
      </w:hyperlink>
      <w:r>
        <w:rPr>
          <w:rFonts w:ascii="Calibri" w:hAnsi="Calibri" w:cs="Calibri"/>
          <w:color w:val="000000"/>
        </w:rPr>
        <w:t>.</w:t>
      </w:r>
    </w:p>
    <w:p w:rsidR="00AB104D" w:rsidRDefault="009F2D81">
      <w:pPr>
        <w:rPr>
          <w:rFonts w:ascii="Calibri" w:hAnsi="Calibri" w:cs="Calibri"/>
          <w:b/>
          <w:bCs/>
          <w:color w:val="000000"/>
        </w:rPr>
      </w:pPr>
      <w:r>
        <w:rPr>
          <w:rFonts w:ascii="Calibri" w:hAnsi="Calibri" w:cs="Calibri"/>
          <w:b/>
          <w:bCs/>
          <w:color w:val="000000"/>
        </w:rPr>
        <w:lastRenderedPageBreak/>
        <w:t>Additional policies and helpful hints:</w:t>
      </w:r>
    </w:p>
    <w:p w:rsidR="00AB104D" w:rsidRPr="0051651F" w:rsidRDefault="009F2D81" w:rsidP="0051651F">
      <w:pPr>
        <w:numPr>
          <w:ilvl w:val="0"/>
          <w:numId w:val="7"/>
        </w:numPr>
        <w:rPr>
          <w:rFonts w:ascii="Calibri" w:hAnsi="Calibri" w:cs="Calibri"/>
          <w:color w:val="000000"/>
        </w:rPr>
      </w:pPr>
      <w:r>
        <w:rPr>
          <w:rFonts w:ascii="Calibri" w:hAnsi="Calibri" w:cs="Calibri"/>
          <w:color w:val="000000"/>
        </w:rPr>
        <w:t>Don’t miss class, and be prompt.  </w:t>
      </w:r>
    </w:p>
    <w:p w:rsidR="00AB104D" w:rsidRDefault="009F2D81">
      <w:pPr>
        <w:numPr>
          <w:ilvl w:val="0"/>
          <w:numId w:val="9"/>
        </w:numPr>
        <w:rPr>
          <w:rFonts w:ascii="Calibri" w:hAnsi="Calibri" w:cs="Calibri"/>
          <w:color w:val="000000"/>
        </w:rPr>
      </w:pPr>
      <w:r>
        <w:rPr>
          <w:rFonts w:ascii="Calibri" w:hAnsi="Calibri" w:cs="Calibri"/>
          <w:color w:val="000000"/>
        </w:rPr>
        <w:t>Don’t put off the readings –</w:t>
      </w:r>
      <w:r w:rsidR="004801F1">
        <w:rPr>
          <w:rFonts w:ascii="Calibri" w:hAnsi="Calibri" w:cs="Calibri"/>
          <w:color w:val="000000"/>
        </w:rPr>
        <w:t xml:space="preserve"> </w:t>
      </w:r>
      <w:r>
        <w:rPr>
          <w:rFonts w:ascii="Calibri" w:hAnsi="Calibri" w:cs="Calibri"/>
          <w:color w:val="000000"/>
        </w:rPr>
        <w:t>come prepared</w:t>
      </w:r>
      <w:r w:rsidR="004801F1">
        <w:rPr>
          <w:rFonts w:ascii="Calibri" w:hAnsi="Calibri" w:cs="Calibri"/>
          <w:color w:val="000000"/>
        </w:rPr>
        <w:t xml:space="preserve"> – engage and get more out of the class</w:t>
      </w:r>
      <w:r>
        <w:rPr>
          <w:rFonts w:ascii="Calibri" w:hAnsi="Calibri" w:cs="Calibri"/>
          <w:color w:val="000000"/>
        </w:rPr>
        <w:t>.</w:t>
      </w:r>
    </w:p>
    <w:p w:rsidR="00AB104D" w:rsidRDefault="009F2D81">
      <w:pPr>
        <w:numPr>
          <w:ilvl w:val="0"/>
          <w:numId w:val="10"/>
        </w:numPr>
        <w:rPr>
          <w:rFonts w:ascii="Calibri" w:hAnsi="Calibri" w:cs="Calibri"/>
          <w:color w:val="000000"/>
        </w:rPr>
      </w:pPr>
      <w:r>
        <w:rPr>
          <w:rFonts w:ascii="Calibri" w:hAnsi="Calibri" w:cs="Calibri"/>
          <w:color w:val="000000"/>
        </w:rPr>
        <w:t xml:space="preserve">Do ask questions! </w:t>
      </w:r>
      <w:r w:rsidR="004801F1">
        <w:rPr>
          <w:rFonts w:ascii="Calibri" w:hAnsi="Calibri" w:cs="Calibri"/>
          <w:color w:val="000000"/>
        </w:rPr>
        <w:t>Contact</w:t>
      </w:r>
      <w:r>
        <w:rPr>
          <w:rFonts w:ascii="Calibri" w:hAnsi="Calibri" w:cs="Calibri"/>
          <w:color w:val="000000"/>
        </w:rPr>
        <w:t xml:space="preserve"> the Instructor </w:t>
      </w:r>
      <w:r w:rsidR="004801F1">
        <w:rPr>
          <w:rFonts w:ascii="Calibri" w:hAnsi="Calibri" w:cs="Calibri"/>
          <w:color w:val="000000"/>
        </w:rPr>
        <w:t>via email to arrange additional meetings</w:t>
      </w:r>
      <w:r>
        <w:rPr>
          <w:rFonts w:ascii="Calibri" w:hAnsi="Calibri" w:cs="Calibri"/>
          <w:color w:val="000000"/>
        </w:rPr>
        <w:t>.</w:t>
      </w:r>
    </w:p>
    <w:p w:rsidR="00AB104D" w:rsidRDefault="009F2D81">
      <w:pPr>
        <w:numPr>
          <w:ilvl w:val="0"/>
          <w:numId w:val="11"/>
        </w:numPr>
        <w:rPr>
          <w:rFonts w:ascii="Calibri" w:hAnsi="Calibri" w:cs="Calibri"/>
          <w:color w:val="000000"/>
        </w:rPr>
      </w:pPr>
      <w:r>
        <w:rPr>
          <w:rFonts w:ascii="Calibri" w:hAnsi="Calibri" w:cs="Calibri"/>
          <w:color w:val="000000"/>
        </w:rPr>
        <w:t>Do get to know the Instructor, and get to know your classmates.</w:t>
      </w:r>
    </w:p>
    <w:p w:rsidR="00AB104D" w:rsidRDefault="009F2D81">
      <w:pPr>
        <w:numPr>
          <w:ilvl w:val="0"/>
          <w:numId w:val="13"/>
        </w:numPr>
        <w:rPr>
          <w:rFonts w:ascii="Calibri" w:hAnsi="Calibri" w:cs="Calibri"/>
          <w:color w:val="000000"/>
        </w:rPr>
      </w:pPr>
      <w:r>
        <w:rPr>
          <w:rFonts w:ascii="Calibri" w:hAnsi="Calibri" w:cs="Calibri"/>
          <w:color w:val="000000"/>
        </w:rPr>
        <w:t xml:space="preserve">Do keep up with current </w:t>
      </w:r>
      <w:r w:rsidR="0051651F">
        <w:rPr>
          <w:rFonts w:ascii="Calibri" w:hAnsi="Calibri" w:cs="Calibri"/>
          <w:color w:val="000000"/>
        </w:rPr>
        <w:t xml:space="preserve">arts </w:t>
      </w:r>
      <w:r>
        <w:rPr>
          <w:rFonts w:ascii="Calibri" w:hAnsi="Calibri" w:cs="Calibri"/>
          <w:color w:val="000000"/>
        </w:rPr>
        <w:t>events and look for connections to course material.</w:t>
      </w:r>
    </w:p>
    <w:p w:rsidR="00AB104D" w:rsidRPr="0051651F" w:rsidRDefault="009F2D81" w:rsidP="0051651F">
      <w:pPr>
        <w:numPr>
          <w:ilvl w:val="0"/>
          <w:numId w:val="14"/>
        </w:numPr>
        <w:rPr>
          <w:rFonts w:ascii="Calibri" w:hAnsi="Calibri" w:cs="Calibri"/>
          <w:color w:val="000000"/>
        </w:rPr>
      </w:pPr>
      <w:r>
        <w:rPr>
          <w:rFonts w:ascii="Calibri" w:hAnsi="Calibri" w:cs="Calibri"/>
          <w:color w:val="000000"/>
        </w:rPr>
        <w:t xml:space="preserve">Please be considerate in class. Silence your cell phone, and don’t text, check </w:t>
      </w:r>
      <w:r w:rsidR="004801F1">
        <w:rPr>
          <w:rFonts w:ascii="Calibri" w:hAnsi="Calibri" w:cs="Calibri"/>
          <w:color w:val="000000"/>
        </w:rPr>
        <w:t>social media</w:t>
      </w:r>
      <w:r>
        <w:rPr>
          <w:rFonts w:ascii="Calibri" w:hAnsi="Calibri" w:cs="Calibri"/>
          <w:color w:val="000000"/>
        </w:rPr>
        <w:t xml:space="preserve">, etc. or engage in other non-class related activities while in class. </w:t>
      </w:r>
      <w:r>
        <w:rPr>
          <w:rStyle w:val="apple-converted-space"/>
          <w:rFonts w:ascii="Calibri" w:hAnsi="Calibri" w:cs="Calibri"/>
          <w:color w:val="000000"/>
        </w:rPr>
        <w:t> </w:t>
      </w:r>
      <w:r w:rsidRPr="0051651F">
        <w:rPr>
          <w:rFonts w:ascii="Calibri" w:hAnsi="Calibri" w:cs="Calibri"/>
          <w:color w:val="000000"/>
        </w:rPr>
        <w:t>   </w:t>
      </w:r>
    </w:p>
    <w:p w:rsidR="00AB104D" w:rsidRDefault="009F2D81" w:rsidP="004801F1">
      <w:pPr>
        <w:numPr>
          <w:ilvl w:val="0"/>
          <w:numId w:val="14"/>
        </w:numPr>
        <w:rPr>
          <w:color w:val="000000"/>
        </w:rPr>
      </w:pPr>
      <w:r>
        <w:rPr>
          <w:rFonts w:ascii="Calibri" w:hAnsi="Calibri" w:cs="Calibri"/>
          <w:color w:val="000000"/>
        </w:rPr>
        <w:t> “Don’t just come to class –</w:t>
      </w:r>
      <w:r>
        <w:rPr>
          <w:rStyle w:val="apple-converted-space"/>
          <w:rFonts w:ascii="Calibri" w:hAnsi="Calibri" w:cs="Calibri"/>
          <w:color w:val="000000"/>
        </w:rPr>
        <w:t> </w:t>
      </w:r>
      <w:r>
        <w:rPr>
          <w:rFonts w:ascii="Calibri" w:hAnsi="Calibri" w:cs="Calibri"/>
          <w:color w:val="000000"/>
          <w:u w:val="single"/>
        </w:rPr>
        <w:t>be present</w:t>
      </w:r>
      <w:r>
        <w:rPr>
          <w:rFonts w:ascii="Calibri" w:hAnsi="Calibri" w:cs="Calibri"/>
          <w:color w:val="000000"/>
        </w:rPr>
        <w:t>.”</w:t>
      </w:r>
    </w:p>
    <w:p w:rsidR="00AB104D" w:rsidRPr="004801F1" w:rsidRDefault="00BC1C54" w:rsidP="004801F1">
      <w:pPr>
        <w:jc w:val="center"/>
      </w:pPr>
      <w:r>
        <w:pict>
          <v:rect id="_x0000_i1028" style="width:.05pt;height:1.5pt" o:hralign="center" o:hrstd="t" o:hr="t" fillcolor="#a0a0a0" stroked="f"/>
        </w:pict>
      </w:r>
      <w:r w:rsidR="009F2D81">
        <w:rPr>
          <w:rFonts w:ascii="Calibri" w:hAnsi="Calibri" w:cs="Calibri"/>
          <w:b/>
          <w:bCs/>
          <w:color w:val="000000"/>
        </w:rPr>
        <w:t xml:space="preserve">Schedule </w:t>
      </w:r>
    </w:p>
    <w:p w:rsidR="00AB104D" w:rsidRDefault="00096B06" w:rsidP="004801F1">
      <w:pPr>
        <w:pStyle w:val="NormalWeb"/>
        <w:spacing w:before="0" w:beforeAutospacing="0" w:after="120" w:afterAutospacing="0" w:line="360" w:lineRule="auto"/>
        <w:rPr>
          <w:rFonts w:ascii="Calibri" w:hAnsi="Calibri" w:cs="Calibri"/>
          <w:color w:val="000000"/>
        </w:rPr>
      </w:pPr>
      <w:r>
        <w:rPr>
          <w:rFonts w:ascii="Calibri" w:hAnsi="Calibri" w:cs="Calibri"/>
          <w:color w:val="000000"/>
        </w:rPr>
        <w:t>Aug 24</w:t>
      </w:r>
      <w:r>
        <w:rPr>
          <w:rFonts w:ascii="Calibri" w:hAnsi="Calibri" w:cs="Calibri"/>
          <w:color w:val="000000"/>
        </w:rPr>
        <w:tab/>
      </w:r>
      <w:r>
        <w:rPr>
          <w:rFonts w:ascii="Calibri" w:hAnsi="Calibri" w:cs="Calibri"/>
          <w:color w:val="000000"/>
        </w:rPr>
        <w:tab/>
        <w:t>Introduction and Orientation</w:t>
      </w:r>
    </w:p>
    <w:p w:rsidR="00096B06" w:rsidRDefault="00096B06">
      <w:pPr>
        <w:pStyle w:val="NormalWeb"/>
        <w:spacing w:before="0" w:beforeAutospacing="0" w:after="120" w:afterAutospacing="0" w:line="360" w:lineRule="auto"/>
        <w:rPr>
          <w:rFonts w:ascii="Calibri" w:hAnsi="Calibri" w:cs="Calibri"/>
          <w:color w:val="000000"/>
        </w:rPr>
      </w:pPr>
      <w:r>
        <w:rPr>
          <w:rFonts w:ascii="Calibri" w:hAnsi="Calibri" w:cs="Calibri"/>
          <w:color w:val="000000"/>
        </w:rPr>
        <w:t>Aug 31</w:t>
      </w:r>
      <w:r>
        <w:rPr>
          <w:rFonts w:ascii="Calibri" w:hAnsi="Calibri" w:cs="Calibri"/>
          <w:color w:val="000000"/>
        </w:rPr>
        <w:tab/>
      </w:r>
      <w:r>
        <w:rPr>
          <w:rFonts w:ascii="Calibri" w:hAnsi="Calibri" w:cs="Calibri"/>
          <w:color w:val="000000"/>
        </w:rPr>
        <w:tab/>
        <w:t>Performing Arts</w:t>
      </w:r>
      <w:r w:rsidR="00D80B4F">
        <w:rPr>
          <w:rFonts w:ascii="Calibri" w:hAnsi="Calibri" w:cs="Calibri"/>
          <w:color w:val="000000"/>
        </w:rPr>
        <w:t>: Society</w:t>
      </w:r>
      <w:r>
        <w:rPr>
          <w:rFonts w:ascii="Calibri" w:hAnsi="Calibri" w:cs="Calibri"/>
          <w:color w:val="000000"/>
        </w:rPr>
        <w:t xml:space="preserve"> </w:t>
      </w:r>
      <w:r w:rsidR="00D80B4F">
        <w:rPr>
          <w:rFonts w:ascii="Calibri" w:hAnsi="Calibri" w:cs="Calibri"/>
          <w:color w:val="000000"/>
        </w:rPr>
        <w:t>and Si</w:t>
      </w:r>
      <w:r>
        <w:rPr>
          <w:rFonts w:ascii="Calibri" w:hAnsi="Calibri" w:cs="Calibri"/>
          <w:color w:val="000000"/>
        </w:rPr>
        <w:t>gnificance</w:t>
      </w:r>
    </w:p>
    <w:p w:rsidR="00096B06" w:rsidRDefault="00096B06">
      <w:pPr>
        <w:pStyle w:val="NormalWeb"/>
        <w:spacing w:before="0" w:beforeAutospacing="0" w:after="120" w:afterAutospacing="0" w:line="360" w:lineRule="auto"/>
        <w:rPr>
          <w:rFonts w:ascii="Calibri" w:hAnsi="Calibri" w:cs="Calibri"/>
          <w:color w:val="000000"/>
        </w:rPr>
      </w:pPr>
      <w:r>
        <w:rPr>
          <w:rFonts w:ascii="Calibri" w:hAnsi="Calibri" w:cs="Calibri"/>
          <w:color w:val="000000"/>
        </w:rPr>
        <w:t>Sep 7</w:t>
      </w:r>
      <w:r>
        <w:rPr>
          <w:rFonts w:ascii="Calibri" w:hAnsi="Calibri" w:cs="Calibri"/>
          <w:color w:val="000000"/>
        </w:rPr>
        <w:tab/>
      </w:r>
      <w:r>
        <w:rPr>
          <w:rFonts w:ascii="Calibri" w:hAnsi="Calibri" w:cs="Calibri"/>
          <w:color w:val="000000"/>
        </w:rPr>
        <w:tab/>
        <w:t>Producing: Creating Performances</w:t>
      </w:r>
    </w:p>
    <w:p w:rsidR="00096B06" w:rsidRDefault="00096B06">
      <w:pPr>
        <w:pStyle w:val="NormalWeb"/>
        <w:spacing w:before="0" w:beforeAutospacing="0" w:after="120" w:afterAutospacing="0" w:line="360" w:lineRule="auto"/>
        <w:rPr>
          <w:rFonts w:ascii="Calibri" w:hAnsi="Calibri" w:cs="Calibri"/>
          <w:color w:val="000000"/>
        </w:rPr>
      </w:pPr>
      <w:r>
        <w:rPr>
          <w:rFonts w:ascii="Calibri" w:hAnsi="Calibri" w:cs="Calibri"/>
          <w:color w:val="000000"/>
        </w:rPr>
        <w:t>Sep 14</w:t>
      </w:r>
      <w:r>
        <w:rPr>
          <w:rFonts w:ascii="Calibri" w:hAnsi="Calibri" w:cs="Calibri"/>
          <w:color w:val="000000"/>
        </w:rPr>
        <w:tab/>
      </w:r>
      <w:r>
        <w:rPr>
          <w:rFonts w:ascii="Calibri" w:hAnsi="Calibri" w:cs="Calibri"/>
          <w:color w:val="000000"/>
        </w:rPr>
        <w:tab/>
        <w:t xml:space="preserve">Producing: The Business </w:t>
      </w:r>
      <w:r w:rsidR="00BA523F">
        <w:rPr>
          <w:rFonts w:ascii="Calibri" w:hAnsi="Calibri" w:cs="Calibri"/>
          <w:color w:val="000000"/>
        </w:rPr>
        <w:t>of Creating</w:t>
      </w:r>
    </w:p>
    <w:p w:rsidR="00096B06" w:rsidRDefault="00096B06">
      <w:pPr>
        <w:pStyle w:val="NormalWeb"/>
        <w:spacing w:before="0" w:beforeAutospacing="0" w:after="120" w:afterAutospacing="0" w:line="360" w:lineRule="auto"/>
        <w:rPr>
          <w:rFonts w:ascii="Calibri" w:hAnsi="Calibri" w:cs="Calibri"/>
          <w:color w:val="000000"/>
        </w:rPr>
      </w:pPr>
      <w:r>
        <w:rPr>
          <w:rFonts w:ascii="Calibri" w:hAnsi="Calibri" w:cs="Calibri"/>
          <w:color w:val="000000"/>
        </w:rPr>
        <w:t>Sep 21</w:t>
      </w:r>
      <w:r>
        <w:rPr>
          <w:rFonts w:ascii="Calibri" w:hAnsi="Calibri" w:cs="Calibri"/>
          <w:color w:val="000000"/>
        </w:rPr>
        <w:tab/>
      </w:r>
      <w:r>
        <w:rPr>
          <w:rFonts w:ascii="Calibri" w:hAnsi="Calibri" w:cs="Calibri"/>
          <w:color w:val="000000"/>
        </w:rPr>
        <w:tab/>
        <w:t>American Blues</w:t>
      </w:r>
      <w:r w:rsidR="00D80B4F">
        <w:rPr>
          <w:rFonts w:ascii="Calibri" w:hAnsi="Calibri" w:cs="Calibri"/>
          <w:color w:val="000000"/>
        </w:rPr>
        <w:t xml:space="preserve">: </w:t>
      </w:r>
      <w:r w:rsidRPr="00D80B4F">
        <w:rPr>
          <w:rFonts w:ascii="Calibri" w:hAnsi="Calibri" w:cs="Calibri"/>
          <w:i/>
          <w:color w:val="000000"/>
        </w:rPr>
        <w:t>Taj Mahal and Keb’ Mo’</w:t>
      </w:r>
      <w:r>
        <w:rPr>
          <w:rFonts w:ascii="Calibri" w:hAnsi="Calibri" w:cs="Calibri"/>
          <w:color w:val="000000"/>
        </w:rPr>
        <w:t xml:space="preserve"> – Details of the Show</w:t>
      </w:r>
    </w:p>
    <w:p w:rsidR="00096B06" w:rsidRDefault="00096B06">
      <w:pPr>
        <w:pStyle w:val="NormalWeb"/>
        <w:spacing w:before="0" w:beforeAutospacing="0" w:after="120" w:afterAutospacing="0" w:line="360" w:lineRule="auto"/>
        <w:rPr>
          <w:rFonts w:ascii="Calibri" w:hAnsi="Calibri" w:cs="Calibri"/>
          <w:color w:val="000000"/>
        </w:rPr>
      </w:pPr>
      <w:r>
        <w:rPr>
          <w:rFonts w:ascii="Calibri" w:hAnsi="Calibri" w:cs="Calibri"/>
          <w:color w:val="000000"/>
        </w:rPr>
        <w:t>Sep 28</w:t>
      </w:r>
      <w:r>
        <w:rPr>
          <w:rFonts w:ascii="Calibri" w:hAnsi="Calibri" w:cs="Calibri"/>
          <w:color w:val="000000"/>
        </w:rPr>
        <w:tab/>
      </w:r>
      <w:r>
        <w:rPr>
          <w:rFonts w:ascii="Calibri" w:hAnsi="Calibri" w:cs="Calibri"/>
          <w:color w:val="000000"/>
        </w:rPr>
        <w:tab/>
        <w:t>Performing Arts Centers: Venues</w:t>
      </w:r>
    </w:p>
    <w:p w:rsidR="00096B06" w:rsidRDefault="00096B06">
      <w:pPr>
        <w:pStyle w:val="NormalWeb"/>
        <w:spacing w:before="0" w:beforeAutospacing="0" w:after="120" w:afterAutospacing="0" w:line="360" w:lineRule="auto"/>
        <w:rPr>
          <w:rFonts w:ascii="Calibri" w:hAnsi="Calibri" w:cs="Calibri"/>
          <w:color w:val="000000"/>
        </w:rPr>
      </w:pPr>
      <w:r>
        <w:rPr>
          <w:rFonts w:ascii="Calibri" w:hAnsi="Calibri" w:cs="Calibri"/>
          <w:color w:val="000000"/>
        </w:rPr>
        <w:t>Oct 5</w:t>
      </w:r>
      <w:r>
        <w:rPr>
          <w:rFonts w:ascii="Calibri" w:hAnsi="Calibri" w:cs="Calibri"/>
          <w:color w:val="000000"/>
        </w:rPr>
        <w:tab/>
      </w:r>
      <w:r>
        <w:rPr>
          <w:rFonts w:ascii="Calibri" w:hAnsi="Calibri" w:cs="Calibri"/>
          <w:color w:val="000000"/>
        </w:rPr>
        <w:tab/>
        <w:t>Performing Arts Centers: Backstage Tour of the Phillips Center</w:t>
      </w:r>
    </w:p>
    <w:p w:rsidR="00096B06" w:rsidRDefault="00096B06">
      <w:pPr>
        <w:pStyle w:val="NormalWeb"/>
        <w:spacing w:before="0" w:beforeAutospacing="0" w:after="120" w:afterAutospacing="0" w:line="360" w:lineRule="auto"/>
        <w:rPr>
          <w:rFonts w:ascii="Calibri" w:hAnsi="Calibri" w:cs="Calibri"/>
          <w:color w:val="000000"/>
        </w:rPr>
      </w:pPr>
      <w:r>
        <w:rPr>
          <w:rFonts w:ascii="Calibri" w:hAnsi="Calibri" w:cs="Calibri"/>
          <w:color w:val="000000"/>
        </w:rPr>
        <w:t>Oct 12</w:t>
      </w:r>
      <w:r>
        <w:rPr>
          <w:rFonts w:ascii="Calibri" w:hAnsi="Calibri" w:cs="Calibri"/>
          <w:color w:val="000000"/>
        </w:rPr>
        <w:tab/>
      </w:r>
      <w:r>
        <w:rPr>
          <w:rFonts w:ascii="Calibri" w:hAnsi="Calibri" w:cs="Calibri"/>
          <w:color w:val="000000"/>
        </w:rPr>
        <w:tab/>
        <w:t xml:space="preserve">Presenting Performing Arts: Curating, Connecting </w:t>
      </w:r>
    </w:p>
    <w:p w:rsidR="00096B06" w:rsidRPr="00096B06" w:rsidRDefault="00096B06">
      <w:pPr>
        <w:pStyle w:val="NormalWeb"/>
        <w:spacing w:before="0" w:beforeAutospacing="0" w:after="120" w:afterAutospacing="0" w:line="360" w:lineRule="auto"/>
        <w:rPr>
          <w:rFonts w:ascii="Calibri" w:hAnsi="Calibri" w:cs="Calibri"/>
          <w:color w:val="000000"/>
        </w:rPr>
      </w:pPr>
      <w:r>
        <w:rPr>
          <w:rFonts w:ascii="Calibri" w:hAnsi="Calibri" w:cs="Calibri"/>
          <w:color w:val="000000"/>
        </w:rPr>
        <w:t>Oct 19</w:t>
      </w:r>
      <w:r>
        <w:rPr>
          <w:rFonts w:ascii="Calibri" w:hAnsi="Calibri" w:cs="Calibri"/>
          <w:color w:val="000000"/>
        </w:rPr>
        <w:tab/>
      </w:r>
      <w:r>
        <w:rPr>
          <w:rFonts w:ascii="Calibri" w:hAnsi="Calibri" w:cs="Calibri"/>
          <w:color w:val="000000"/>
        </w:rPr>
        <w:tab/>
        <w:t>American Musicals</w:t>
      </w:r>
      <w:r w:rsidR="00D80B4F">
        <w:rPr>
          <w:rFonts w:ascii="Calibri" w:hAnsi="Calibri" w:cs="Calibri"/>
          <w:color w:val="000000"/>
        </w:rPr>
        <w:t>:</w:t>
      </w:r>
      <w:r>
        <w:rPr>
          <w:rFonts w:ascii="Calibri" w:hAnsi="Calibri" w:cs="Calibri"/>
          <w:color w:val="000000"/>
        </w:rPr>
        <w:t xml:space="preserve"> Background – Producing </w:t>
      </w:r>
      <w:r w:rsidR="000A138A">
        <w:rPr>
          <w:rFonts w:ascii="Calibri" w:hAnsi="Calibri" w:cs="Calibri"/>
          <w:color w:val="000000"/>
        </w:rPr>
        <w:t>Theatre</w:t>
      </w:r>
    </w:p>
    <w:p w:rsidR="00096B06" w:rsidRDefault="00096B06">
      <w:pPr>
        <w:pStyle w:val="NormalWeb"/>
        <w:spacing w:before="0" w:beforeAutospacing="0" w:after="120" w:afterAutospacing="0" w:line="360" w:lineRule="auto"/>
        <w:rPr>
          <w:rFonts w:ascii="Calibri" w:hAnsi="Calibri" w:cs="Calibri"/>
          <w:color w:val="000000"/>
        </w:rPr>
      </w:pPr>
      <w:r>
        <w:rPr>
          <w:rFonts w:ascii="Calibri" w:hAnsi="Calibri" w:cs="Calibri"/>
          <w:color w:val="000000"/>
        </w:rPr>
        <w:t>Oct 26</w:t>
      </w:r>
      <w:r>
        <w:rPr>
          <w:rFonts w:ascii="Calibri" w:hAnsi="Calibri" w:cs="Calibri"/>
          <w:color w:val="000000"/>
        </w:rPr>
        <w:tab/>
      </w:r>
      <w:r>
        <w:rPr>
          <w:rFonts w:ascii="Calibri" w:hAnsi="Calibri" w:cs="Calibri"/>
          <w:color w:val="000000"/>
        </w:rPr>
        <w:tab/>
        <w:t>American Musicals</w:t>
      </w:r>
      <w:r w:rsidR="00D80B4F">
        <w:rPr>
          <w:rFonts w:ascii="Calibri" w:hAnsi="Calibri" w:cs="Calibri"/>
          <w:color w:val="000000"/>
        </w:rPr>
        <w:t>:</w:t>
      </w:r>
      <w:r>
        <w:rPr>
          <w:rFonts w:ascii="Calibri" w:hAnsi="Calibri" w:cs="Calibri"/>
          <w:color w:val="000000"/>
        </w:rPr>
        <w:t xml:space="preserve"> </w:t>
      </w:r>
      <w:r w:rsidRPr="00096B06">
        <w:rPr>
          <w:rFonts w:ascii="Calibri" w:hAnsi="Calibri" w:cs="Calibri"/>
          <w:i/>
          <w:color w:val="000000"/>
        </w:rPr>
        <w:t>Kinky Boots</w:t>
      </w:r>
      <w:r>
        <w:rPr>
          <w:rFonts w:ascii="Calibri" w:hAnsi="Calibri" w:cs="Calibri"/>
          <w:color w:val="000000"/>
        </w:rPr>
        <w:t xml:space="preserve"> –</w:t>
      </w:r>
      <w:r w:rsidR="00BA523F">
        <w:rPr>
          <w:rFonts w:ascii="Calibri" w:hAnsi="Calibri" w:cs="Calibri"/>
          <w:color w:val="000000"/>
        </w:rPr>
        <w:t xml:space="preserve"> Details of </w:t>
      </w:r>
      <w:r>
        <w:rPr>
          <w:rFonts w:ascii="Calibri" w:hAnsi="Calibri" w:cs="Calibri"/>
          <w:color w:val="000000"/>
        </w:rPr>
        <w:t>Show</w:t>
      </w:r>
      <w:r w:rsidR="00BA523F">
        <w:rPr>
          <w:rFonts w:ascii="Calibri" w:hAnsi="Calibri" w:cs="Calibri"/>
          <w:color w:val="000000"/>
        </w:rPr>
        <w:t xml:space="preserve"> (Opt. Oct 30 backstage tour)</w:t>
      </w:r>
    </w:p>
    <w:p w:rsidR="00096B06" w:rsidRDefault="00096B06">
      <w:pPr>
        <w:pStyle w:val="NormalWeb"/>
        <w:spacing w:before="0" w:beforeAutospacing="0" w:after="120" w:afterAutospacing="0" w:line="360" w:lineRule="auto"/>
        <w:rPr>
          <w:rFonts w:ascii="Calibri" w:hAnsi="Calibri" w:cs="Calibri"/>
          <w:color w:val="000000"/>
        </w:rPr>
      </w:pPr>
      <w:r>
        <w:rPr>
          <w:rFonts w:ascii="Calibri" w:hAnsi="Calibri" w:cs="Calibri"/>
          <w:color w:val="000000"/>
        </w:rPr>
        <w:t>Nov 2</w:t>
      </w:r>
      <w:r>
        <w:rPr>
          <w:rFonts w:ascii="Calibri" w:hAnsi="Calibri" w:cs="Calibri"/>
          <w:color w:val="000000"/>
        </w:rPr>
        <w:tab/>
      </w:r>
      <w:r>
        <w:rPr>
          <w:rFonts w:ascii="Calibri" w:hAnsi="Calibri" w:cs="Calibri"/>
          <w:color w:val="000000"/>
        </w:rPr>
        <w:tab/>
      </w:r>
      <w:r w:rsidR="00D80B4F">
        <w:rPr>
          <w:rFonts w:ascii="Calibri" w:hAnsi="Calibri" w:cs="Calibri"/>
          <w:color w:val="000000"/>
        </w:rPr>
        <w:t>World Music: International Arts,</w:t>
      </w:r>
      <w:r w:rsidR="000A138A">
        <w:rPr>
          <w:rFonts w:ascii="Calibri" w:hAnsi="Calibri" w:cs="Calibri"/>
          <w:color w:val="000000"/>
        </w:rPr>
        <w:t xml:space="preserve"> Local Communities </w:t>
      </w:r>
    </w:p>
    <w:p w:rsidR="00096B06" w:rsidRDefault="00096B06">
      <w:pPr>
        <w:pStyle w:val="NormalWeb"/>
        <w:spacing w:before="0" w:beforeAutospacing="0" w:after="120" w:afterAutospacing="0" w:line="360" w:lineRule="auto"/>
        <w:rPr>
          <w:rFonts w:ascii="Calibri" w:hAnsi="Calibri" w:cs="Calibri"/>
          <w:color w:val="000000"/>
        </w:rPr>
      </w:pPr>
      <w:r>
        <w:rPr>
          <w:rFonts w:ascii="Calibri" w:hAnsi="Calibri" w:cs="Calibri"/>
          <w:color w:val="000000"/>
        </w:rPr>
        <w:t>Nov 9</w:t>
      </w:r>
      <w:r w:rsidR="000A138A">
        <w:rPr>
          <w:rFonts w:ascii="Calibri" w:hAnsi="Calibri" w:cs="Calibri"/>
          <w:color w:val="000000"/>
        </w:rPr>
        <w:tab/>
      </w:r>
      <w:r w:rsidR="000A138A">
        <w:rPr>
          <w:rFonts w:ascii="Calibri" w:hAnsi="Calibri" w:cs="Calibri"/>
          <w:color w:val="000000"/>
        </w:rPr>
        <w:tab/>
        <w:t xml:space="preserve">World Music: </w:t>
      </w:r>
      <w:r w:rsidR="000A138A" w:rsidRPr="00D80B4F">
        <w:rPr>
          <w:rFonts w:ascii="Calibri" w:hAnsi="Calibri" w:cs="Calibri"/>
          <w:i/>
          <w:color w:val="000000"/>
        </w:rPr>
        <w:t>DakhaBrakha</w:t>
      </w:r>
      <w:r w:rsidR="000A138A">
        <w:rPr>
          <w:rFonts w:ascii="Calibri" w:hAnsi="Calibri" w:cs="Calibri"/>
          <w:color w:val="000000"/>
        </w:rPr>
        <w:t xml:space="preserve"> and Ukraine – Details of the Show</w:t>
      </w:r>
    </w:p>
    <w:p w:rsidR="00096B06" w:rsidRDefault="00096B06">
      <w:pPr>
        <w:pStyle w:val="NormalWeb"/>
        <w:spacing w:before="0" w:beforeAutospacing="0" w:after="120" w:afterAutospacing="0" w:line="360" w:lineRule="auto"/>
        <w:rPr>
          <w:rFonts w:ascii="Calibri" w:hAnsi="Calibri" w:cs="Calibri"/>
          <w:color w:val="000000"/>
        </w:rPr>
      </w:pPr>
      <w:r>
        <w:rPr>
          <w:rFonts w:ascii="Calibri" w:hAnsi="Calibri" w:cs="Calibri"/>
          <w:color w:val="000000"/>
        </w:rPr>
        <w:t>Nov 16</w:t>
      </w:r>
      <w:r w:rsidR="000A138A">
        <w:rPr>
          <w:rFonts w:ascii="Calibri" w:hAnsi="Calibri" w:cs="Calibri"/>
          <w:color w:val="000000"/>
        </w:rPr>
        <w:tab/>
      </w:r>
      <w:r w:rsidR="000A138A">
        <w:rPr>
          <w:rFonts w:ascii="Calibri" w:hAnsi="Calibri" w:cs="Calibri"/>
          <w:color w:val="000000"/>
        </w:rPr>
        <w:tab/>
      </w:r>
      <w:r w:rsidR="00D80B4F">
        <w:rPr>
          <w:rFonts w:ascii="Calibri" w:hAnsi="Calibri" w:cs="Calibri"/>
          <w:color w:val="000000"/>
        </w:rPr>
        <w:t>Presenting Performing Arts: Changing Genres, Changing Lives</w:t>
      </w:r>
    </w:p>
    <w:p w:rsidR="00096B06" w:rsidRDefault="00096B06">
      <w:pPr>
        <w:pStyle w:val="NormalWeb"/>
        <w:spacing w:before="0" w:beforeAutospacing="0" w:after="120" w:afterAutospacing="0" w:line="360" w:lineRule="auto"/>
        <w:rPr>
          <w:rFonts w:ascii="Calibri" w:hAnsi="Calibri" w:cs="Calibri"/>
          <w:color w:val="000000"/>
        </w:rPr>
      </w:pPr>
      <w:r>
        <w:rPr>
          <w:rFonts w:ascii="Calibri" w:hAnsi="Calibri" w:cs="Calibri"/>
          <w:color w:val="000000"/>
        </w:rPr>
        <w:t>Nov 30</w:t>
      </w:r>
      <w:r w:rsidR="000A138A">
        <w:rPr>
          <w:rFonts w:ascii="Calibri" w:hAnsi="Calibri" w:cs="Calibri"/>
          <w:color w:val="000000"/>
        </w:rPr>
        <w:tab/>
      </w:r>
      <w:r w:rsidR="000A138A">
        <w:rPr>
          <w:rFonts w:ascii="Calibri" w:hAnsi="Calibri" w:cs="Calibri"/>
          <w:color w:val="000000"/>
        </w:rPr>
        <w:tab/>
        <w:t>Performing Arts: Directors, Producers, Impresarios</w:t>
      </w:r>
    </w:p>
    <w:p w:rsidR="00640C03" w:rsidRDefault="00096B06">
      <w:pPr>
        <w:pStyle w:val="NormalWeb"/>
        <w:spacing w:before="0" w:beforeAutospacing="0" w:after="120" w:afterAutospacing="0" w:line="360" w:lineRule="auto"/>
        <w:rPr>
          <w:rFonts w:ascii="Calibri" w:hAnsi="Calibri" w:cs="Calibri"/>
          <w:color w:val="000000"/>
        </w:rPr>
      </w:pPr>
      <w:r>
        <w:rPr>
          <w:rFonts w:ascii="Calibri" w:hAnsi="Calibri" w:cs="Calibri"/>
          <w:color w:val="000000"/>
        </w:rPr>
        <w:t>Dec 7</w:t>
      </w:r>
      <w:r w:rsidR="000A138A">
        <w:rPr>
          <w:rFonts w:ascii="Calibri" w:hAnsi="Calibri" w:cs="Calibri"/>
          <w:color w:val="000000"/>
        </w:rPr>
        <w:tab/>
      </w:r>
      <w:r w:rsidR="000A138A">
        <w:rPr>
          <w:rFonts w:ascii="Calibri" w:hAnsi="Calibri" w:cs="Calibri"/>
          <w:color w:val="000000"/>
        </w:rPr>
        <w:tab/>
        <w:t>Creating for Your Community</w:t>
      </w:r>
    </w:p>
    <w:p w:rsidR="00AB104D" w:rsidRDefault="009F2D81">
      <w:pPr>
        <w:pStyle w:val="NormalWeb"/>
        <w:spacing w:before="0" w:beforeAutospacing="0" w:after="120" w:afterAutospacing="0" w:line="360" w:lineRule="auto"/>
        <w:rPr>
          <w:rFonts w:ascii="Calibri" w:hAnsi="Calibri" w:cs="Calibri"/>
          <w:color w:val="000000"/>
        </w:rPr>
      </w:pPr>
      <w:r>
        <w:rPr>
          <w:rFonts w:ascii="Calibri" w:hAnsi="Calibri" w:cs="Calibri"/>
          <w:color w:val="000000"/>
        </w:rPr>
        <w:t>******************************************************************************</w:t>
      </w:r>
    </w:p>
    <w:p w:rsidR="009F2D81" w:rsidRDefault="009F2D81" w:rsidP="004801F1">
      <w:pPr>
        <w:pStyle w:val="NormalWeb"/>
        <w:spacing w:before="0" w:beforeAutospacing="0" w:after="120" w:afterAutospacing="0" w:line="360" w:lineRule="auto"/>
        <w:rPr>
          <w:rFonts w:ascii="Calibri" w:hAnsi="Calibri" w:cs="Calibri"/>
        </w:rPr>
      </w:pPr>
      <w:r>
        <w:rPr>
          <w:rFonts w:ascii="Calibri" w:hAnsi="Calibri" w:cs="Calibri"/>
          <w:color w:val="000000"/>
        </w:rPr>
        <w:t xml:space="preserve">** </w:t>
      </w:r>
      <w:r w:rsidR="004801F1">
        <w:rPr>
          <w:rFonts w:ascii="Calibri" w:hAnsi="Calibri" w:cs="Calibri"/>
          <w:color w:val="000000"/>
        </w:rPr>
        <w:t xml:space="preserve">Short readings and other materials will be assigned. </w:t>
      </w:r>
      <w:r>
        <w:rPr>
          <w:rFonts w:ascii="Calibri" w:hAnsi="Calibri" w:cs="Calibri"/>
        </w:rPr>
        <w:t>Topics may shift according to the pace of the class. Students are responsible for checking the on-line syllabus weekly for updates.</w:t>
      </w:r>
    </w:p>
    <w:sectPr w:rsidR="009F2D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80CD2"/>
    <w:multiLevelType w:val="multilevel"/>
    <w:tmpl w:val="F7CE33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9F6AC2"/>
    <w:multiLevelType w:val="multilevel"/>
    <w:tmpl w:val="CF765B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3C206F"/>
    <w:multiLevelType w:val="multilevel"/>
    <w:tmpl w:val="E0F814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8EC753D"/>
    <w:multiLevelType w:val="multilevel"/>
    <w:tmpl w:val="0A4421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756EA6"/>
    <w:multiLevelType w:val="multilevel"/>
    <w:tmpl w:val="39B4FF0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FBD78F4"/>
    <w:multiLevelType w:val="multilevel"/>
    <w:tmpl w:val="E0803D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FA311C"/>
    <w:multiLevelType w:val="multilevel"/>
    <w:tmpl w:val="8ED4F0B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A9C1907"/>
    <w:multiLevelType w:val="hybridMultilevel"/>
    <w:tmpl w:val="3086EB6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8" w15:restartNumberingAfterBreak="0">
    <w:nsid w:val="1E6673EF"/>
    <w:multiLevelType w:val="multilevel"/>
    <w:tmpl w:val="EC146EA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8480565"/>
    <w:multiLevelType w:val="multilevel"/>
    <w:tmpl w:val="67E2D1C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89A2405"/>
    <w:multiLevelType w:val="multilevel"/>
    <w:tmpl w:val="0018DD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F5E417C"/>
    <w:multiLevelType w:val="multilevel"/>
    <w:tmpl w:val="D1A678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5BF7935"/>
    <w:multiLevelType w:val="multilevel"/>
    <w:tmpl w:val="8BC2FA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9DD6A89"/>
    <w:multiLevelType w:val="multilevel"/>
    <w:tmpl w:val="BEFC662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AFC34B2"/>
    <w:multiLevelType w:val="multilevel"/>
    <w:tmpl w:val="B5E499F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1"/>
  </w:num>
  <w:num w:numId="3">
    <w:abstractNumId w:val="3"/>
  </w:num>
  <w:num w:numId="4">
    <w:abstractNumId w:val="5"/>
  </w:num>
  <w:num w:numId="5">
    <w:abstractNumId w:val="1"/>
  </w:num>
  <w:num w:numId="6">
    <w:abstractNumId w:val="0"/>
  </w:num>
  <w:num w:numId="7">
    <w:abstractNumId w:val="10"/>
  </w:num>
  <w:num w:numId="8">
    <w:abstractNumId w:val="14"/>
  </w:num>
  <w:num w:numId="9">
    <w:abstractNumId w:val="9"/>
  </w:num>
  <w:num w:numId="10">
    <w:abstractNumId w:val="13"/>
  </w:num>
  <w:num w:numId="11">
    <w:abstractNumId w:val="4"/>
  </w:num>
  <w:num w:numId="12">
    <w:abstractNumId w:val="6"/>
  </w:num>
  <w:num w:numId="13">
    <w:abstractNumId w:val="8"/>
  </w:num>
  <w:num w:numId="14">
    <w:abstractNumId w:val="12"/>
  </w:num>
  <w:num w:numId="15">
    <w:abstractNumId w:val="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2A22"/>
    <w:rsid w:val="00096B06"/>
    <w:rsid w:val="000A138A"/>
    <w:rsid w:val="001F62D4"/>
    <w:rsid w:val="003B67AB"/>
    <w:rsid w:val="0040751B"/>
    <w:rsid w:val="004801F1"/>
    <w:rsid w:val="0051651F"/>
    <w:rsid w:val="00626D5C"/>
    <w:rsid w:val="00640C03"/>
    <w:rsid w:val="006F0D04"/>
    <w:rsid w:val="00886EE3"/>
    <w:rsid w:val="009F2D81"/>
    <w:rsid w:val="00A2092A"/>
    <w:rsid w:val="00AB104D"/>
    <w:rsid w:val="00BA523F"/>
    <w:rsid w:val="00BC1C54"/>
    <w:rsid w:val="00C92A22"/>
    <w:rsid w:val="00D80B4F"/>
    <w:rsid w:val="00F03259"/>
    <w:rsid w:val="00F04011"/>
    <w:rsid w:val="00F460F4"/>
    <w:rsid w:val="00FE51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5:chartTrackingRefBased/>
  <w15:docId w15:val="{EC8D27EC-DBCC-490E-AA26-494211705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Pr>
      <w:color w:val="0000FF"/>
      <w:u w:val="single"/>
    </w:rPr>
  </w:style>
  <w:style w:type="character" w:styleId="FollowedHyperlink">
    <w:name w:val="FollowedHyperlink"/>
    <w:semiHidden/>
    <w:unhideWhenUsed/>
    <w:rPr>
      <w:color w:val="800080"/>
      <w:u w:val="single"/>
    </w:rPr>
  </w:style>
  <w:style w:type="paragraph" w:styleId="NormalWeb">
    <w:name w:val="Normal (Web)"/>
    <w:basedOn w:val="Normal"/>
    <w:uiPriority w:val="99"/>
    <w:unhideWhenUsed/>
    <w:pPr>
      <w:spacing w:before="100" w:beforeAutospacing="1" w:after="100" w:afterAutospacing="1"/>
    </w:pPr>
  </w:style>
  <w:style w:type="paragraph" w:styleId="BalloonText">
    <w:name w:val="Balloon Text"/>
    <w:basedOn w:val="Normal"/>
    <w:link w:val="BalloonTextChar"/>
    <w:uiPriority w:val="99"/>
    <w:semiHidden/>
    <w:unhideWhenUsed/>
    <w:rPr>
      <w:rFonts w:ascii="Lucida Grande" w:hAnsi="Lucida Grande" w:cs="Lucida Grande"/>
      <w:sz w:val="18"/>
      <w:szCs w:val="18"/>
    </w:rPr>
  </w:style>
  <w:style w:type="character" w:customStyle="1" w:styleId="BalloonTextChar">
    <w:name w:val="Balloon Text Char"/>
    <w:link w:val="BalloonText"/>
    <w:uiPriority w:val="99"/>
    <w:semiHidden/>
    <w:locked/>
    <w:rPr>
      <w:rFonts w:ascii="Lucida Grande" w:hAnsi="Lucida Grande" w:cs="Lucida Grande" w:hint="default"/>
      <w:sz w:val="18"/>
      <w:szCs w:val="18"/>
    </w:rPr>
  </w:style>
  <w:style w:type="character" w:customStyle="1" w:styleId="apple-converted-space">
    <w:name w:val="apple-converted-space"/>
    <w:basedOn w:val="DefaultParagraphFont"/>
  </w:style>
  <w:style w:type="character" w:customStyle="1" w:styleId="screenreader-only">
    <w:name w:val="screenreader-only"/>
    <w:basedOn w:val="DefaultParagraphFont"/>
  </w:style>
  <w:style w:type="character" w:styleId="Strong">
    <w:name w:val="Strong"/>
    <w:basedOn w:val="DefaultParagraphFont"/>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unseling.ufl.edu/cwc/"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dso.ufl.edu/drc/"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learning.ufl.edu/" TargetMode="External"/><Relationship Id="rId11" Type="http://schemas.openxmlformats.org/officeDocument/2006/relationships/hyperlink" Target="https://evaluations.ufl.edu/results/" TargetMode="External"/><Relationship Id="rId5" Type="http://schemas.openxmlformats.org/officeDocument/2006/relationships/hyperlink" Target="mailto:mcox@performingarts.ufl.edu" TargetMode="External"/><Relationship Id="rId10" Type="http://schemas.openxmlformats.org/officeDocument/2006/relationships/hyperlink" Target="https://evaluations.ufl.edu/evals/Default.aspx" TargetMode="External"/><Relationship Id="rId4" Type="http://schemas.openxmlformats.org/officeDocument/2006/relationships/webSettings" Target="webSettings.xml"/><Relationship Id="rId9" Type="http://schemas.openxmlformats.org/officeDocument/2006/relationships/hyperlink" Target="http://teach.ufl.edu/wp-content/uploads/2012/08/NetiquetteGuideforOnlineCourse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1264</Words>
  <Characters>8439</Characters>
  <Application>Microsoft Office Word</Application>
  <DocSecurity>4</DocSecurity>
  <Lines>70</Lines>
  <Paragraphs>19</Paragraphs>
  <ScaleCrop>false</ScaleCrop>
  <HeadingPairs>
    <vt:vector size="2" baseType="variant">
      <vt:variant>
        <vt:lpstr>Title</vt:lpstr>
      </vt:variant>
      <vt:variant>
        <vt:i4>1</vt:i4>
      </vt:variant>
    </vt:vector>
  </HeadingPairs>
  <TitlesOfParts>
    <vt:vector size="1" baseType="lpstr">
      <vt:lpstr>SYG2430 - Intro to Marriage and Families</vt:lpstr>
    </vt:vector>
  </TitlesOfParts>
  <Company>UF College of Liberal Arts &amp; Sciences</Company>
  <LinksUpToDate>false</LinksUpToDate>
  <CharactersWithSpaces>9684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SYG2430 - Intro to Marriage and Families</dc:title>
  <dc:subject/>
  <dc:creator>Owner</dc:creator>
  <cp:keywords/>
  <dc:description/>
  <cp:lastModifiedBy>Garrett,Gretchen A</cp:lastModifiedBy>
  <cp:revision>2</cp:revision>
  <cp:lastPrinted>2016-12-15T16:39:00Z</cp:lastPrinted>
  <dcterms:created xsi:type="dcterms:W3CDTF">2017-08-07T12:32:00Z</dcterms:created>
  <dcterms:modified xsi:type="dcterms:W3CDTF">2017-08-07T12:32:00Z</dcterms:modified>
</cp:coreProperties>
</file>