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5B" w:rsidRPr="008F7D5B" w:rsidRDefault="008F7D5B" w:rsidP="008F7D5B">
      <w:pPr>
        <w:spacing w:after="200" w:line="276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8F7D5B">
        <w:rPr>
          <w:rFonts w:asciiTheme="minorHAnsi" w:hAnsiTheme="minorHAnsi" w:cstheme="minorHAnsi"/>
          <w:b/>
          <w:sz w:val="28"/>
          <w:szCs w:val="28"/>
        </w:rPr>
        <w:t>Course Syllabus</w:t>
      </w:r>
    </w:p>
    <w:p w:rsidR="00610A74" w:rsidRPr="00610A74" w:rsidRDefault="00D81C2B" w:rsidP="00610A74">
      <w:pPr>
        <w:spacing w:after="200" w:line="276" w:lineRule="auto"/>
        <w:ind w:firstLine="0"/>
        <w:jc w:val="center"/>
        <w:rPr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Ditch o</w:t>
      </w:r>
      <w:r w:rsidR="00C2459D">
        <w:rPr>
          <w:rFonts w:asciiTheme="minorHAnsi" w:hAnsiTheme="minorHAnsi" w:cstheme="minorHAnsi"/>
          <w:b/>
          <w:sz w:val="28"/>
          <w:szCs w:val="28"/>
        </w:rPr>
        <w:t xml:space="preserve">f </w:t>
      </w:r>
      <w:r>
        <w:rPr>
          <w:rFonts w:asciiTheme="minorHAnsi" w:hAnsiTheme="minorHAnsi" w:cstheme="minorHAnsi"/>
          <w:b/>
          <w:sz w:val="28"/>
          <w:szCs w:val="28"/>
        </w:rPr>
        <w:t>Dreams</w:t>
      </w:r>
      <w:r w:rsidR="00610A74" w:rsidRPr="00610A74">
        <w:rPr>
          <w:sz w:val="24"/>
          <w:szCs w:val="24"/>
        </w:rPr>
        <w:t xml:space="preserve"> </w:t>
      </w:r>
      <w:r w:rsidR="00610A74" w:rsidRPr="00610A74">
        <w:rPr>
          <w:sz w:val="24"/>
          <w:szCs w:val="24"/>
        </w:rPr>
        <w:br/>
      </w:r>
      <w:r>
        <w:rPr>
          <w:b/>
        </w:rPr>
        <w:t>Authors: Steven Noll and David Tegeder</w:t>
      </w:r>
    </w:p>
    <w:p w:rsidR="00610A74" w:rsidRPr="003D329D" w:rsidRDefault="008F7D5B" w:rsidP="00610A74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3D329D">
        <w:rPr>
          <w:rFonts w:asciiTheme="minorHAnsi" w:hAnsiTheme="minorHAnsi" w:cstheme="minorHAnsi"/>
          <w:b/>
          <w:sz w:val="28"/>
          <w:szCs w:val="28"/>
        </w:rPr>
        <w:t>Instructor:</w:t>
      </w:r>
      <w:r w:rsidRPr="003D32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D329D">
        <w:rPr>
          <w:rFonts w:asciiTheme="minorHAnsi" w:hAnsiTheme="minorHAnsi" w:cstheme="minorHAnsi"/>
          <w:sz w:val="24"/>
          <w:szCs w:val="24"/>
        </w:rPr>
        <w:tab/>
      </w:r>
    </w:p>
    <w:p w:rsidR="008F7D5B" w:rsidRPr="003D329D" w:rsidRDefault="005842B5" w:rsidP="00610A74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3D329D">
        <w:rPr>
          <w:rFonts w:asciiTheme="minorHAnsi" w:hAnsiTheme="minorHAnsi" w:cstheme="minorHAnsi"/>
          <w:sz w:val="28"/>
          <w:szCs w:val="28"/>
        </w:rPr>
        <w:t>Anne Donnelly</w:t>
      </w:r>
    </w:p>
    <w:p w:rsidR="008F7D5B" w:rsidRPr="003D329D" w:rsidRDefault="00D81C2B" w:rsidP="00610A74">
      <w:pPr>
        <w:pStyle w:val="NoSpacing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3D329D">
        <w:rPr>
          <w:rFonts w:asciiTheme="minorHAnsi" w:hAnsiTheme="minorHAnsi" w:cstheme="minorHAnsi"/>
          <w:sz w:val="28"/>
          <w:szCs w:val="28"/>
        </w:rPr>
        <w:t>202 Newell Hall</w:t>
      </w:r>
    </w:p>
    <w:p w:rsidR="008F7D5B" w:rsidRPr="003D329D" w:rsidRDefault="00610A74" w:rsidP="00610A74">
      <w:pPr>
        <w:pStyle w:val="NoSpacing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3D329D">
        <w:rPr>
          <w:rFonts w:asciiTheme="minorHAnsi" w:hAnsiTheme="minorHAnsi" w:cstheme="minorHAnsi"/>
          <w:sz w:val="28"/>
          <w:szCs w:val="28"/>
        </w:rPr>
        <w:t>352-</w:t>
      </w:r>
      <w:r w:rsidR="005842B5" w:rsidRPr="003D329D">
        <w:rPr>
          <w:rFonts w:asciiTheme="minorHAnsi" w:hAnsiTheme="minorHAnsi" w:cstheme="minorHAnsi"/>
          <w:sz w:val="28"/>
          <w:szCs w:val="28"/>
        </w:rPr>
        <w:t>846-3222</w:t>
      </w:r>
    </w:p>
    <w:p w:rsidR="008F7D5B" w:rsidRPr="003D329D" w:rsidRDefault="00E67106" w:rsidP="00610A74">
      <w:pPr>
        <w:pStyle w:val="NoSpacing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hyperlink r:id="rId8" w:history="1">
        <w:r w:rsidR="005842B5" w:rsidRPr="003D329D">
          <w:rPr>
            <w:rStyle w:val="Hyperlink"/>
            <w:rFonts w:asciiTheme="minorHAnsi" w:hAnsiTheme="minorHAnsi" w:cstheme="minorHAnsi"/>
            <w:sz w:val="28"/>
            <w:szCs w:val="28"/>
          </w:rPr>
          <w:t>adonnelly@aa.ufl.edu</w:t>
        </w:r>
      </w:hyperlink>
      <w:r w:rsidR="008F7D5B" w:rsidRPr="003D329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F7D5B" w:rsidRPr="003D329D" w:rsidRDefault="008F7D5B" w:rsidP="008F7D5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8F7D5B" w:rsidRPr="003D329D" w:rsidRDefault="008F7D5B">
      <w:pPr>
        <w:spacing w:after="200" w:line="276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3D329D">
        <w:rPr>
          <w:rFonts w:asciiTheme="minorHAnsi" w:hAnsiTheme="minorHAnsi" w:cstheme="minorHAnsi"/>
          <w:b/>
          <w:sz w:val="28"/>
          <w:szCs w:val="28"/>
        </w:rPr>
        <w:t>Office Hours:</w:t>
      </w:r>
      <w:r w:rsidRPr="003D329D">
        <w:rPr>
          <w:rFonts w:asciiTheme="minorHAnsi" w:hAnsiTheme="minorHAnsi" w:cstheme="minorHAnsi"/>
          <w:sz w:val="28"/>
          <w:szCs w:val="28"/>
        </w:rPr>
        <w:t xml:space="preserve">  </w:t>
      </w:r>
      <w:r w:rsidR="002F2732" w:rsidRPr="003D329D">
        <w:rPr>
          <w:rFonts w:asciiTheme="minorHAnsi" w:hAnsiTheme="minorHAnsi" w:cstheme="minorHAnsi"/>
          <w:sz w:val="28"/>
          <w:szCs w:val="28"/>
        </w:rPr>
        <w:t>Weds</w:t>
      </w:r>
      <w:r w:rsidR="006773E8" w:rsidRPr="003D329D">
        <w:rPr>
          <w:rFonts w:asciiTheme="minorHAnsi" w:hAnsiTheme="minorHAnsi" w:cstheme="minorHAnsi"/>
          <w:sz w:val="28"/>
          <w:szCs w:val="28"/>
        </w:rPr>
        <w:t xml:space="preserve">. </w:t>
      </w:r>
      <w:r w:rsidRPr="003D329D">
        <w:rPr>
          <w:rFonts w:asciiTheme="minorHAnsi" w:hAnsiTheme="minorHAnsi" w:cstheme="minorHAnsi"/>
          <w:sz w:val="28"/>
          <w:szCs w:val="28"/>
        </w:rPr>
        <w:t xml:space="preserve"> </w:t>
      </w:r>
      <w:r w:rsidR="00AF3C68" w:rsidRPr="003D329D">
        <w:rPr>
          <w:rFonts w:asciiTheme="minorHAnsi" w:hAnsiTheme="minorHAnsi" w:cstheme="minorHAnsi"/>
          <w:sz w:val="28"/>
          <w:szCs w:val="28"/>
        </w:rPr>
        <w:t xml:space="preserve">9:30-10:30 </w:t>
      </w:r>
      <w:r w:rsidRPr="003D329D">
        <w:rPr>
          <w:rFonts w:asciiTheme="minorHAnsi" w:hAnsiTheme="minorHAnsi" w:cstheme="minorHAnsi"/>
          <w:sz w:val="28"/>
          <w:szCs w:val="28"/>
        </w:rPr>
        <w:t>am or by appointment</w:t>
      </w:r>
    </w:p>
    <w:p w:rsidR="008F7D5B" w:rsidRPr="003D329D" w:rsidRDefault="008F7D5B" w:rsidP="008F7D5B">
      <w:pPr>
        <w:pStyle w:val="NoSpacing"/>
        <w:ind w:firstLine="0"/>
        <w:rPr>
          <w:rFonts w:asciiTheme="minorHAnsi" w:hAnsiTheme="minorHAnsi" w:cstheme="minorHAnsi"/>
          <w:sz w:val="24"/>
          <w:szCs w:val="24"/>
        </w:rPr>
      </w:pPr>
      <w:r w:rsidRPr="003D329D">
        <w:rPr>
          <w:rFonts w:asciiTheme="minorHAnsi" w:hAnsiTheme="minorHAnsi" w:cstheme="minorHAnsi"/>
          <w:b/>
          <w:sz w:val="24"/>
          <w:szCs w:val="24"/>
        </w:rPr>
        <w:t>Course Description:</w:t>
      </w:r>
      <w:r w:rsidR="00EE0090" w:rsidRPr="003D32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2732" w:rsidRPr="003D329D">
        <w:rPr>
          <w:rFonts w:asciiTheme="minorHAnsi" w:hAnsiTheme="minorHAnsi" w:cstheme="minorHAnsi"/>
          <w:sz w:val="24"/>
          <w:szCs w:val="24"/>
        </w:rPr>
        <w:t xml:space="preserve"> </w:t>
      </w:r>
      <w:r w:rsidR="00610A74" w:rsidRPr="003D32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6273" w:rsidRPr="003D329D" w:rsidRDefault="00D81C2B" w:rsidP="00D81C2B">
      <w:pPr>
        <w:spacing w:line="240" w:lineRule="auto"/>
        <w:ind w:firstLine="0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3D329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A</w:t>
      </w:r>
      <w:r w:rsidR="001B6273" w:rsidRPr="003D329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t one time, some </w:t>
      </w:r>
      <w:r w:rsidRPr="003D329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people </w:t>
      </w:r>
      <w:r w:rsidR="001B6273" w:rsidRPr="003D329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thought cutting Florida in half with a barge c</w:t>
      </w:r>
      <w:r w:rsidRPr="003D329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anal would be a good idea!</w:t>
      </w:r>
      <w:r w:rsidR="001B6273" w:rsidRPr="003D329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The wildlife corridor just south of Ocala marks the location where this canal would have gone. This project ultimately involved politicians, business people, economists, and environmentalists and is a fascinating true story about how all of these competing constituents battled for over 50 years, and in fact some are still fighting the consequences of this today. </w:t>
      </w:r>
    </w:p>
    <w:p w:rsidR="001B6273" w:rsidRPr="003D329D" w:rsidRDefault="001B6273" w:rsidP="00D81C2B">
      <w:pPr>
        <w:spacing w:line="240" w:lineRule="auto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3D329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How different North Central Florida would be if this project had been completed! This book details the story of a fascinating part of Florida history, including an exceptional environmental activist (Marjorie Harris Carr) who helped put a stop to it.</w:t>
      </w:r>
    </w:p>
    <w:p w:rsidR="00D81C2B" w:rsidRPr="003D329D" w:rsidRDefault="00D81C2B" w:rsidP="008F7D5B">
      <w:pPr>
        <w:ind w:firstLine="0"/>
        <w:rPr>
          <w:b/>
          <w:sz w:val="24"/>
          <w:szCs w:val="24"/>
        </w:rPr>
      </w:pPr>
    </w:p>
    <w:p w:rsidR="00181255" w:rsidRDefault="00181255" w:rsidP="008F7D5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COURSE INCLUDES A KAYAK TRIP TO THE FIELD LOCATION.  </w:t>
      </w:r>
    </w:p>
    <w:p w:rsidR="00181255" w:rsidRDefault="00181255" w:rsidP="0004368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The Ocklawaha River, 1 ½ hours south of Gainesville, is where the Ditch stopped. We will take a kayaking trip here, led by local River </w:t>
      </w:r>
      <w:r w:rsidR="00043688">
        <w:rPr>
          <w:sz w:val="24"/>
          <w:szCs w:val="24"/>
        </w:rPr>
        <w:t>G</w:t>
      </w:r>
      <w:r>
        <w:rPr>
          <w:sz w:val="24"/>
          <w:szCs w:val="24"/>
        </w:rPr>
        <w:t>uide and Ocklawaha River Expert Lars Anderson, of Adventure Outpost, High Springs.  T</w:t>
      </w:r>
      <w:r w:rsidRPr="00181255">
        <w:rPr>
          <w:sz w:val="24"/>
          <w:szCs w:val="24"/>
        </w:rPr>
        <w:t>h</w:t>
      </w:r>
      <w:r>
        <w:rPr>
          <w:sz w:val="24"/>
          <w:szCs w:val="24"/>
        </w:rPr>
        <w:t xml:space="preserve">is Saturday </w:t>
      </w:r>
      <w:r w:rsidR="00043688">
        <w:rPr>
          <w:sz w:val="24"/>
          <w:szCs w:val="24"/>
        </w:rPr>
        <w:t>day</w:t>
      </w:r>
      <w:r w:rsidR="00043688" w:rsidRPr="00181255">
        <w:rPr>
          <w:sz w:val="24"/>
          <w:szCs w:val="24"/>
        </w:rPr>
        <w:t>long</w:t>
      </w:r>
      <w:r w:rsidRPr="00181255">
        <w:rPr>
          <w:sz w:val="24"/>
          <w:szCs w:val="24"/>
        </w:rPr>
        <w:t xml:space="preserve"> trip </w:t>
      </w:r>
      <w:r w:rsidR="00043688">
        <w:rPr>
          <w:sz w:val="24"/>
          <w:szCs w:val="24"/>
        </w:rPr>
        <w:t>will bring the book alive and you will see what would have been destroyed had the canal been completed!  Oct. 21 (bye week</w:t>
      </w:r>
      <w:r w:rsidR="00043688" w:rsidRPr="00043688">
        <w:rPr>
          <w:sz w:val="24"/>
          <w:szCs w:val="24"/>
        </w:rPr>
        <w:sym w:font="Wingdings" w:char="F04A"/>
      </w:r>
      <w:r w:rsidR="00043688">
        <w:rPr>
          <w:sz w:val="24"/>
          <w:szCs w:val="24"/>
        </w:rPr>
        <w:t xml:space="preserve">).  We will car pool. Estimated cost of the trip (including kayak) is $40. Some </w:t>
      </w:r>
      <w:r w:rsidR="003D329D">
        <w:rPr>
          <w:sz w:val="24"/>
          <w:szCs w:val="24"/>
        </w:rPr>
        <w:t>c</w:t>
      </w:r>
      <w:r w:rsidR="00043688">
        <w:rPr>
          <w:sz w:val="24"/>
          <w:szCs w:val="24"/>
        </w:rPr>
        <w:t>anoes and double kayaks also available.  OK for beginners.</w:t>
      </w:r>
    </w:p>
    <w:p w:rsidR="00043688" w:rsidRDefault="00043688" w:rsidP="00043688">
      <w:pPr>
        <w:spacing w:line="240" w:lineRule="auto"/>
        <w:ind w:firstLine="0"/>
        <w:rPr>
          <w:sz w:val="24"/>
          <w:szCs w:val="24"/>
        </w:rPr>
      </w:pPr>
    </w:p>
    <w:p w:rsidR="00043688" w:rsidRDefault="00043688" w:rsidP="0004368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Alternate Assignment: If you are unable to come, the alternate assignment will be to read </w:t>
      </w:r>
      <w:r w:rsidR="003D329D" w:rsidRPr="003D329D">
        <w:rPr>
          <w:i/>
          <w:sz w:val="24"/>
          <w:szCs w:val="24"/>
        </w:rPr>
        <w:t>Marjorie Harris Carr: Defender of Florida’s Environment</w:t>
      </w:r>
      <w:r w:rsidR="003D329D">
        <w:rPr>
          <w:sz w:val="24"/>
          <w:szCs w:val="24"/>
        </w:rPr>
        <w:t xml:space="preserve">, Peggy Macdonald.  </w:t>
      </w:r>
    </w:p>
    <w:p w:rsidR="00043688" w:rsidRDefault="00043688" w:rsidP="00043688">
      <w:pPr>
        <w:spacing w:line="240" w:lineRule="auto"/>
        <w:ind w:firstLine="0"/>
        <w:rPr>
          <w:sz w:val="24"/>
          <w:szCs w:val="24"/>
        </w:rPr>
      </w:pPr>
    </w:p>
    <w:p w:rsidR="00043688" w:rsidRDefault="00043688" w:rsidP="00043688">
      <w:pPr>
        <w:spacing w:line="240" w:lineRule="auto"/>
        <w:ind w:firstLine="0"/>
        <w:rPr>
          <w:b/>
          <w:sz w:val="28"/>
          <w:szCs w:val="28"/>
          <w:u w:val="single"/>
        </w:rPr>
      </w:pPr>
    </w:p>
    <w:p w:rsidR="003D329D" w:rsidRDefault="003D329D" w:rsidP="008F7D5B">
      <w:pPr>
        <w:ind w:firstLine="0"/>
        <w:rPr>
          <w:b/>
          <w:sz w:val="28"/>
          <w:szCs w:val="28"/>
          <w:u w:val="single"/>
        </w:rPr>
      </w:pPr>
    </w:p>
    <w:p w:rsidR="003D329D" w:rsidRDefault="003D329D" w:rsidP="008F7D5B">
      <w:pPr>
        <w:ind w:firstLine="0"/>
        <w:rPr>
          <w:b/>
          <w:sz w:val="28"/>
          <w:szCs w:val="28"/>
          <w:u w:val="single"/>
        </w:rPr>
      </w:pPr>
    </w:p>
    <w:p w:rsidR="003D329D" w:rsidRDefault="003D329D" w:rsidP="008F7D5B">
      <w:pPr>
        <w:ind w:firstLine="0"/>
        <w:rPr>
          <w:b/>
          <w:sz w:val="28"/>
          <w:szCs w:val="28"/>
          <w:u w:val="single"/>
        </w:rPr>
      </w:pPr>
    </w:p>
    <w:p w:rsidR="008F7D5B" w:rsidRPr="00181255" w:rsidRDefault="008F7D5B" w:rsidP="008F7D5B">
      <w:pPr>
        <w:ind w:firstLine="0"/>
        <w:rPr>
          <w:b/>
          <w:sz w:val="28"/>
          <w:szCs w:val="28"/>
          <w:u w:val="single"/>
        </w:rPr>
      </w:pPr>
      <w:r w:rsidRPr="00181255">
        <w:rPr>
          <w:b/>
          <w:sz w:val="28"/>
          <w:szCs w:val="28"/>
          <w:u w:val="single"/>
        </w:rPr>
        <w:lastRenderedPageBreak/>
        <w:t>Assignments and Grades:</w:t>
      </w:r>
    </w:p>
    <w:p w:rsidR="00D55407" w:rsidRPr="00690FB7" w:rsidRDefault="00D55407" w:rsidP="008F7D5B">
      <w:pPr>
        <w:ind w:firstLine="0"/>
        <w:rPr>
          <w:b/>
          <w:sz w:val="28"/>
          <w:szCs w:val="28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i/>
          <w:iCs/>
        </w:rPr>
        <w:t>full</w:t>
      </w:r>
      <w:r>
        <w:rPr>
          <w:i/>
          <w:iCs/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rPr>
          <w:spacing w:val="-1"/>
        </w:rPr>
        <w:t>discussion/interaction.</w:t>
      </w:r>
    </w:p>
    <w:p w:rsidR="008F7D5B" w:rsidRPr="00690FB7" w:rsidRDefault="008F7D5B" w:rsidP="008F7D5B">
      <w:pPr>
        <w:rPr>
          <w:sz w:val="24"/>
          <w:szCs w:val="24"/>
        </w:rPr>
      </w:pPr>
      <w:r w:rsidRPr="00690FB7">
        <w:rPr>
          <w:sz w:val="24"/>
          <w:szCs w:val="24"/>
        </w:rPr>
        <w:t>Attendance</w:t>
      </w:r>
      <w:r w:rsidR="005842B5">
        <w:rPr>
          <w:sz w:val="24"/>
          <w:szCs w:val="24"/>
        </w:rPr>
        <w:tab/>
      </w:r>
      <w:r w:rsidR="005842B5">
        <w:rPr>
          <w:sz w:val="24"/>
          <w:szCs w:val="24"/>
        </w:rPr>
        <w:tab/>
      </w:r>
      <w:r w:rsidRPr="00690FB7">
        <w:rPr>
          <w:sz w:val="24"/>
          <w:szCs w:val="24"/>
        </w:rPr>
        <w:tab/>
      </w:r>
      <w:r w:rsidRPr="00690FB7">
        <w:rPr>
          <w:sz w:val="24"/>
          <w:szCs w:val="24"/>
        </w:rPr>
        <w:tab/>
      </w:r>
      <w:r w:rsidRPr="00690FB7">
        <w:rPr>
          <w:sz w:val="24"/>
          <w:szCs w:val="24"/>
        </w:rPr>
        <w:tab/>
        <w:t>15 points</w:t>
      </w:r>
    </w:p>
    <w:p w:rsidR="008F7D5B" w:rsidRPr="00690FB7" w:rsidRDefault="00690FB7" w:rsidP="008F7D5B">
      <w:pPr>
        <w:rPr>
          <w:sz w:val="24"/>
          <w:szCs w:val="24"/>
        </w:rPr>
      </w:pPr>
      <w:r>
        <w:rPr>
          <w:sz w:val="24"/>
          <w:szCs w:val="24"/>
        </w:rPr>
        <w:t>Reflection Papers (</w:t>
      </w:r>
      <w:r w:rsidR="005842B5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42B5">
        <w:rPr>
          <w:sz w:val="24"/>
          <w:szCs w:val="24"/>
        </w:rPr>
        <w:t>2</w:t>
      </w:r>
      <w:r w:rsidR="008F7D5B" w:rsidRPr="00690FB7">
        <w:rPr>
          <w:sz w:val="24"/>
          <w:szCs w:val="24"/>
        </w:rPr>
        <w:t>0 points (10 points each)</w:t>
      </w:r>
    </w:p>
    <w:p w:rsidR="00D81C2B" w:rsidRDefault="008F7D5B" w:rsidP="00D81C2B">
      <w:pPr>
        <w:rPr>
          <w:sz w:val="24"/>
          <w:szCs w:val="24"/>
        </w:rPr>
      </w:pPr>
      <w:r w:rsidRPr="00690FB7">
        <w:rPr>
          <w:sz w:val="24"/>
          <w:szCs w:val="24"/>
        </w:rPr>
        <w:t>Class Presentation</w:t>
      </w:r>
      <w:r w:rsidR="005842B5">
        <w:rPr>
          <w:sz w:val="24"/>
          <w:szCs w:val="24"/>
        </w:rPr>
        <w:t>s (</w:t>
      </w:r>
      <w:r w:rsidR="00C037D4">
        <w:rPr>
          <w:sz w:val="24"/>
          <w:szCs w:val="24"/>
        </w:rPr>
        <w:t>2</w:t>
      </w:r>
      <w:r w:rsidR="005842B5">
        <w:rPr>
          <w:sz w:val="24"/>
          <w:szCs w:val="24"/>
        </w:rPr>
        <w:t>)</w:t>
      </w:r>
      <w:r w:rsidR="005842B5">
        <w:rPr>
          <w:sz w:val="24"/>
          <w:szCs w:val="24"/>
        </w:rPr>
        <w:tab/>
      </w:r>
      <w:r w:rsidR="005842B5">
        <w:rPr>
          <w:sz w:val="24"/>
          <w:szCs w:val="24"/>
        </w:rPr>
        <w:tab/>
      </w:r>
      <w:r w:rsidR="005842B5">
        <w:rPr>
          <w:sz w:val="24"/>
          <w:szCs w:val="24"/>
        </w:rPr>
        <w:tab/>
        <w:t>4</w:t>
      </w:r>
      <w:r w:rsidR="00690FB7">
        <w:rPr>
          <w:sz w:val="24"/>
          <w:szCs w:val="24"/>
        </w:rPr>
        <w:t>0</w:t>
      </w:r>
      <w:r w:rsidRPr="00690FB7">
        <w:rPr>
          <w:sz w:val="24"/>
          <w:szCs w:val="24"/>
        </w:rPr>
        <w:t xml:space="preserve"> points</w:t>
      </w:r>
      <w:r w:rsidR="005842B5">
        <w:rPr>
          <w:sz w:val="24"/>
          <w:szCs w:val="24"/>
        </w:rPr>
        <w:t xml:space="preserve"> (</w:t>
      </w:r>
      <w:r w:rsidR="00C037D4">
        <w:rPr>
          <w:sz w:val="24"/>
          <w:szCs w:val="24"/>
        </w:rPr>
        <w:t>2</w:t>
      </w:r>
      <w:r w:rsidR="00D81C2B">
        <w:rPr>
          <w:sz w:val="24"/>
          <w:szCs w:val="24"/>
        </w:rPr>
        <w:t>0 points each)</w:t>
      </w:r>
      <w:r w:rsidR="00D81C2B">
        <w:rPr>
          <w:sz w:val="24"/>
          <w:szCs w:val="24"/>
        </w:rPr>
        <w:tab/>
      </w:r>
      <w:r w:rsidR="00367F9D">
        <w:rPr>
          <w:sz w:val="24"/>
          <w:szCs w:val="24"/>
        </w:rPr>
        <w:tab/>
      </w:r>
    </w:p>
    <w:p w:rsidR="008F7D5B" w:rsidRPr="00690FB7" w:rsidRDefault="00367F9D" w:rsidP="008F7D5B">
      <w:pPr>
        <w:rPr>
          <w:sz w:val="24"/>
          <w:szCs w:val="24"/>
        </w:rPr>
      </w:pPr>
      <w:r>
        <w:rPr>
          <w:sz w:val="24"/>
          <w:szCs w:val="24"/>
        </w:rPr>
        <w:t>Final Reflection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1C2B">
        <w:rPr>
          <w:sz w:val="24"/>
          <w:szCs w:val="24"/>
        </w:rPr>
        <w:t>25</w:t>
      </w:r>
      <w:r w:rsidR="008F7D5B" w:rsidRPr="00690FB7">
        <w:rPr>
          <w:sz w:val="24"/>
          <w:szCs w:val="24"/>
        </w:rPr>
        <w:t xml:space="preserve"> points</w:t>
      </w:r>
    </w:p>
    <w:p w:rsidR="00D55407" w:rsidRDefault="00D55407" w:rsidP="00690FB7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90FB7" w:rsidRPr="00690FB7" w:rsidRDefault="00690FB7" w:rsidP="00690FB7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90FB7">
        <w:rPr>
          <w:rFonts w:asciiTheme="minorHAnsi" w:hAnsiTheme="minorHAnsi" w:cstheme="minorHAnsi"/>
          <w:sz w:val="24"/>
          <w:szCs w:val="24"/>
        </w:rPr>
        <w:t>All assignments are due by 11:59</w:t>
      </w:r>
      <w:r w:rsidR="00A96CF8">
        <w:rPr>
          <w:rFonts w:asciiTheme="minorHAnsi" w:hAnsiTheme="minorHAnsi" w:cstheme="minorHAnsi"/>
          <w:sz w:val="24"/>
          <w:szCs w:val="24"/>
        </w:rPr>
        <w:t xml:space="preserve"> </w:t>
      </w:r>
      <w:r w:rsidRPr="00690FB7">
        <w:rPr>
          <w:rFonts w:asciiTheme="minorHAnsi" w:hAnsiTheme="minorHAnsi" w:cstheme="minorHAnsi"/>
          <w:sz w:val="24"/>
          <w:szCs w:val="24"/>
        </w:rPr>
        <w:t>pm on the due date.  You will receive ½ credit for all late assignments up to one week from the due date</w:t>
      </w:r>
      <w:r w:rsidR="006773E8">
        <w:rPr>
          <w:rFonts w:asciiTheme="minorHAnsi" w:hAnsiTheme="minorHAnsi" w:cstheme="minorHAnsi"/>
          <w:sz w:val="24"/>
          <w:szCs w:val="24"/>
        </w:rPr>
        <w:t xml:space="preserve"> with the exception of the final report, which will be due at class time on the last day of </w:t>
      </w:r>
      <w:r w:rsidR="002F2732">
        <w:rPr>
          <w:rFonts w:asciiTheme="minorHAnsi" w:hAnsiTheme="minorHAnsi" w:cstheme="minorHAnsi"/>
          <w:sz w:val="24"/>
          <w:szCs w:val="24"/>
        </w:rPr>
        <w:t>class.</w:t>
      </w:r>
      <w:r w:rsidRPr="00690FB7">
        <w:rPr>
          <w:rFonts w:asciiTheme="minorHAnsi" w:hAnsiTheme="minorHAnsi" w:cstheme="minorHAnsi"/>
          <w:sz w:val="24"/>
          <w:szCs w:val="24"/>
        </w:rPr>
        <w:t xml:space="preserve">  Assignments more than one week late will not be accepted.  A grade of Incomplete (I) will not be issued under any circumstance.  </w:t>
      </w:r>
    </w:p>
    <w:p w:rsidR="00690FB7" w:rsidRPr="00690FB7" w:rsidRDefault="00690FB7" w:rsidP="00690FB7">
      <w:pPr>
        <w:pStyle w:val="NoSpacing"/>
        <w:ind w:firstLine="0"/>
        <w:rPr>
          <w:rFonts w:ascii="Arial" w:hAnsi="Arial" w:cs="Arial"/>
          <w:sz w:val="24"/>
          <w:szCs w:val="24"/>
        </w:rPr>
      </w:pPr>
    </w:p>
    <w:p w:rsidR="00690FB7" w:rsidRDefault="00690FB7" w:rsidP="00690FB7">
      <w:pPr>
        <w:pStyle w:val="NoSpacing"/>
        <w:ind w:firstLine="0"/>
        <w:rPr>
          <w:b/>
          <w:sz w:val="24"/>
          <w:szCs w:val="24"/>
        </w:rPr>
      </w:pPr>
    </w:p>
    <w:p w:rsidR="008F7D5B" w:rsidRPr="00A11BA6" w:rsidRDefault="008F7D5B" w:rsidP="00690FB7">
      <w:pPr>
        <w:pStyle w:val="NoSpacing"/>
        <w:ind w:firstLine="0"/>
        <w:rPr>
          <w:b/>
          <w:sz w:val="24"/>
          <w:szCs w:val="24"/>
        </w:rPr>
      </w:pPr>
      <w:r w:rsidRPr="00690FB7">
        <w:rPr>
          <w:b/>
          <w:sz w:val="24"/>
          <w:szCs w:val="24"/>
        </w:rPr>
        <w:t>Attendance</w:t>
      </w:r>
      <w:r w:rsidR="00A11BA6">
        <w:rPr>
          <w:b/>
          <w:sz w:val="24"/>
          <w:szCs w:val="24"/>
        </w:rPr>
        <w:t xml:space="preserve">: </w:t>
      </w:r>
      <w:r w:rsidRPr="00690FB7">
        <w:rPr>
          <w:sz w:val="24"/>
          <w:szCs w:val="24"/>
        </w:rPr>
        <w:t xml:space="preserve">Since this is a discussion-based class, attendance </w:t>
      </w:r>
      <w:r w:rsidR="00F915E1">
        <w:rPr>
          <w:sz w:val="24"/>
          <w:szCs w:val="24"/>
        </w:rPr>
        <w:t xml:space="preserve">and participation </w:t>
      </w:r>
      <w:r w:rsidRPr="00690FB7">
        <w:rPr>
          <w:sz w:val="24"/>
          <w:szCs w:val="24"/>
        </w:rPr>
        <w:t>is important.  Each class meeting counts as one point.  Your final grade will be dropped an entire letter grade (e.g. from a “A” to a “B+” for each additional absence after</w:t>
      </w:r>
      <w:r w:rsidR="00F915E1">
        <w:rPr>
          <w:sz w:val="24"/>
          <w:szCs w:val="24"/>
        </w:rPr>
        <w:t xml:space="preserve"> 1</w:t>
      </w:r>
      <w:r w:rsidRPr="00690FB7">
        <w:rPr>
          <w:sz w:val="24"/>
          <w:szCs w:val="24"/>
        </w:rPr>
        <w:t>.</w:t>
      </w:r>
    </w:p>
    <w:p w:rsidR="008F7D5B" w:rsidRPr="00690FB7" w:rsidRDefault="008F7D5B" w:rsidP="008F7D5B">
      <w:pPr>
        <w:pStyle w:val="NoSpacing"/>
        <w:rPr>
          <w:sz w:val="24"/>
          <w:szCs w:val="24"/>
        </w:rPr>
      </w:pPr>
    </w:p>
    <w:p w:rsidR="008F7D5B" w:rsidRDefault="008F7D5B" w:rsidP="00690FB7">
      <w:pPr>
        <w:pStyle w:val="NoSpacing"/>
        <w:ind w:firstLine="0"/>
        <w:rPr>
          <w:sz w:val="24"/>
          <w:szCs w:val="24"/>
        </w:rPr>
      </w:pPr>
      <w:r w:rsidRPr="00690FB7">
        <w:rPr>
          <w:b/>
          <w:sz w:val="24"/>
          <w:szCs w:val="24"/>
        </w:rPr>
        <w:t>Reflection Papers:</w:t>
      </w:r>
      <w:r w:rsidRPr="00690FB7">
        <w:rPr>
          <w:sz w:val="24"/>
          <w:szCs w:val="24"/>
        </w:rPr>
        <w:t xml:space="preserve">  These will brief reflections (250 words maximum) that will be re</w:t>
      </w:r>
      <w:r w:rsidR="00690FB7" w:rsidRPr="00690FB7">
        <w:rPr>
          <w:sz w:val="24"/>
          <w:szCs w:val="24"/>
        </w:rPr>
        <w:t>lated to sections in the book and/or guest speakers.</w:t>
      </w:r>
    </w:p>
    <w:p w:rsidR="00690FB7" w:rsidRPr="00690FB7" w:rsidRDefault="00690FB7" w:rsidP="008F7D5B">
      <w:pPr>
        <w:pStyle w:val="NoSpacing"/>
        <w:rPr>
          <w:sz w:val="24"/>
          <w:szCs w:val="24"/>
        </w:rPr>
      </w:pPr>
    </w:p>
    <w:p w:rsidR="008F7D5B" w:rsidRDefault="00F915E1" w:rsidP="00690FB7">
      <w:pPr>
        <w:pStyle w:val="NoSpacing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Group </w:t>
      </w:r>
      <w:r w:rsidR="008F7D5B" w:rsidRPr="00690FB7">
        <w:rPr>
          <w:b/>
          <w:sz w:val="24"/>
          <w:szCs w:val="24"/>
        </w:rPr>
        <w:t>Class Presentation:</w:t>
      </w:r>
      <w:r w:rsidR="008F7D5B" w:rsidRPr="00690F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Groups will be </w:t>
      </w:r>
      <w:r w:rsidR="00A11BA6">
        <w:rPr>
          <w:sz w:val="24"/>
          <w:szCs w:val="24"/>
        </w:rPr>
        <w:t>assigned to</w:t>
      </w:r>
      <w:r>
        <w:rPr>
          <w:sz w:val="24"/>
          <w:szCs w:val="24"/>
        </w:rPr>
        <w:t xml:space="preserve"> serve as discussion leaders of </w:t>
      </w:r>
      <w:r w:rsidR="00A11BA6">
        <w:rPr>
          <w:sz w:val="24"/>
          <w:szCs w:val="24"/>
        </w:rPr>
        <w:t>2 assigned</w:t>
      </w:r>
      <w:r w:rsidR="006773E8">
        <w:rPr>
          <w:sz w:val="24"/>
          <w:szCs w:val="24"/>
        </w:rPr>
        <w:t xml:space="preserve"> sections of the book.</w:t>
      </w:r>
      <w:r>
        <w:rPr>
          <w:sz w:val="24"/>
          <w:szCs w:val="24"/>
        </w:rPr>
        <w:t xml:space="preserve"> </w:t>
      </w:r>
    </w:p>
    <w:p w:rsidR="00A11BA6" w:rsidRDefault="00A11BA6" w:rsidP="00690FB7">
      <w:pPr>
        <w:pStyle w:val="NoSpacing"/>
        <w:ind w:firstLine="0"/>
        <w:rPr>
          <w:sz w:val="24"/>
          <w:szCs w:val="24"/>
        </w:rPr>
      </w:pPr>
    </w:p>
    <w:p w:rsidR="008F7D5B" w:rsidRPr="00690FB7" w:rsidRDefault="008F7D5B" w:rsidP="00690FB7">
      <w:pPr>
        <w:pStyle w:val="NoSpacing"/>
        <w:ind w:firstLine="0"/>
        <w:rPr>
          <w:sz w:val="24"/>
          <w:szCs w:val="24"/>
        </w:rPr>
      </w:pPr>
      <w:r w:rsidRPr="00690FB7">
        <w:rPr>
          <w:b/>
          <w:sz w:val="24"/>
          <w:szCs w:val="24"/>
        </w:rPr>
        <w:t>Final Reflection:</w:t>
      </w:r>
      <w:r w:rsidRPr="00690FB7">
        <w:rPr>
          <w:sz w:val="24"/>
          <w:szCs w:val="24"/>
        </w:rPr>
        <w:t xml:space="preserve"> </w:t>
      </w:r>
      <w:r w:rsidR="00F915E1">
        <w:rPr>
          <w:sz w:val="24"/>
          <w:szCs w:val="24"/>
        </w:rPr>
        <w:t xml:space="preserve"> What ha</w:t>
      </w:r>
      <w:r w:rsidR="00D81C2B">
        <w:rPr>
          <w:sz w:val="24"/>
          <w:szCs w:val="24"/>
        </w:rPr>
        <w:t>ve you learned from this book?</w:t>
      </w:r>
      <w:r w:rsidR="00F915E1">
        <w:rPr>
          <w:sz w:val="24"/>
          <w:szCs w:val="24"/>
        </w:rPr>
        <w:t xml:space="preserve"> </w:t>
      </w:r>
      <w:r w:rsidR="00D81C2B">
        <w:rPr>
          <w:sz w:val="24"/>
          <w:szCs w:val="24"/>
        </w:rPr>
        <w:t>1000 words.</w:t>
      </w:r>
    </w:p>
    <w:p w:rsidR="00690FB7" w:rsidRDefault="00690FB7">
      <w:pPr>
        <w:spacing w:after="200" w:line="276" w:lineRule="auto"/>
        <w:ind w:firstLine="0"/>
        <w:rPr>
          <w:rFonts w:ascii="Arial" w:hAnsi="Arial" w:cs="Arial"/>
          <w:sz w:val="28"/>
          <w:szCs w:val="28"/>
        </w:rPr>
      </w:pPr>
    </w:p>
    <w:p w:rsidR="00690FB7" w:rsidRDefault="00690FB7" w:rsidP="00690FB7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90FB7">
        <w:rPr>
          <w:rFonts w:asciiTheme="minorHAnsi" w:hAnsiTheme="minorHAnsi" w:cstheme="minorHAnsi"/>
          <w:b/>
          <w:sz w:val="24"/>
          <w:szCs w:val="24"/>
        </w:rPr>
        <w:t>Grading Scale:</w:t>
      </w:r>
      <w:r w:rsidRPr="00690FB7">
        <w:rPr>
          <w:rFonts w:asciiTheme="minorHAnsi" w:hAnsiTheme="minorHAnsi" w:cstheme="minorHAnsi"/>
          <w:sz w:val="24"/>
          <w:szCs w:val="24"/>
        </w:rPr>
        <w:t xml:space="preserve"> 93-100 (A); 90-92 (A-); 87-89 (B+); 83-86 (B); 80-82 (B-); 77-79 (C+); 73-76 (C); 70-72 (C-); 67-69 (D+); 60-66 (D); 60-62 (D-); Below 59 (E)</w:t>
      </w:r>
    </w:p>
    <w:p w:rsidR="00D55407" w:rsidRDefault="00D55407" w:rsidP="00690FB7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color w:val="365F91"/>
        </w:rPr>
      </w:pPr>
    </w:p>
    <w:p w:rsidR="00D55407" w:rsidRDefault="00D55407" w:rsidP="00D55407">
      <w:pPr>
        <w:pStyle w:val="Heading1"/>
        <w:kinsoku w:val="0"/>
        <w:overflowPunct w:val="0"/>
        <w:ind w:left="5"/>
        <w:jc w:val="center"/>
        <w:rPr>
          <w:b w:val="0"/>
          <w:bCs w:val="0"/>
          <w:color w:val="000000"/>
        </w:rPr>
      </w:pPr>
      <w:r>
        <w:rPr>
          <w:color w:val="365F91"/>
        </w:rPr>
        <w:lastRenderedPageBreak/>
        <w:t>UF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Policies</w:t>
      </w:r>
    </w:p>
    <w:p w:rsidR="00D55407" w:rsidRDefault="00D55407" w:rsidP="00D55407">
      <w:pPr>
        <w:pStyle w:val="BodyText"/>
        <w:kinsoku w:val="0"/>
        <w:overflowPunct w:val="0"/>
        <w:spacing w:before="12"/>
        <w:ind w:left="0"/>
        <w:rPr>
          <w:b/>
          <w:bCs/>
          <w:sz w:val="23"/>
          <w:szCs w:val="23"/>
        </w:rPr>
      </w:pPr>
    </w:p>
    <w:p w:rsidR="00D55407" w:rsidRDefault="00D55407" w:rsidP="00D55407">
      <w:pPr>
        <w:pStyle w:val="BodyText"/>
        <w:kinsoku w:val="0"/>
        <w:overflowPunct w:val="0"/>
        <w:rPr>
          <w:color w:val="000000"/>
        </w:rPr>
      </w:pPr>
      <w:r>
        <w:rPr>
          <w:color w:val="E36C0A"/>
        </w:rPr>
        <w:t>Academic</w:t>
      </w:r>
      <w:r>
        <w:rPr>
          <w:color w:val="E36C0A"/>
          <w:spacing w:val="-10"/>
        </w:rPr>
        <w:t xml:space="preserve"> </w:t>
      </w:r>
      <w:r>
        <w:rPr>
          <w:color w:val="E36C0A"/>
        </w:rPr>
        <w:t>Honesty</w:t>
      </w:r>
    </w:p>
    <w:p w:rsidR="00D55407" w:rsidRDefault="00D55407" w:rsidP="00D55407">
      <w:pPr>
        <w:pStyle w:val="BodyText"/>
        <w:kinsoku w:val="0"/>
        <w:overflowPunct w:val="0"/>
        <w:ind w:right="127"/>
        <w:rPr>
          <w:color w:val="000000"/>
          <w:spacing w:val="-1"/>
        </w:rPr>
      </w:pP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Florida:</w:t>
      </w:r>
      <w:r>
        <w:rPr>
          <w:w w:val="99"/>
        </w:rPr>
        <w:t xml:space="preserve"> </w:t>
      </w:r>
      <w:r>
        <w:t>“I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honest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their</w:t>
      </w:r>
      <w:r>
        <w:rPr>
          <w:w w:val="99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work.</w:t>
      </w:r>
      <w:r>
        <w:rPr>
          <w:spacing w:val="4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t>and 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disciplinary</w:t>
      </w:r>
      <w:r>
        <w:rPr>
          <w:w w:val="99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expulsion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University.”</w:t>
      </w:r>
      <w:r>
        <w:rPr>
          <w:spacing w:val="5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I</w:t>
      </w:r>
      <w:r>
        <w:rPr>
          <w:spacing w:val="23"/>
          <w:w w:val="99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academic</w:t>
      </w:r>
      <w:r>
        <w:rPr>
          <w:w w:val="99"/>
        </w:rPr>
        <w:t xml:space="preserve"> </w:t>
      </w:r>
      <w:r>
        <w:t>dishonesty.</w:t>
      </w:r>
      <w:r>
        <w:rPr>
          <w:spacing w:val="4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university’s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and student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strictly</w:t>
      </w:r>
      <w:r>
        <w:rPr>
          <w:spacing w:val="-2"/>
        </w:rPr>
        <w:t xml:space="preserve"> </w:t>
      </w:r>
      <w:r>
        <w:t>enforced.</w:t>
      </w:r>
      <w:r>
        <w:rPr>
          <w:spacing w:val="50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information regarding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link:</w:t>
      </w:r>
      <w:r>
        <w:rPr>
          <w:w w:val="99"/>
        </w:rPr>
        <w:t xml:space="preserve"> </w:t>
      </w:r>
      <w:r>
        <w:rPr>
          <w:color w:val="0000FF"/>
          <w:spacing w:val="-1"/>
          <w:u w:val="single"/>
        </w:rPr>
        <w:t>https://catalog.ufl.edu/ugrad/current/advising/info/student</w:t>
      </w:r>
      <w:r>
        <w:rPr>
          <w:color w:val="0000FF"/>
          <w:spacing w:val="-3"/>
          <w:u w:val="single"/>
        </w:rPr>
        <w:t>-­‐</w:t>
      </w:r>
      <w:r>
        <w:rPr>
          <w:color w:val="0000FF"/>
          <w:spacing w:val="-1"/>
          <w:u w:val="single"/>
        </w:rPr>
        <w:t>honor</w:t>
      </w:r>
      <w:r>
        <w:rPr>
          <w:color w:val="0000FF"/>
          <w:spacing w:val="-3"/>
          <w:u w:val="single"/>
        </w:rPr>
        <w:t>-­‐</w:t>
      </w:r>
      <w:r>
        <w:rPr>
          <w:color w:val="0000FF"/>
          <w:spacing w:val="-1"/>
          <w:u w:val="single"/>
        </w:rPr>
        <w:t>code.aspx</w:t>
      </w:r>
      <w:r>
        <w:rPr>
          <w:color w:val="000000"/>
          <w:spacing w:val="-1"/>
        </w:rPr>
        <w:t>.</w:t>
      </w:r>
    </w:p>
    <w:p w:rsidR="00D55407" w:rsidRDefault="00D55407" w:rsidP="00D55407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:rsidR="00D55407" w:rsidRDefault="00D55407" w:rsidP="00D55407">
      <w:pPr>
        <w:pStyle w:val="BodyText"/>
        <w:kinsoku w:val="0"/>
        <w:overflowPunct w:val="0"/>
        <w:spacing w:before="58"/>
        <w:rPr>
          <w:color w:val="000000"/>
        </w:rPr>
      </w:pPr>
      <w:r>
        <w:rPr>
          <w:color w:val="E36C0A"/>
        </w:rPr>
        <w:t>University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Policy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on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Accommodating</w:t>
      </w:r>
      <w:r>
        <w:rPr>
          <w:color w:val="E36C0A"/>
          <w:spacing w:val="-3"/>
        </w:rPr>
        <w:t xml:space="preserve"> </w:t>
      </w:r>
      <w:r>
        <w:rPr>
          <w:color w:val="E36C0A"/>
        </w:rPr>
        <w:t>Students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with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Disabilities</w:t>
      </w:r>
    </w:p>
    <w:p w:rsidR="00D55407" w:rsidRDefault="00D55407" w:rsidP="00D55407">
      <w:pPr>
        <w:pStyle w:val="BodyText"/>
        <w:kinsoku w:val="0"/>
        <w:overflowPunct w:val="0"/>
        <w:ind w:right="127"/>
      </w:pPr>
      <w:r>
        <w:t>Students</w:t>
      </w:r>
      <w:r>
        <w:rPr>
          <w:spacing w:val="-3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 Students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9" w:history="1">
        <w:r>
          <w:rPr>
            <w:spacing w:val="-1"/>
          </w:rPr>
          <w:t>http://www.dso.ufl.edu/drc/).</w:t>
        </w:r>
      </w:hyperlink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51"/>
          <w:w w:val="99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accommodation.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prior</w:t>
      </w:r>
      <w:r>
        <w:rPr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quizzes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exams.</w:t>
      </w:r>
      <w:r>
        <w:rPr>
          <w:spacing w:val="-3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20"/>
          <w:w w:val="99"/>
        </w:rPr>
        <w:t xml:space="preserve"> </w:t>
      </w:r>
      <w:r>
        <w:t>retroactive,</w:t>
      </w:r>
      <w:r>
        <w:rPr>
          <w:spacing w:val="-3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accommodations.</w:t>
      </w:r>
    </w:p>
    <w:p w:rsidR="00D55407" w:rsidRDefault="00D55407" w:rsidP="00D55407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:rsidR="00D55407" w:rsidRDefault="00D55407" w:rsidP="00D55407">
      <w:pPr>
        <w:pStyle w:val="BodyText"/>
        <w:kinsoku w:val="0"/>
        <w:overflowPunct w:val="0"/>
        <w:rPr>
          <w:color w:val="000000"/>
        </w:rPr>
      </w:pPr>
      <w:r>
        <w:rPr>
          <w:color w:val="E36C0A"/>
        </w:rPr>
        <w:t>University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Policy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on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Academic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Misconduct</w:t>
      </w:r>
    </w:p>
    <w:p w:rsidR="00D55407" w:rsidRDefault="00D55407" w:rsidP="00D55407">
      <w:pPr>
        <w:pStyle w:val="BodyText"/>
        <w:kinsoku w:val="0"/>
        <w:overflowPunct w:val="0"/>
        <w:ind w:left="101" w:right="202"/>
        <w:rPr>
          <w:sz w:val="15"/>
          <w:szCs w:val="15"/>
        </w:rPr>
      </w:pPr>
      <w:r>
        <w:t>Academic</w:t>
      </w:r>
      <w:r>
        <w:rPr>
          <w:spacing w:val="-4"/>
        </w:rPr>
        <w:t xml:space="preserve"> </w:t>
      </w:r>
      <w:r>
        <w:t>honesty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community. Students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UF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at</w:t>
      </w:r>
      <w:r>
        <w:rPr>
          <w:w w:val="99"/>
        </w:rPr>
        <w:t xml:space="preserve"> </w:t>
      </w:r>
      <w:hyperlink r:id="rId10" w:history="1">
        <w:r>
          <w:rPr>
            <w:color w:val="0000FF"/>
            <w:spacing w:val="-1"/>
            <w:u w:val="single"/>
          </w:rPr>
          <w:t>http://www.dso.ufl.edu/students.php</w:t>
        </w:r>
        <w:r>
          <w:rPr>
            <w:color w:val="000000"/>
            <w:spacing w:val="-1"/>
          </w:rPr>
          <w:t>.</w:t>
        </w:r>
      </w:hyperlink>
    </w:p>
    <w:p w:rsidR="00D55407" w:rsidRDefault="00D55407" w:rsidP="00D55407">
      <w:pPr>
        <w:pStyle w:val="BodyText"/>
        <w:kinsoku w:val="0"/>
        <w:overflowPunct w:val="0"/>
        <w:spacing w:before="58"/>
        <w:rPr>
          <w:color w:val="000000"/>
        </w:rPr>
      </w:pPr>
      <w:r>
        <w:rPr>
          <w:color w:val="E36C0A"/>
        </w:rPr>
        <w:t>University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Policy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on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Netiquette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and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Communication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Courtesy</w:t>
      </w:r>
    </w:p>
    <w:p w:rsidR="00D55407" w:rsidRDefault="00D55407" w:rsidP="00D55407">
      <w:pPr>
        <w:pStyle w:val="BodyText"/>
        <w:kinsoku w:val="0"/>
        <w:overflowPunct w:val="0"/>
        <w:ind w:right="105"/>
        <w:rPr>
          <w:color w:val="000000"/>
        </w:rPr>
      </w:pP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courtesy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email messages,</w:t>
      </w:r>
      <w:r>
        <w:rPr>
          <w:spacing w:val="-4"/>
        </w:rPr>
        <w:t xml:space="preserve"> </w:t>
      </w:r>
      <w:r>
        <w:t>threaded</w:t>
      </w:r>
      <w:r>
        <w:rPr>
          <w:spacing w:val="-3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chats. </w:t>
      </w:r>
      <w:hyperlink r:id="rId11" w:history="1">
        <w:r>
          <w:rPr>
            <w:color w:val="0000FF"/>
            <w:u w:val="single"/>
          </w:rPr>
          <w:t>http://teach.ufl.edu/docs/NetiquetteGuideforOnlineCourses.pdf</w:t>
        </w:r>
      </w:hyperlink>
    </w:p>
    <w:p w:rsidR="00D55407" w:rsidRDefault="00D55407" w:rsidP="00D55407">
      <w:pPr>
        <w:pStyle w:val="BodyText"/>
        <w:kinsoku w:val="0"/>
        <w:overflowPunct w:val="0"/>
        <w:ind w:right="2829"/>
        <w:rPr>
          <w:color w:val="000000"/>
        </w:rPr>
      </w:pP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blogging</w:t>
      </w:r>
      <w:r>
        <w:rPr>
          <w:w w:val="99"/>
        </w:rPr>
        <w:t xml:space="preserve"> </w:t>
      </w:r>
      <w:hyperlink r:id="rId12" w:history="1">
        <w:r>
          <w:rPr>
            <w:color w:val="0000FF"/>
            <w:u w:val="single"/>
          </w:rPr>
          <w:t>http://blogs.law.harvard.edu/terms-­‐</w:t>
        </w:r>
      </w:hyperlink>
      <w:r>
        <w:rPr>
          <w:color w:val="0000FF"/>
          <w:u w:val="single"/>
        </w:rPr>
        <w:t>of-­‐use/</w:t>
      </w:r>
    </w:p>
    <w:p w:rsidR="00D55407" w:rsidRDefault="00D55407" w:rsidP="00D5540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D55407" w:rsidRDefault="00D55407" w:rsidP="00D55407">
      <w:pPr>
        <w:pStyle w:val="BodyText"/>
        <w:kinsoku w:val="0"/>
        <w:overflowPunct w:val="0"/>
        <w:spacing w:before="2"/>
        <w:ind w:left="0"/>
        <w:rPr>
          <w:sz w:val="23"/>
          <w:szCs w:val="23"/>
        </w:rPr>
      </w:pPr>
    </w:p>
    <w:p w:rsidR="00D55407" w:rsidRDefault="00D55407" w:rsidP="00D55407">
      <w:pPr>
        <w:pStyle w:val="BodyText"/>
        <w:kinsoku w:val="0"/>
        <w:overflowPunct w:val="0"/>
        <w:spacing w:before="58"/>
        <w:rPr>
          <w:color w:val="000000"/>
        </w:rPr>
      </w:pPr>
      <w:r>
        <w:rPr>
          <w:color w:val="E36C0A"/>
        </w:rPr>
        <w:t>University</w:t>
      </w:r>
      <w:r>
        <w:rPr>
          <w:color w:val="E36C0A"/>
          <w:spacing w:val="-4"/>
        </w:rPr>
        <w:t xml:space="preserve"> </w:t>
      </w:r>
      <w:r>
        <w:rPr>
          <w:color w:val="E36C0A"/>
        </w:rPr>
        <w:t>Policy</w:t>
      </w:r>
      <w:r>
        <w:rPr>
          <w:color w:val="E36C0A"/>
          <w:spacing w:val="-3"/>
        </w:rPr>
        <w:t xml:space="preserve"> </w:t>
      </w:r>
      <w:r>
        <w:rPr>
          <w:color w:val="E36C0A"/>
        </w:rPr>
        <w:t>on</w:t>
      </w:r>
      <w:r>
        <w:rPr>
          <w:color w:val="E36C0A"/>
          <w:spacing w:val="-3"/>
        </w:rPr>
        <w:t xml:space="preserve"> </w:t>
      </w:r>
      <w:r>
        <w:rPr>
          <w:color w:val="E36C0A"/>
        </w:rPr>
        <w:t>Course</w:t>
      </w:r>
      <w:r>
        <w:rPr>
          <w:color w:val="E36C0A"/>
          <w:spacing w:val="-3"/>
        </w:rPr>
        <w:t xml:space="preserve"> </w:t>
      </w:r>
      <w:r>
        <w:rPr>
          <w:color w:val="E36C0A"/>
        </w:rPr>
        <w:t>Evaluation</w:t>
      </w:r>
    </w:p>
    <w:p w:rsidR="00D55407" w:rsidRDefault="00D55407" w:rsidP="00D55407">
      <w:pPr>
        <w:pStyle w:val="BodyText"/>
        <w:kinsoku w:val="0"/>
        <w:overflowPunct w:val="0"/>
        <w:ind w:right="105"/>
        <w:rPr>
          <w:color w:val="000000"/>
        </w:rPr>
      </w:pP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instruction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20"/>
          <w:w w:val="99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criteria.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evaluations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u w:val="single"/>
        </w:rPr>
        <w:t>https://evaluations.ufl.edu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00"/>
        </w:rPr>
        <w:t>Evaluations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typically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open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during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two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three</w:t>
      </w:r>
      <w:r>
        <w:rPr>
          <w:color w:val="000000"/>
          <w:w w:val="99"/>
        </w:rPr>
        <w:t xml:space="preserve"> </w:t>
      </w:r>
      <w:r>
        <w:rPr>
          <w:color w:val="000000"/>
        </w:rPr>
        <w:t>weeks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semester.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given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times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open.</w:t>
      </w:r>
    </w:p>
    <w:p w:rsidR="00D55407" w:rsidRDefault="00D55407" w:rsidP="00D55407">
      <w:pPr>
        <w:pStyle w:val="BodyText"/>
        <w:kinsoku w:val="0"/>
        <w:overflowPunct w:val="0"/>
        <w:spacing w:line="243" w:lineRule="auto"/>
        <w:ind w:right="815"/>
        <w:rPr>
          <w:color w:val="000000"/>
        </w:rPr>
      </w:pPr>
      <w:r>
        <w:t>Summary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u w:val="single"/>
        </w:rPr>
        <w:t>https://evaluations.ufl.edu/results</w:t>
      </w:r>
    </w:p>
    <w:p w:rsidR="00D55407" w:rsidRDefault="00D55407" w:rsidP="00D55407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D55407" w:rsidRDefault="00D55407" w:rsidP="00D55407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3D329D" w:rsidRDefault="003D329D" w:rsidP="00D55407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D55407" w:rsidRDefault="00D55407" w:rsidP="00D55407">
      <w:pPr>
        <w:pStyle w:val="Heading1"/>
        <w:kinsoku w:val="0"/>
        <w:overflowPunct w:val="0"/>
        <w:spacing w:before="58"/>
        <w:rPr>
          <w:b w:val="0"/>
          <w:bCs w:val="0"/>
          <w:color w:val="000000"/>
        </w:rPr>
      </w:pPr>
      <w:r>
        <w:rPr>
          <w:color w:val="365F91"/>
        </w:rPr>
        <w:t>UF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Policies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Getting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Help</w:t>
      </w:r>
    </w:p>
    <w:p w:rsidR="00D55407" w:rsidRDefault="00D55407" w:rsidP="00D55407">
      <w:pPr>
        <w:pStyle w:val="BodyText"/>
        <w:kinsoku w:val="0"/>
        <w:overflowPunct w:val="0"/>
        <w:spacing w:before="12"/>
        <w:ind w:left="0"/>
        <w:rPr>
          <w:b/>
          <w:bCs/>
          <w:sz w:val="23"/>
          <w:szCs w:val="23"/>
        </w:rPr>
      </w:pPr>
    </w:p>
    <w:p w:rsidR="00D55407" w:rsidRDefault="00D55407" w:rsidP="00D55407">
      <w:pPr>
        <w:pStyle w:val="BodyText"/>
        <w:kinsoku w:val="0"/>
        <w:overflowPunct w:val="0"/>
        <w:spacing w:line="291" w:lineRule="exact"/>
      </w:pPr>
      <w:r>
        <w:t>For</w:t>
      </w:r>
      <w:r>
        <w:rPr>
          <w:spacing w:val="-14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1"/>
        </w:rPr>
        <w:t>technical</w:t>
      </w:r>
      <w:r>
        <w:rPr>
          <w:spacing w:val="-13"/>
        </w:rPr>
        <w:t xml:space="preserve"> </w:t>
      </w:r>
      <w:r>
        <w:t>difficulties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-­‐</w:t>
      </w:r>
      <w:r>
        <w:rPr>
          <w:spacing w:val="-1"/>
        </w:rPr>
        <w:t>learning,</w:t>
      </w:r>
      <w:r>
        <w:rPr>
          <w:spacing w:val="-1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UF</w:t>
      </w:r>
      <w:r>
        <w:rPr>
          <w:spacing w:val="-13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Desk</w:t>
      </w:r>
      <w:r>
        <w:rPr>
          <w:spacing w:val="-13"/>
        </w:rPr>
        <w:t xml:space="preserve"> </w:t>
      </w:r>
      <w:r>
        <w:t>at:</w:t>
      </w:r>
    </w:p>
    <w:p w:rsidR="00D55407" w:rsidRDefault="00D55407" w:rsidP="00D55407">
      <w:pPr>
        <w:pStyle w:val="BodyText"/>
        <w:numPr>
          <w:ilvl w:val="0"/>
          <w:numId w:val="2"/>
        </w:numPr>
        <w:tabs>
          <w:tab w:val="left" w:pos="823"/>
        </w:tabs>
        <w:kinsoku w:val="0"/>
        <w:overflowPunct w:val="0"/>
        <w:spacing w:line="302" w:lineRule="exact"/>
        <w:rPr>
          <w:color w:val="000000"/>
        </w:rPr>
      </w:pPr>
      <w:r>
        <w:rPr>
          <w:color w:val="1155CC"/>
          <w:spacing w:val="-1"/>
          <w:u w:val="single"/>
        </w:rPr>
        <w:t>Learning</w:t>
      </w:r>
      <w:r>
        <w:rPr>
          <w:color w:val="1155CC"/>
          <w:spacing w:val="-3"/>
          <w:u w:val="single"/>
        </w:rPr>
        <w:t>-­‐</w:t>
      </w:r>
      <w:hyperlink r:id="rId13" w:history="1">
        <w:r>
          <w:rPr>
            <w:color w:val="1155CC"/>
            <w:spacing w:val="-1"/>
            <w:u w:val="single"/>
          </w:rPr>
          <w:t>support@ufl.edu</w:t>
        </w:r>
      </w:hyperlink>
    </w:p>
    <w:p w:rsidR="00D55407" w:rsidRDefault="00D55407" w:rsidP="00D55407">
      <w:pPr>
        <w:pStyle w:val="BodyText"/>
        <w:numPr>
          <w:ilvl w:val="0"/>
          <w:numId w:val="2"/>
        </w:numPr>
        <w:tabs>
          <w:tab w:val="left" w:pos="823"/>
        </w:tabs>
        <w:kinsoku w:val="0"/>
        <w:overflowPunct w:val="0"/>
        <w:spacing w:line="304" w:lineRule="exact"/>
        <w:rPr>
          <w:color w:val="000000"/>
        </w:rPr>
      </w:pPr>
      <w:r>
        <w:rPr>
          <w:color w:val="000000"/>
          <w:spacing w:val="-1"/>
          <w:w w:val="95"/>
        </w:rPr>
        <w:t>(352)</w:t>
      </w:r>
      <w:r>
        <w:rPr>
          <w:color w:val="000000"/>
          <w:spacing w:val="-16"/>
          <w:w w:val="95"/>
        </w:rPr>
        <w:t xml:space="preserve"> </w:t>
      </w:r>
      <w:r>
        <w:rPr>
          <w:color w:val="000000"/>
          <w:spacing w:val="-1"/>
          <w:w w:val="95"/>
        </w:rPr>
        <w:t>392</w:t>
      </w:r>
      <w:r>
        <w:rPr>
          <w:color w:val="000000"/>
          <w:spacing w:val="-3"/>
          <w:w w:val="95"/>
        </w:rPr>
        <w:t>-­‐</w:t>
      </w:r>
      <w:r>
        <w:rPr>
          <w:color w:val="000000"/>
          <w:spacing w:val="-1"/>
          <w:w w:val="95"/>
        </w:rPr>
        <w:t>HELP</w:t>
      </w:r>
      <w:r>
        <w:rPr>
          <w:color w:val="000000"/>
          <w:spacing w:val="-16"/>
          <w:w w:val="95"/>
        </w:rPr>
        <w:t xml:space="preserve"> </w:t>
      </w:r>
      <w:r>
        <w:rPr>
          <w:color w:val="000000"/>
          <w:w w:val="70"/>
        </w:rPr>
        <w:t>-­‐</w:t>
      </w:r>
      <w:r>
        <w:rPr>
          <w:color w:val="000000"/>
          <w:spacing w:val="-2"/>
          <w:w w:val="70"/>
        </w:rPr>
        <w:t xml:space="preserve"> </w:t>
      </w:r>
      <w:r>
        <w:rPr>
          <w:color w:val="000000"/>
          <w:w w:val="95"/>
        </w:rPr>
        <w:t>select</w:t>
      </w:r>
      <w:r>
        <w:rPr>
          <w:color w:val="000000"/>
          <w:spacing w:val="-16"/>
          <w:w w:val="95"/>
        </w:rPr>
        <w:t xml:space="preserve"> </w:t>
      </w:r>
      <w:r>
        <w:rPr>
          <w:color w:val="000000"/>
          <w:w w:val="95"/>
        </w:rPr>
        <w:t>option</w:t>
      </w:r>
      <w:r>
        <w:rPr>
          <w:color w:val="000000"/>
          <w:spacing w:val="-16"/>
          <w:w w:val="95"/>
        </w:rPr>
        <w:t xml:space="preserve"> </w:t>
      </w:r>
      <w:r>
        <w:rPr>
          <w:color w:val="000000"/>
          <w:w w:val="95"/>
        </w:rPr>
        <w:t>2</w:t>
      </w:r>
    </w:p>
    <w:p w:rsidR="00D55407" w:rsidRDefault="00D55407" w:rsidP="00D55407">
      <w:pPr>
        <w:pStyle w:val="BodyText"/>
        <w:numPr>
          <w:ilvl w:val="0"/>
          <w:numId w:val="2"/>
        </w:numPr>
        <w:tabs>
          <w:tab w:val="left" w:pos="823"/>
        </w:tabs>
        <w:kinsoku w:val="0"/>
        <w:overflowPunct w:val="0"/>
        <w:spacing w:before="1"/>
        <w:rPr>
          <w:color w:val="000000"/>
        </w:rPr>
      </w:pPr>
      <w:r>
        <w:rPr>
          <w:color w:val="1155CC"/>
          <w:spacing w:val="-1"/>
          <w:u w:val="single"/>
        </w:rPr>
        <w:t>https://lss.at.ufl.edu/help.shtml</w:t>
      </w:r>
    </w:p>
    <w:p w:rsidR="00D55407" w:rsidRDefault="00D55407" w:rsidP="00D55407">
      <w:pPr>
        <w:pStyle w:val="BodyText"/>
        <w:numPr>
          <w:ilvl w:val="0"/>
          <w:numId w:val="1"/>
        </w:numPr>
        <w:tabs>
          <w:tab w:val="left" w:pos="277"/>
        </w:tabs>
        <w:kinsoku w:val="0"/>
        <w:overflowPunct w:val="0"/>
        <w:spacing w:before="4"/>
        <w:ind w:right="105" w:firstLine="0"/>
      </w:pPr>
      <w:r>
        <w:t>Any</w:t>
      </w:r>
      <w:r>
        <w:rPr>
          <w:spacing w:val="-15"/>
        </w:rPr>
        <w:t xml:space="preserve"> </w:t>
      </w:r>
      <w:r>
        <w:t>requests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make-­‐ups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technical</w:t>
      </w:r>
      <w:r>
        <w:rPr>
          <w:spacing w:val="-14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accompanied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ticket</w:t>
      </w:r>
      <w:r>
        <w:rPr>
          <w:w w:val="99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LSS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ticket</w:t>
      </w:r>
      <w:r>
        <w:rPr>
          <w:spacing w:val="-4"/>
        </w:rPr>
        <w:t xml:space="preserve"> </w:t>
      </w:r>
      <w:r>
        <w:t>number</w:t>
      </w:r>
      <w:r>
        <w:rPr>
          <w:spacing w:val="25"/>
          <w:w w:val="99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document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problem.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-­‐</w:t>
      </w:r>
      <w:r>
        <w:rPr>
          <w:spacing w:val="-1"/>
        </w:rPr>
        <w:t>mail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instructor</w:t>
      </w:r>
      <w:r>
        <w:rPr>
          <w:spacing w:val="27"/>
          <w:w w:val="99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hours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difficulty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-­‐</w:t>
      </w:r>
      <w:r>
        <w:rPr>
          <w:spacing w:val="-1"/>
        </w:rPr>
        <w:t>up.</w:t>
      </w:r>
    </w:p>
    <w:p w:rsidR="00D55407" w:rsidRDefault="00D55407" w:rsidP="00D55407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:rsidR="00D55407" w:rsidRDefault="00D55407" w:rsidP="00D55407">
      <w:pPr>
        <w:pStyle w:val="BodyText"/>
        <w:kinsoku w:val="0"/>
        <w:overflowPunct w:val="0"/>
        <w:spacing w:line="291" w:lineRule="exact"/>
        <w:rPr>
          <w:color w:val="000000"/>
        </w:rPr>
      </w:pPr>
      <w:r>
        <w:t>Other</w:t>
      </w:r>
      <w:r>
        <w:rPr>
          <w:spacing w:val="-30"/>
        </w:rPr>
        <w:t xml:space="preserve"> </w:t>
      </w:r>
      <w:r>
        <w:t>resources</w:t>
      </w:r>
      <w:r>
        <w:rPr>
          <w:spacing w:val="-29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available</w:t>
      </w:r>
      <w:r>
        <w:rPr>
          <w:spacing w:val="-30"/>
        </w:rPr>
        <w:t xml:space="preserve"> </w:t>
      </w:r>
      <w:r>
        <w:t>at</w:t>
      </w:r>
      <w:r>
        <w:rPr>
          <w:spacing w:val="-29"/>
        </w:rPr>
        <w:t xml:space="preserve"> </w:t>
      </w:r>
      <w:hyperlink r:id="rId14" w:history="1">
        <w:r>
          <w:rPr>
            <w:color w:val="1155CC"/>
            <w:spacing w:val="-1"/>
            <w:u w:val="single"/>
          </w:rPr>
          <w:t>http://www.distance.ufl.edu/getting</w:t>
        </w:r>
        <w:r>
          <w:rPr>
            <w:color w:val="1155CC"/>
            <w:spacing w:val="-3"/>
            <w:u w:val="single"/>
          </w:rPr>
          <w:t>-­‐</w:t>
        </w:r>
      </w:hyperlink>
      <w:r>
        <w:rPr>
          <w:color w:val="1155CC"/>
          <w:spacing w:val="-1"/>
          <w:u w:val="single"/>
        </w:rPr>
        <w:t>help</w:t>
      </w:r>
      <w:r>
        <w:rPr>
          <w:color w:val="1155CC"/>
          <w:spacing w:val="-30"/>
          <w:u w:val="single"/>
        </w:rPr>
        <w:t xml:space="preserve"> </w:t>
      </w:r>
      <w:r>
        <w:rPr>
          <w:color w:val="000000"/>
          <w:spacing w:val="-1"/>
        </w:rPr>
        <w:t>for:</w:t>
      </w:r>
    </w:p>
    <w:p w:rsidR="00D55407" w:rsidRDefault="00D55407" w:rsidP="00D55407">
      <w:pPr>
        <w:pStyle w:val="BodyText"/>
        <w:numPr>
          <w:ilvl w:val="1"/>
          <w:numId w:val="1"/>
        </w:numPr>
        <w:tabs>
          <w:tab w:val="left" w:pos="823"/>
        </w:tabs>
        <w:kinsoku w:val="0"/>
        <w:overflowPunct w:val="0"/>
        <w:spacing w:line="304" w:lineRule="exact"/>
      </w:pPr>
      <w:r>
        <w:t>Counseling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resources</w:t>
      </w:r>
    </w:p>
    <w:p w:rsidR="00D55407" w:rsidRDefault="00D55407" w:rsidP="00D55407">
      <w:pPr>
        <w:pStyle w:val="BodyText"/>
        <w:numPr>
          <w:ilvl w:val="1"/>
          <w:numId w:val="1"/>
        </w:numPr>
        <w:tabs>
          <w:tab w:val="left" w:pos="823"/>
        </w:tabs>
        <w:kinsoku w:val="0"/>
        <w:overflowPunct w:val="0"/>
        <w:spacing w:before="1" w:line="304" w:lineRule="exact"/>
      </w:pPr>
      <w:r>
        <w:t>Disability</w:t>
      </w:r>
      <w:r>
        <w:rPr>
          <w:spacing w:val="-7"/>
        </w:rPr>
        <w:t xml:space="preserve"> </w:t>
      </w:r>
      <w:r>
        <w:t>resources</w:t>
      </w:r>
    </w:p>
    <w:p w:rsidR="00D55407" w:rsidRDefault="00D55407" w:rsidP="00D55407">
      <w:pPr>
        <w:pStyle w:val="BodyText"/>
        <w:numPr>
          <w:ilvl w:val="1"/>
          <w:numId w:val="1"/>
        </w:numPr>
        <w:tabs>
          <w:tab w:val="left" w:pos="823"/>
        </w:tabs>
        <w:kinsoku w:val="0"/>
        <w:overflowPunct w:val="0"/>
        <w:spacing w:line="304" w:lineRule="exact"/>
      </w:pPr>
      <w:r>
        <w:t>Resources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complaints</w:t>
      </w:r>
    </w:p>
    <w:p w:rsidR="00D55407" w:rsidRDefault="00D55407" w:rsidP="00D55407">
      <w:pPr>
        <w:pStyle w:val="BodyText"/>
        <w:numPr>
          <w:ilvl w:val="1"/>
          <w:numId w:val="1"/>
        </w:numPr>
        <w:tabs>
          <w:tab w:val="left" w:pos="823"/>
        </w:tabs>
        <w:kinsoku w:val="0"/>
        <w:overflowPunct w:val="0"/>
        <w:spacing w:before="1"/>
      </w:pPr>
      <w:r>
        <w:t>Library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support</w:t>
      </w:r>
    </w:p>
    <w:p w:rsidR="00D55407" w:rsidRDefault="00D55407" w:rsidP="00D55407">
      <w:pPr>
        <w:pStyle w:val="BodyText"/>
        <w:kinsoku w:val="0"/>
        <w:overflowPunct w:val="0"/>
        <w:spacing w:before="4"/>
        <w:ind w:left="0"/>
      </w:pPr>
    </w:p>
    <w:p w:rsidR="00D55407" w:rsidRDefault="00D55407" w:rsidP="00D55407">
      <w:pPr>
        <w:pStyle w:val="BodyText"/>
        <w:kinsoku w:val="0"/>
        <w:overflowPunct w:val="0"/>
        <w:ind w:right="981"/>
        <w:rPr>
          <w:color w:val="000000"/>
          <w:w w:val="95"/>
        </w:rPr>
      </w:pP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visit</w:t>
      </w:r>
      <w:r>
        <w:rPr>
          <w:w w:val="99"/>
        </w:rPr>
        <w:t xml:space="preserve"> </w:t>
      </w:r>
      <w:hyperlink r:id="rId15" w:history="1">
        <w:r>
          <w:rPr>
            <w:color w:val="0000FF"/>
            <w:spacing w:val="-1"/>
            <w:w w:val="95"/>
            <w:u w:val="single"/>
          </w:rPr>
          <w:t>http://www.distance.ufl.edu/student</w:t>
        </w:r>
        <w:r>
          <w:rPr>
            <w:color w:val="0000FF"/>
            <w:spacing w:val="-3"/>
            <w:w w:val="95"/>
            <w:u w:val="single"/>
          </w:rPr>
          <w:t>-­‐</w:t>
        </w:r>
      </w:hyperlink>
      <w:r>
        <w:rPr>
          <w:color w:val="0000FF"/>
          <w:spacing w:val="-1"/>
          <w:w w:val="95"/>
          <w:u w:val="single"/>
        </w:rPr>
        <w:t>complaints</w:t>
      </w:r>
      <w:r>
        <w:rPr>
          <w:color w:val="0000FF"/>
          <w:spacing w:val="49"/>
          <w:w w:val="95"/>
          <w:u w:val="single"/>
        </w:rPr>
        <w:t xml:space="preserve"> </w:t>
      </w:r>
      <w:r>
        <w:rPr>
          <w:color w:val="000000"/>
          <w:w w:val="95"/>
        </w:rPr>
        <w:t>to</w:t>
      </w:r>
      <w:r>
        <w:rPr>
          <w:color w:val="000000"/>
          <w:spacing w:val="49"/>
          <w:w w:val="95"/>
        </w:rPr>
        <w:t xml:space="preserve"> </w:t>
      </w:r>
      <w:r>
        <w:rPr>
          <w:color w:val="000000"/>
          <w:w w:val="95"/>
        </w:rPr>
        <w:t>submit</w:t>
      </w:r>
      <w:r>
        <w:rPr>
          <w:color w:val="000000"/>
          <w:spacing w:val="50"/>
          <w:w w:val="95"/>
        </w:rPr>
        <w:t xml:space="preserve"> </w:t>
      </w:r>
      <w:r>
        <w:rPr>
          <w:color w:val="000000"/>
          <w:w w:val="95"/>
        </w:rPr>
        <w:t>a</w:t>
      </w:r>
      <w:r>
        <w:rPr>
          <w:color w:val="000000"/>
          <w:spacing w:val="49"/>
          <w:w w:val="95"/>
        </w:rPr>
        <w:t xml:space="preserve"> </w:t>
      </w:r>
      <w:r>
        <w:rPr>
          <w:color w:val="000000"/>
          <w:w w:val="95"/>
        </w:rPr>
        <w:t>complaint.</w:t>
      </w:r>
    </w:p>
    <w:p w:rsidR="00D55407" w:rsidRDefault="00D55407" w:rsidP="00D55407">
      <w:pPr>
        <w:pStyle w:val="BodyText"/>
        <w:kinsoku w:val="0"/>
        <w:overflowPunct w:val="0"/>
        <w:ind w:right="981"/>
        <w:rPr>
          <w:color w:val="000000"/>
          <w:w w:val="95"/>
        </w:rPr>
        <w:sectPr w:rsidR="00D55407">
          <w:pgSz w:w="12240" w:h="15840"/>
          <w:pgMar w:top="1500" w:right="1720" w:bottom="940" w:left="1700" w:header="0" w:footer="734" w:gutter="0"/>
          <w:cols w:space="720" w:equalWidth="0">
            <w:col w:w="8820"/>
          </w:cols>
          <w:noEndnote/>
        </w:sectPr>
      </w:pPr>
    </w:p>
    <w:p w:rsidR="0068121D" w:rsidRPr="00252DE4" w:rsidRDefault="0068121D" w:rsidP="00252DE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2DE4">
        <w:rPr>
          <w:rFonts w:ascii="Times New Roman" w:hAnsi="Times New Roman"/>
          <w:b/>
          <w:sz w:val="28"/>
          <w:szCs w:val="28"/>
        </w:rPr>
        <w:t>Course Schedule</w:t>
      </w:r>
    </w:p>
    <w:p w:rsidR="0068121D" w:rsidRDefault="0068121D" w:rsidP="0068121D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4190"/>
        <w:gridCol w:w="4334"/>
      </w:tblGrid>
      <w:tr w:rsidR="0068121D" w:rsidRPr="00D476AB" w:rsidTr="00D34DCC">
        <w:tc>
          <w:tcPr>
            <w:tcW w:w="718" w:type="dxa"/>
          </w:tcPr>
          <w:p w:rsidR="0068121D" w:rsidRPr="00D476AB" w:rsidRDefault="0068121D" w:rsidP="00A806D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76AB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190" w:type="dxa"/>
          </w:tcPr>
          <w:p w:rsidR="0068121D" w:rsidRPr="00D476AB" w:rsidRDefault="0068121D" w:rsidP="00A806D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76AB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4334" w:type="dxa"/>
          </w:tcPr>
          <w:p w:rsidR="0068121D" w:rsidRPr="00D476AB" w:rsidRDefault="0068121D" w:rsidP="00A806D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Readings / </w:t>
            </w:r>
            <w:r w:rsidRPr="00D476AB">
              <w:rPr>
                <w:rFonts w:ascii="Times New Roman" w:hAnsi="Times New Roman"/>
                <w:b/>
                <w:sz w:val="24"/>
                <w:szCs w:val="24"/>
              </w:rPr>
              <w:t>Assignment Due</w:t>
            </w:r>
          </w:p>
        </w:tc>
      </w:tr>
      <w:tr w:rsidR="0068121D" w:rsidRPr="00D476AB" w:rsidTr="00D34DCC">
        <w:trPr>
          <w:trHeight w:val="188"/>
        </w:trPr>
        <w:tc>
          <w:tcPr>
            <w:tcW w:w="718" w:type="dxa"/>
          </w:tcPr>
          <w:p w:rsidR="0068121D" w:rsidRPr="00D476AB" w:rsidRDefault="00D81C2B" w:rsidP="002F27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8/23</w:t>
            </w:r>
          </w:p>
        </w:tc>
        <w:tc>
          <w:tcPr>
            <w:tcW w:w="4190" w:type="dxa"/>
          </w:tcPr>
          <w:p w:rsidR="0068121D" w:rsidRPr="00D476AB" w:rsidRDefault="00252DE4" w:rsidP="00A806D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Introductions and </w:t>
            </w:r>
            <w:r w:rsidR="0068121D">
              <w:rPr>
                <w:rFonts w:ascii="Times New Roman" w:hAnsi="Times New Roman"/>
              </w:rPr>
              <w:t>Course O</w:t>
            </w:r>
            <w:r w:rsidR="0068121D" w:rsidRPr="00D476AB">
              <w:rPr>
                <w:rFonts w:ascii="Times New Roman" w:hAnsi="Times New Roman"/>
              </w:rPr>
              <w:t xml:space="preserve">verview </w:t>
            </w:r>
          </w:p>
        </w:tc>
        <w:tc>
          <w:tcPr>
            <w:tcW w:w="4334" w:type="dxa"/>
          </w:tcPr>
          <w:p w:rsidR="003200A1" w:rsidRDefault="0022047E" w:rsidP="00A806D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</w:t>
            </w:r>
          </w:p>
          <w:p w:rsidR="003200A1" w:rsidRPr="00D476AB" w:rsidRDefault="003200A1" w:rsidP="0086649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68121D" w:rsidRPr="00D476AB" w:rsidTr="00D34DCC">
        <w:trPr>
          <w:trHeight w:val="611"/>
        </w:trPr>
        <w:tc>
          <w:tcPr>
            <w:tcW w:w="718" w:type="dxa"/>
          </w:tcPr>
          <w:p w:rsidR="0068121D" w:rsidRPr="00D476AB" w:rsidRDefault="00D81C2B" w:rsidP="002F27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8/30</w:t>
            </w:r>
          </w:p>
        </w:tc>
        <w:tc>
          <w:tcPr>
            <w:tcW w:w="4190" w:type="dxa"/>
          </w:tcPr>
          <w:p w:rsidR="00252DE4" w:rsidRPr="003264A9" w:rsidRDefault="00D12BD7" w:rsidP="0028734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470BE">
              <w:rPr>
                <w:rFonts w:ascii="Times New Roman" w:hAnsi="Times New Roman"/>
              </w:rPr>
              <w:t>Group</w:t>
            </w:r>
            <w:r>
              <w:rPr>
                <w:rFonts w:ascii="Times New Roman" w:hAnsi="Times New Roman"/>
              </w:rPr>
              <w:t xml:space="preserve">1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3200A1" w:rsidRPr="00FD0310" w:rsidRDefault="00A5177D" w:rsidP="00D12BD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Pgs. </w:t>
            </w:r>
            <w:r w:rsidR="00753278">
              <w:rPr>
                <w:rFonts w:ascii="Times New Roman" w:hAnsi="Times New Roman"/>
              </w:rPr>
              <w:t>1</w:t>
            </w:r>
            <w:r w:rsidR="000044DB">
              <w:rPr>
                <w:rFonts w:ascii="Times New Roman" w:hAnsi="Times New Roman"/>
              </w:rPr>
              <w:t>1</w:t>
            </w:r>
            <w:r w:rsidR="00753278">
              <w:rPr>
                <w:rFonts w:ascii="Times New Roman" w:hAnsi="Times New Roman"/>
              </w:rPr>
              <w:t>- 5</w:t>
            </w:r>
            <w:r w:rsidR="000044DB">
              <w:rPr>
                <w:rFonts w:ascii="Times New Roman" w:hAnsi="Times New Roman"/>
              </w:rPr>
              <w:t>2</w:t>
            </w:r>
          </w:p>
        </w:tc>
      </w:tr>
      <w:tr w:rsidR="00590271" w:rsidRPr="00D476AB" w:rsidTr="00D34DCC">
        <w:trPr>
          <w:trHeight w:val="70"/>
        </w:trPr>
        <w:tc>
          <w:tcPr>
            <w:tcW w:w="718" w:type="dxa"/>
          </w:tcPr>
          <w:p w:rsidR="00590271" w:rsidRPr="00D476AB" w:rsidRDefault="00D81C2B" w:rsidP="006661F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9/6</w:t>
            </w:r>
          </w:p>
        </w:tc>
        <w:tc>
          <w:tcPr>
            <w:tcW w:w="4190" w:type="dxa"/>
          </w:tcPr>
          <w:p w:rsidR="00590271" w:rsidRDefault="00590271" w:rsidP="0028734B">
            <w:pPr>
              <w:ind w:firstLine="0"/>
            </w:pPr>
            <w:r w:rsidRPr="00B470BE">
              <w:rPr>
                <w:rFonts w:ascii="Times New Roman" w:hAnsi="Times New Roman"/>
              </w:rPr>
              <w:t>Group</w:t>
            </w:r>
            <w:r w:rsidR="00D12BD7">
              <w:rPr>
                <w:rFonts w:ascii="Times New Roman" w:hAnsi="Times New Roman"/>
              </w:rPr>
              <w:t xml:space="preserve"> 2</w:t>
            </w:r>
            <w:r w:rsidR="006661F8">
              <w:rPr>
                <w:rFonts w:ascii="Times New Roman" w:hAnsi="Times New Roman"/>
              </w:rPr>
              <w:t xml:space="preserve">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590271" w:rsidRPr="003200A1" w:rsidRDefault="00B51810" w:rsidP="00A806D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Pgs.</w:t>
            </w:r>
            <w:r w:rsidR="00590271">
              <w:rPr>
                <w:rFonts w:ascii="Times New Roman" w:hAnsi="Times New Roman"/>
              </w:rPr>
              <w:t xml:space="preserve"> </w:t>
            </w:r>
            <w:r w:rsidR="000044DB">
              <w:rPr>
                <w:rFonts w:ascii="Times New Roman" w:hAnsi="Times New Roman"/>
              </w:rPr>
              <w:t>53</w:t>
            </w:r>
            <w:r w:rsidR="0022047E">
              <w:rPr>
                <w:rFonts w:ascii="Times New Roman" w:hAnsi="Times New Roman"/>
              </w:rPr>
              <w:t>-</w:t>
            </w:r>
            <w:r w:rsidR="000044DB">
              <w:rPr>
                <w:rFonts w:ascii="Times New Roman" w:hAnsi="Times New Roman"/>
              </w:rPr>
              <w:t>99</w:t>
            </w:r>
          </w:p>
          <w:p w:rsidR="00590271" w:rsidRPr="00A653A9" w:rsidRDefault="00590271" w:rsidP="00A806DA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590271" w:rsidRPr="00D476AB" w:rsidTr="00D34DCC">
        <w:trPr>
          <w:trHeight w:val="584"/>
        </w:trPr>
        <w:tc>
          <w:tcPr>
            <w:tcW w:w="718" w:type="dxa"/>
          </w:tcPr>
          <w:p w:rsidR="00590271" w:rsidRPr="00D476AB" w:rsidRDefault="00D81C2B" w:rsidP="00A806D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9/13</w:t>
            </w:r>
          </w:p>
        </w:tc>
        <w:tc>
          <w:tcPr>
            <w:tcW w:w="4190" w:type="dxa"/>
          </w:tcPr>
          <w:p w:rsidR="00590271" w:rsidRDefault="00590271" w:rsidP="0028734B">
            <w:pPr>
              <w:ind w:firstLine="0"/>
            </w:pPr>
            <w:r w:rsidRPr="00B470BE">
              <w:rPr>
                <w:rFonts w:ascii="Times New Roman" w:hAnsi="Times New Roman"/>
              </w:rPr>
              <w:t xml:space="preserve">Group </w:t>
            </w:r>
            <w:r w:rsidR="00D12BD7">
              <w:rPr>
                <w:rFonts w:ascii="Times New Roman" w:hAnsi="Times New Roman"/>
              </w:rPr>
              <w:t>3</w:t>
            </w:r>
            <w:r w:rsidR="006661F8">
              <w:rPr>
                <w:rFonts w:ascii="Times New Roman" w:hAnsi="Times New Roman"/>
              </w:rPr>
              <w:t xml:space="preserve">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590271" w:rsidRDefault="00590271" w:rsidP="00A806D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Pgs. </w:t>
            </w:r>
            <w:r w:rsidR="000044DB">
              <w:rPr>
                <w:rFonts w:ascii="Times New Roman" w:hAnsi="Times New Roman"/>
              </w:rPr>
              <w:t>100-141</w:t>
            </w:r>
          </w:p>
          <w:p w:rsidR="00590271" w:rsidRPr="003200A1" w:rsidRDefault="00590271" w:rsidP="00A806DA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A653A9">
              <w:rPr>
                <w:rFonts w:ascii="Times New Roman" w:hAnsi="Times New Roman"/>
                <w:b/>
              </w:rPr>
              <w:t>Reflection Paper 1</w:t>
            </w:r>
          </w:p>
        </w:tc>
      </w:tr>
      <w:tr w:rsidR="00590271" w:rsidRPr="00D476AB" w:rsidTr="00D34DCC">
        <w:tc>
          <w:tcPr>
            <w:tcW w:w="718" w:type="dxa"/>
          </w:tcPr>
          <w:p w:rsidR="00590271" w:rsidRPr="00D476AB" w:rsidRDefault="00D81C2B" w:rsidP="002F27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9/20</w:t>
            </w:r>
          </w:p>
        </w:tc>
        <w:tc>
          <w:tcPr>
            <w:tcW w:w="4190" w:type="dxa"/>
          </w:tcPr>
          <w:p w:rsidR="00590271" w:rsidRDefault="00590271" w:rsidP="00D12BD7">
            <w:pPr>
              <w:ind w:firstLine="0"/>
            </w:pPr>
            <w:r w:rsidRPr="00B470BE">
              <w:rPr>
                <w:rFonts w:ascii="Times New Roman" w:hAnsi="Times New Roman"/>
              </w:rPr>
              <w:t xml:space="preserve">Group </w:t>
            </w:r>
            <w:r w:rsidR="00D12BD7">
              <w:rPr>
                <w:rFonts w:ascii="Times New Roman" w:hAnsi="Times New Roman"/>
              </w:rPr>
              <w:t>4</w:t>
            </w:r>
            <w:r w:rsidR="006661F8">
              <w:rPr>
                <w:rFonts w:ascii="Times New Roman" w:hAnsi="Times New Roman"/>
              </w:rPr>
              <w:t xml:space="preserve">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590271" w:rsidRPr="00A653A9" w:rsidRDefault="00590271" w:rsidP="005020D5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Pgs. </w:t>
            </w:r>
            <w:r w:rsidR="000044DB">
              <w:rPr>
                <w:rFonts w:ascii="Times New Roman" w:hAnsi="Times New Roman"/>
              </w:rPr>
              <w:t>142-177</w:t>
            </w:r>
          </w:p>
        </w:tc>
      </w:tr>
      <w:tr w:rsidR="00590271" w:rsidRPr="00D476AB" w:rsidTr="00D34DCC">
        <w:tc>
          <w:tcPr>
            <w:tcW w:w="718" w:type="dxa"/>
          </w:tcPr>
          <w:p w:rsidR="00590271" w:rsidRPr="00D476AB" w:rsidRDefault="00D81C2B" w:rsidP="002F27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9/27</w:t>
            </w:r>
          </w:p>
        </w:tc>
        <w:tc>
          <w:tcPr>
            <w:tcW w:w="4190" w:type="dxa"/>
          </w:tcPr>
          <w:p w:rsidR="00590271" w:rsidRDefault="00590271" w:rsidP="00D12BD7">
            <w:pPr>
              <w:ind w:firstLine="0"/>
            </w:pPr>
            <w:r w:rsidRPr="00B470BE">
              <w:rPr>
                <w:rFonts w:ascii="Times New Roman" w:hAnsi="Times New Roman"/>
              </w:rPr>
              <w:t xml:space="preserve">Group </w:t>
            </w:r>
            <w:r w:rsidR="000044DB">
              <w:rPr>
                <w:rFonts w:ascii="Times New Roman" w:hAnsi="Times New Roman"/>
              </w:rPr>
              <w:t>1</w:t>
            </w:r>
            <w:r w:rsidR="006661F8">
              <w:rPr>
                <w:rFonts w:ascii="Times New Roman" w:hAnsi="Times New Roman"/>
              </w:rPr>
              <w:t xml:space="preserve">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590271" w:rsidRPr="00A806DA" w:rsidRDefault="00590271" w:rsidP="000044DB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Pgs. </w:t>
            </w:r>
            <w:r w:rsidR="000044DB">
              <w:rPr>
                <w:rFonts w:ascii="Times New Roman" w:hAnsi="Times New Roman"/>
              </w:rPr>
              <w:t>178-209</w:t>
            </w:r>
          </w:p>
        </w:tc>
      </w:tr>
      <w:tr w:rsidR="00590271" w:rsidRPr="00D476AB" w:rsidTr="00D34DCC">
        <w:tc>
          <w:tcPr>
            <w:tcW w:w="718" w:type="dxa"/>
          </w:tcPr>
          <w:p w:rsidR="00590271" w:rsidRPr="00D476AB" w:rsidRDefault="00D81C2B" w:rsidP="002F27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10/4</w:t>
            </w:r>
          </w:p>
        </w:tc>
        <w:tc>
          <w:tcPr>
            <w:tcW w:w="4190" w:type="dxa"/>
          </w:tcPr>
          <w:p w:rsidR="00590271" w:rsidRDefault="00590271" w:rsidP="0028734B">
            <w:pPr>
              <w:ind w:firstLine="0"/>
            </w:pPr>
            <w:r w:rsidRPr="00B470BE">
              <w:rPr>
                <w:rFonts w:ascii="Times New Roman" w:hAnsi="Times New Roman"/>
              </w:rPr>
              <w:t xml:space="preserve">Group </w:t>
            </w:r>
            <w:r w:rsidR="000044DB">
              <w:rPr>
                <w:rFonts w:ascii="Times New Roman" w:hAnsi="Times New Roman"/>
              </w:rPr>
              <w:t>2</w:t>
            </w:r>
            <w:r w:rsidR="007D7E54">
              <w:rPr>
                <w:rFonts w:ascii="Times New Roman" w:hAnsi="Times New Roman"/>
              </w:rPr>
              <w:t xml:space="preserve">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0044DB" w:rsidRDefault="000044DB" w:rsidP="009B5D3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Pgs. </w:t>
            </w:r>
            <w:r w:rsidR="00181255">
              <w:rPr>
                <w:rFonts w:ascii="Times New Roman" w:hAnsi="Times New Roman"/>
              </w:rPr>
              <w:t>210-247</w:t>
            </w:r>
          </w:p>
          <w:p w:rsidR="0028734B" w:rsidRPr="003200A1" w:rsidRDefault="0028734B" w:rsidP="009B5D3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Reflection Paper 2</w:t>
            </w:r>
          </w:p>
        </w:tc>
      </w:tr>
      <w:tr w:rsidR="00590271" w:rsidRPr="00D476AB" w:rsidTr="00D34DCC">
        <w:trPr>
          <w:trHeight w:val="368"/>
        </w:trPr>
        <w:tc>
          <w:tcPr>
            <w:tcW w:w="718" w:type="dxa"/>
          </w:tcPr>
          <w:p w:rsidR="00590271" w:rsidRDefault="00D81C2B" w:rsidP="00A806D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10/11</w:t>
            </w:r>
          </w:p>
        </w:tc>
        <w:tc>
          <w:tcPr>
            <w:tcW w:w="4190" w:type="dxa"/>
          </w:tcPr>
          <w:p w:rsidR="00590271" w:rsidRDefault="00590271" w:rsidP="0028734B">
            <w:pPr>
              <w:ind w:firstLine="0"/>
            </w:pPr>
            <w:r w:rsidRPr="00B470BE">
              <w:rPr>
                <w:rFonts w:ascii="Times New Roman" w:hAnsi="Times New Roman"/>
              </w:rPr>
              <w:t xml:space="preserve">Group </w:t>
            </w:r>
            <w:r w:rsidR="000044DB">
              <w:rPr>
                <w:rFonts w:ascii="Times New Roman" w:hAnsi="Times New Roman"/>
              </w:rPr>
              <w:t>3</w:t>
            </w:r>
            <w:r w:rsidR="007D7E54">
              <w:rPr>
                <w:rFonts w:ascii="Times New Roman" w:hAnsi="Times New Roman"/>
              </w:rPr>
              <w:t xml:space="preserve">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590271" w:rsidRDefault="000044DB" w:rsidP="0018125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Pgs. </w:t>
            </w:r>
            <w:r w:rsidR="00181255">
              <w:rPr>
                <w:rFonts w:ascii="Times New Roman" w:hAnsi="Times New Roman"/>
              </w:rPr>
              <w:t>248-284</w:t>
            </w:r>
          </w:p>
        </w:tc>
      </w:tr>
      <w:tr w:rsidR="00590271" w:rsidRPr="00D476AB" w:rsidTr="00D34DCC">
        <w:trPr>
          <w:trHeight w:val="368"/>
        </w:trPr>
        <w:tc>
          <w:tcPr>
            <w:tcW w:w="718" w:type="dxa"/>
          </w:tcPr>
          <w:p w:rsidR="00590271" w:rsidRPr="00D476AB" w:rsidRDefault="00D81C2B" w:rsidP="00C000AD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10/18</w:t>
            </w:r>
          </w:p>
        </w:tc>
        <w:tc>
          <w:tcPr>
            <w:tcW w:w="4190" w:type="dxa"/>
          </w:tcPr>
          <w:p w:rsidR="00590271" w:rsidRDefault="009B5D3E" w:rsidP="0028734B">
            <w:pPr>
              <w:ind w:firstLine="0"/>
            </w:pPr>
            <w:r w:rsidRPr="00B470BE">
              <w:rPr>
                <w:rFonts w:ascii="Times New Roman" w:hAnsi="Times New Roman"/>
              </w:rPr>
              <w:t xml:space="preserve">Group </w:t>
            </w:r>
            <w:r w:rsidR="000044D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B470BE">
              <w:rPr>
                <w:rFonts w:ascii="Times New Roman" w:hAnsi="Times New Roman"/>
              </w:rPr>
              <w:t>Discussions</w:t>
            </w:r>
          </w:p>
        </w:tc>
        <w:tc>
          <w:tcPr>
            <w:tcW w:w="4334" w:type="dxa"/>
          </w:tcPr>
          <w:p w:rsidR="00590271" w:rsidRPr="0028734B" w:rsidRDefault="00181255" w:rsidP="0018125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Pgs. 285-314</w:t>
            </w:r>
          </w:p>
        </w:tc>
      </w:tr>
      <w:tr w:rsidR="00D34DCC" w:rsidRPr="00D476AB" w:rsidTr="00D34DCC">
        <w:trPr>
          <w:trHeight w:val="368"/>
        </w:trPr>
        <w:tc>
          <w:tcPr>
            <w:tcW w:w="718" w:type="dxa"/>
          </w:tcPr>
          <w:p w:rsidR="00D34DCC" w:rsidRPr="00D34DCC" w:rsidRDefault="00D34DCC" w:rsidP="00C000AD">
            <w:pPr>
              <w:spacing w:line="240" w:lineRule="auto"/>
              <w:ind w:firstLine="0"/>
              <w:rPr>
                <w:rFonts w:ascii="Times New Roman" w:hAnsi="Times New Roman"/>
                <w:color w:val="FF0000"/>
              </w:rPr>
            </w:pPr>
            <w:r w:rsidRPr="00D34DCC">
              <w:rPr>
                <w:rFonts w:ascii="Times New Roman" w:hAnsi="Times New Roman"/>
                <w:color w:val="FF0000"/>
              </w:rPr>
              <w:t>10/21</w:t>
            </w:r>
          </w:p>
        </w:tc>
        <w:tc>
          <w:tcPr>
            <w:tcW w:w="4190" w:type="dxa"/>
          </w:tcPr>
          <w:p w:rsidR="00D34DCC" w:rsidRPr="00D34DCC" w:rsidRDefault="00D34DCC" w:rsidP="0028734B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D34DCC">
              <w:rPr>
                <w:rFonts w:ascii="Times New Roman" w:hAnsi="Times New Roman"/>
                <w:color w:val="FF0000"/>
              </w:rPr>
              <w:t>FIELD TRIP</w:t>
            </w:r>
            <w:r>
              <w:rPr>
                <w:rFonts w:ascii="Times New Roman" w:hAnsi="Times New Roman"/>
                <w:color w:val="FF0000"/>
              </w:rPr>
              <w:t xml:space="preserve"> – note: this is a SATURDAY</w:t>
            </w:r>
          </w:p>
        </w:tc>
        <w:tc>
          <w:tcPr>
            <w:tcW w:w="4334" w:type="dxa"/>
          </w:tcPr>
          <w:p w:rsidR="00D34DCC" w:rsidRDefault="00D34DCC" w:rsidP="005020D5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D34DCC" w:rsidRPr="00D476AB" w:rsidTr="00D34DCC">
        <w:trPr>
          <w:trHeight w:val="458"/>
        </w:trPr>
        <w:tc>
          <w:tcPr>
            <w:tcW w:w="718" w:type="dxa"/>
          </w:tcPr>
          <w:p w:rsidR="00D34DCC" w:rsidRPr="00D476AB" w:rsidRDefault="00D34DCC" w:rsidP="00D34DC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10/25</w:t>
            </w:r>
          </w:p>
        </w:tc>
        <w:tc>
          <w:tcPr>
            <w:tcW w:w="4190" w:type="dxa"/>
          </w:tcPr>
          <w:p w:rsidR="00D34DCC" w:rsidRDefault="00D34DCC" w:rsidP="00D34DC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Guest Speaker</w:t>
            </w:r>
          </w:p>
        </w:tc>
        <w:tc>
          <w:tcPr>
            <w:tcW w:w="4334" w:type="dxa"/>
          </w:tcPr>
          <w:p w:rsidR="00D34DCC" w:rsidRPr="003200A1" w:rsidRDefault="000044DB" w:rsidP="00D34DC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 Steven Noll</w:t>
            </w:r>
          </w:p>
        </w:tc>
      </w:tr>
      <w:tr w:rsidR="000044DB" w:rsidRPr="00D476AB" w:rsidTr="00D34DCC">
        <w:trPr>
          <w:trHeight w:val="395"/>
        </w:trPr>
        <w:tc>
          <w:tcPr>
            <w:tcW w:w="718" w:type="dxa"/>
          </w:tcPr>
          <w:p w:rsidR="000044DB" w:rsidRPr="00D476A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</w:t>
            </w:r>
          </w:p>
        </w:tc>
        <w:tc>
          <w:tcPr>
            <w:tcW w:w="4190" w:type="dxa"/>
          </w:tcPr>
          <w:p w:rsidR="000044DB" w:rsidRDefault="000044DB" w:rsidP="000044DB">
            <w:pPr>
              <w:ind w:firstLine="0"/>
            </w:pPr>
            <w:r>
              <w:rPr>
                <w:rFonts w:ascii="Times New Roman" w:hAnsi="Times New Roman"/>
              </w:rPr>
              <w:t>Epilogue</w:t>
            </w:r>
          </w:p>
        </w:tc>
        <w:tc>
          <w:tcPr>
            <w:tcW w:w="4334" w:type="dxa"/>
          </w:tcPr>
          <w:p w:rsidR="000044D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7D7E54">
              <w:rPr>
                <w:rFonts w:ascii="Times New Roman" w:hAnsi="Times New Roman"/>
                <w:b/>
              </w:rPr>
              <w:t>Final Reflection Paper</w:t>
            </w:r>
          </w:p>
          <w:p w:rsidR="000044DB" w:rsidRPr="003200A1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Alternate assignment due</w:t>
            </w:r>
          </w:p>
        </w:tc>
      </w:tr>
      <w:tr w:rsidR="000044DB" w:rsidRPr="00D476AB" w:rsidTr="00D34DCC">
        <w:trPr>
          <w:trHeight w:val="503"/>
        </w:trPr>
        <w:tc>
          <w:tcPr>
            <w:tcW w:w="718" w:type="dxa"/>
          </w:tcPr>
          <w:p w:rsidR="000044D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11/15</w:t>
            </w:r>
          </w:p>
        </w:tc>
        <w:tc>
          <w:tcPr>
            <w:tcW w:w="4190" w:type="dxa"/>
          </w:tcPr>
          <w:p w:rsidR="000044DB" w:rsidRPr="00D476AB" w:rsidRDefault="003D329D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Wrap - up</w:t>
            </w:r>
          </w:p>
        </w:tc>
        <w:tc>
          <w:tcPr>
            <w:tcW w:w="4334" w:type="dxa"/>
          </w:tcPr>
          <w:p w:rsidR="000044DB" w:rsidRPr="003200A1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044DB" w:rsidRPr="00D476AB" w:rsidTr="00D34DCC">
        <w:trPr>
          <w:trHeight w:val="458"/>
        </w:trPr>
        <w:tc>
          <w:tcPr>
            <w:tcW w:w="718" w:type="dxa"/>
          </w:tcPr>
          <w:p w:rsidR="000044DB" w:rsidRPr="00D476A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11/22</w:t>
            </w:r>
          </w:p>
        </w:tc>
        <w:tc>
          <w:tcPr>
            <w:tcW w:w="4190" w:type="dxa"/>
          </w:tcPr>
          <w:p w:rsidR="000044DB" w:rsidRPr="00D476AB" w:rsidRDefault="003D329D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Holiday</w:t>
            </w:r>
          </w:p>
        </w:tc>
        <w:tc>
          <w:tcPr>
            <w:tcW w:w="4334" w:type="dxa"/>
          </w:tcPr>
          <w:p w:rsidR="000044DB" w:rsidRPr="006925A6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0044DB" w:rsidRPr="00D476AB" w:rsidTr="00D34DCC">
        <w:trPr>
          <w:trHeight w:val="638"/>
        </w:trPr>
        <w:tc>
          <w:tcPr>
            <w:tcW w:w="718" w:type="dxa"/>
          </w:tcPr>
          <w:p w:rsidR="000044D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11/29</w:t>
            </w:r>
          </w:p>
        </w:tc>
        <w:tc>
          <w:tcPr>
            <w:tcW w:w="4190" w:type="dxa"/>
          </w:tcPr>
          <w:p w:rsidR="000044DB" w:rsidRPr="00D476A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0044DB" w:rsidRPr="003200A1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044DB" w:rsidRPr="00D476AB" w:rsidTr="00D34DCC">
        <w:trPr>
          <w:trHeight w:val="638"/>
        </w:trPr>
        <w:tc>
          <w:tcPr>
            <w:tcW w:w="718" w:type="dxa"/>
          </w:tcPr>
          <w:p w:rsidR="000044D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12/6</w:t>
            </w:r>
          </w:p>
        </w:tc>
        <w:tc>
          <w:tcPr>
            <w:tcW w:w="4190" w:type="dxa"/>
          </w:tcPr>
          <w:p w:rsidR="000044DB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0044DB" w:rsidRPr="003200A1" w:rsidRDefault="000044DB" w:rsidP="000044DB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A806DA" w:rsidRDefault="00A806DA" w:rsidP="00EB14CD">
      <w:pPr>
        <w:ind w:firstLine="0"/>
      </w:pPr>
    </w:p>
    <w:sectPr w:rsidR="00A806DA" w:rsidSect="00A8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73" w:rsidRDefault="001B6273" w:rsidP="001B6273">
      <w:pPr>
        <w:spacing w:line="240" w:lineRule="auto"/>
      </w:pPr>
      <w:r>
        <w:separator/>
      </w:r>
    </w:p>
  </w:endnote>
  <w:endnote w:type="continuationSeparator" w:id="0">
    <w:p w:rsidR="001B6273" w:rsidRDefault="001B6273" w:rsidP="001B6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73" w:rsidRDefault="001B6273" w:rsidP="001B6273">
      <w:pPr>
        <w:spacing w:line="240" w:lineRule="auto"/>
      </w:pPr>
      <w:r>
        <w:separator/>
      </w:r>
    </w:p>
  </w:footnote>
  <w:footnote w:type="continuationSeparator" w:id="0">
    <w:p w:rsidR="001B6273" w:rsidRDefault="001B6273" w:rsidP="001B62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color w:val="1155CC"/>
        <w:w w:val="99"/>
        <w:sz w:val="24"/>
      </w:rPr>
    </w:lvl>
    <w:lvl w:ilvl="1">
      <w:numFmt w:val="bullet"/>
      <w:lvlText w:val="•"/>
      <w:lvlJc w:val="left"/>
      <w:pPr>
        <w:ind w:left="1622" w:hanging="360"/>
      </w:pPr>
    </w:lvl>
    <w:lvl w:ilvl="2">
      <w:numFmt w:val="bullet"/>
      <w:lvlText w:val="•"/>
      <w:lvlJc w:val="left"/>
      <w:pPr>
        <w:ind w:left="2422" w:hanging="360"/>
      </w:pPr>
    </w:lvl>
    <w:lvl w:ilvl="3">
      <w:numFmt w:val="bullet"/>
      <w:lvlText w:val="•"/>
      <w:lvlJc w:val="left"/>
      <w:pPr>
        <w:ind w:left="3221" w:hanging="360"/>
      </w:pPr>
    </w:lvl>
    <w:lvl w:ilvl="4">
      <w:numFmt w:val="bullet"/>
      <w:lvlText w:val="•"/>
      <w:lvlJc w:val="left"/>
      <w:pPr>
        <w:ind w:left="4021" w:hanging="360"/>
      </w:pPr>
    </w:lvl>
    <w:lvl w:ilvl="5">
      <w:numFmt w:val="bullet"/>
      <w:lvlText w:val="•"/>
      <w:lvlJc w:val="left"/>
      <w:pPr>
        <w:ind w:left="4821" w:hanging="360"/>
      </w:pPr>
    </w:lvl>
    <w:lvl w:ilvl="6">
      <w:numFmt w:val="bullet"/>
      <w:lvlText w:val="•"/>
      <w:lvlJc w:val="left"/>
      <w:pPr>
        <w:ind w:left="5621" w:hanging="360"/>
      </w:pPr>
    </w:lvl>
    <w:lvl w:ilvl="7">
      <w:numFmt w:val="bullet"/>
      <w:lvlText w:val="•"/>
      <w:lvlJc w:val="left"/>
      <w:pPr>
        <w:ind w:left="6420" w:hanging="360"/>
      </w:pPr>
    </w:lvl>
    <w:lvl w:ilvl="8">
      <w:numFmt w:val="bullet"/>
      <w:lvlText w:val="•"/>
      <w:lvlJc w:val="left"/>
      <w:pPr>
        <w:ind w:left="7220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102" w:hanging="174"/>
      </w:pPr>
      <w:rPr>
        <w:rFonts w:ascii="Calibri" w:hAnsi="Calibri"/>
        <w:b w:val="0"/>
        <w:sz w:val="24"/>
      </w:rPr>
    </w:lvl>
    <w:lvl w:ilvl="1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4"/>
      </w:rPr>
    </w:lvl>
    <w:lvl w:ilvl="2">
      <w:numFmt w:val="bullet"/>
      <w:lvlText w:val="•"/>
      <w:lvlJc w:val="left"/>
      <w:pPr>
        <w:ind w:left="1711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488" w:hanging="360"/>
      </w:pPr>
    </w:lvl>
    <w:lvl w:ilvl="5">
      <w:numFmt w:val="bullet"/>
      <w:lvlText w:val="•"/>
      <w:lvlJc w:val="left"/>
      <w:pPr>
        <w:ind w:left="4377" w:hanging="360"/>
      </w:pPr>
    </w:lvl>
    <w:lvl w:ilvl="6">
      <w:numFmt w:val="bullet"/>
      <w:lvlText w:val="•"/>
      <w:lvlJc w:val="left"/>
      <w:pPr>
        <w:ind w:left="5265" w:hanging="360"/>
      </w:pPr>
    </w:lvl>
    <w:lvl w:ilvl="7">
      <w:numFmt w:val="bullet"/>
      <w:lvlText w:val="•"/>
      <w:lvlJc w:val="left"/>
      <w:pPr>
        <w:ind w:left="6154" w:hanging="360"/>
      </w:pPr>
    </w:lvl>
    <w:lvl w:ilvl="8">
      <w:numFmt w:val="bullet"/>
      <w:lvlText w:val="•"/>
      <w:lvlJc w:val="left"/>
      <w:pPr>
        <w:ind w:left="704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D"/>
    <w:rsid w:val="000044DB"/>
    <w:rsid w:val="0002064D"/>
    <w:rsid w:val="00043688"/>
    <w:rsid w:val="000C50D4"/>
    <w:rsid w:val="000D3658"/>
    <w:rsid w:val="000E6D33"/>
    <w:rsid w:val="00116E96"/>
    <w:rsid w:val="00181255"/>
    <w:rsid w:val="001B6273"/>
    <w:rsid w:val="00203C86"/>
    <w:rsid w:val="0022047E"/>
    <w:rsid w:val="0023057F"/>
    <w:rsid w:val="00252DE4"/>
    <w:rsid w:val="0028734B"/>
    <w:rsid w:val="002F2732"/>
    <w:rsid w:val="003200A1"/>
    <w:rsid w:val="00367F9D"/>
    <w:rsid w:val="00385257"/>
    <w:rsid w:val="003D329D"/>
    <w:rsid w:val="003F4949"/>
    <w:rsid w:val="003F7E17"/>
    <w:rsid w:val="005020D5"/>
    <w:rsid w:val="00546DBC"/>
    <w:rsid w:val="00567ECA"/>
    <w:rsid w:val="005842B5"/>
    <w:rsid w:val="00590271"/>
    <w:rsid w:val="00610A74"/>
    <w:rsid w:val="006661F8"/>
    <w:rsid w:val="006773E8"/>
    <w:rsid w:val="0068121D"/>
    <w:rsid w:val="00690FB7"/>
    <w:rsid w:val="006C7839"/>
    <w:rsid w:val="006F205C"/>
    <w:rsid w:val="006F682E"/>
    <w:rsid w:val="00753278"/>
    <w:rsid w:val="007C2363"/>
    <w:rsid w:val="007D7E54"/>
    <w:rsid w:val="00866491"/>
    <w:rsid w:val="008A4034"/>
    <w:rsid w:val="008F21C7"/>
    <w:rsid w:val="008F7D5B"/>
    <w:rsid w:val="00926A7E"/>
    <w:rsid w:val="009B5D3E"/>
    <w:rsid w:val="009E5BAA"/>
    <w:rsid w:val="00A11BA6"/>
    <w:rsid w:val="00A5177D"/>
    <w:rsid w:val="00A653A9"/>
    <w:rsid w:val="00A806DA"/>
    <w:rsid w:val="00A96CF8"/>
    <w:rsid w:val="00AF3C68"/>
    <w:rsid w:val="00B51810"/>
    <w:rsid w:val="00BB0473"/>
    <w:rsid w:val="00C000AD"/>
    <w:rsid w:val="00C037D4"/>
    <w:rsid w:val="00C2459D"/>
    <w:rsid w:val="00C53DCC"/>
    <w:rsid w:val="00CC6634"/>
    <w:rsid w:val="00D12BD7"/>
    <w:rsid w:val="00D34DCC"/>
    <w:rsid w:val="00D55407"/>
    <w:rsid w:val="00D81C2B"/>
    <w:rsid w:val="00DC5818"/>
    <w:rsid w:val="00DF35A2"/>
    <w:rsid w:val="00E33DF6"/>
    <w:rsid w:val="00E5334D"/>
    <w:rsid w:val="00E67106"/>
    <w:rsid w:val="00EB14CD"/>
    <w:rsid w:val="00ED7407"/>
    <w:rsid w:val="00EE0090"/>
    <w:rsid w:val="00F30651"/>
    <w:rsid w:val="00F915E1"/>
    <w:rsid w:val="00FB2018"/>
    <w:rsid w:val="00FB58C3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3992C-B861-4030-9A52-04C1CCED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21D"/>
    <w:pPr>
      <w:spacing w:after="0" w:line="480" w:lineRule="auto"/>
      <w:ind w:firstLine="72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5407"/>
    <w:pPr>
      <w:widowControl w:val="0"/>
      <w:autoSpaceDE w:val="0"/>
      <w:autoSpaceDN w:val="0"/>
      <w:adjustRightInd w:val="0"/>
      <w:spacing w:line="240" w:lineRule="auto"/>
      <w:ind w:left="102" w:firstLine="0"/>
      <w:outlineLvl w:val="0"/>
    </w:pPr>
    <w:rPr>
      <w:rFonts w:eastAsiaTheme="minorEastAsia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121D"/>
    <w:rPr>
      <w:color w:val="0000FF"/>
      <w:u w:val="single"/>
    </w:rPr>
  </w:style>
  <w:style w:type="paragraph" w:styleId="NoSpacing">
    <w:name w:val="No Spacing"/>
    <w:uiPriority w:val="1"/>
    <w:qFormat/>
    <w:rsid w:val="008F7D5B"/>
    <w:pPr>
      <w:spacing w:after="0" w:line="240" w:lineRule="auto"/>
      <w:ind w:firstLine="72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5407"/>
    <w:rPr>
      <w:rFonts w:ascii="Calibri" w:eastAsiaTheme="minorEastAsia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55407"/>
    <w:pPr>
      <w:widowControl w:val="0"/>
      <w:autoSpaceDE w:val="0"/>
      <w:autoSpaceDN w:val="0"/>
      <w:adjustRightInd w:val="0"/>
      <w:spacing w:line="240" w:lineRule="auto"/>
      <w:ind w:left="102" w:firstLine="0"/>
    </w:pPr>
    <w:rPr>
      <w:rFonts w:eastAsiaTheme="minorEastAsia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5407"/>
    <w:rPr>
      <w:rFonts w:ascii="Calibri" w:eastAsiaTheme="minorEastAsia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627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627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6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nnelly@aa.ufl.edu" TargetMode="External"/><Relationship Id="rId13" Type="http://schemas.openxmlformats.org/officeDocument/2006/relationships/hyperlink" Target="mailto:support@uf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logs.law.harvard.edu/terms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.ufl.edu/docs/NetiquetteGuideforOnlineCours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tance.ufl.edu/student-" TargetMode="External"/><Relationship Id="rId10" Type="http://schemas.openxmlformats.org/officeDocument/2006/relationships/hyperlink" Target="http://www.dso.ufl.edu/studen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o.ufl.edu/drc/)" TargetMode="External"/><Relationship Id="rId14" Type="http://schemas.openxmlformats.org/officeDocument/2006/relationships/hyperlink" Target="http://www.distance.ufl.edu/gettin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7837-6944-403E-B8D6-B4E9D1A9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Denny,John P</dc:creator>
  <cp:lastModifiedBy>Garrett,Gretchen A</cp:lastModifiedBy>
  <cp:revision>2</cp:revision>
  <cp:lastPrinted>2013-12-13T17:40:00Z</cp:lastPrinted>
  <dcterms:created xsi:type="dcterms:W3CDTF">2017-06-15T18:55:00Z</dcterms:created>
  <dcterms:modified xsi:type="dcterms:W3CDTF">2017-06-15T18:55:00Z</dcterms:modified>
</cp:coreProperties>
</file>