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9DCE1" w14:textId="3C965413" w:rsidR="00BB3464" w:rsidRDefault="00BB3464" w:rsidP="00BB3464">
      <w:pPr>
        <w:jc w:val="center"/>
        <w:rPr>
          <w:rFonts w:asciiTheme="minorHAnsi" w:hAnsiTheme="minorHAnsi"/>
          <w:b/>
        </w:rPr>
      </w:pPr>
      <w:bookmarkStart w:id="0" w:name="_GoBack"/>
      <w:bookmarkEnd w:id="0"/>
      <w:r w:rsidRPr="00EF2988">
        <w:rPr>
          <w:rFonts w:asciiTheme="minorHAnsi" w:hAnsiTheme="minorHAnsi"/>
          <w:b/>
        </w:rPr>
        <w:t>URBAN CULTURES</w:t>
      </w:r>
    </w:p>
    <w:p w14:paraId="2A7E8FE3" w14:textId="77777777" w:rsidR="004B5AE5" w:rsidRPr="00EF2988" w:rsidRDefault="004B5AE5" w:rsidP="004B5AE5">
      <w:pPr>
        <w:jc w:val="center"/>
        <w:rPr>
          <w:rFonts w:asciiTheme="minorHAnsi" w:hAnsiTheme="minorHAnsi"/>
          <w:b/>
        </w:rPr>
      </w:pPr>
      <w:r>
        <w:rPr>
          <w:rFonts w:asciiTheme="minorHAnsi" w:hAnsiTheme="minorHAnsi"/>
          <w:b/>
        </w:rPr>
        <w:t>EUS 3930</w:t>
      </w:r>
    </w:p>
    <w:p w14:paraId="0C75666E" w14:textId="3A45CDDA" w:rsidR="004B5AE5" w:rsidRPr="00EF2988" w:rsidRDefault="00020EDE" w:rsidP="004B5AE5">
      <w:pPr>
        <w:jc w:val="center"/>
        <w:rPr>
          <w:rFonts w:asciiTheme="minorHAnsi" w:hAnsiTheme="minorHAnsi"/>
          <w:b/>
        </w:rPr>
      </w:pPr>
      <w:r>
        <w:rPr>
          <w:rFonts w:asciiTheme="minorHAnsi" w:hAnsiTheme="minorHAnsi"/>
          <w:b/>
        </w:rPr>
        <w:t>2227</w:t>
      </w:r>
      <w:r w:rsidR="004B5AE5">
        <w:rPr>
          <w:rFonts w:asciiTheme="minorHAnsi" w:hAnsiTheme="minorHAnsi"/>
          <w:b/>
        </w:rPr>
        <w:t>/157E</w:t>
      </w:r>
    </w:p>
    <w:p w14:paraId="786DE1DB" w14:textId="2966C8CD" w:rsidR="004B5AE5" w:rsidRPr="00EF2988" w:rsidRDefault="004B5AE5" w:rsidP="004B5AE5">
      <w:pPr>
        <w:rPr>
          <w:rFonts w:asciiTheme="minorHAnsi" w:hAnsiTheme="minorHAnsi"/>
          <w:b/>
        </w:rPr>
      </w:pPr>
    </w:p>
    <w:p w14:paraId="0635CD58" w14:textId="77777777" w:rsidR="00155351" w:rsidRPr="00EF2988" w:rsidRDefault="00155351" w:rsidP="00BB3464">
      <w:pPr>
        <w:jc w:val="center"/>
        <w:rPr>
          <w:rFonts w:asciiTheme="minorHAnsi" w:hAnsiTheme="minorHAnsi"/>
        </w:rPr>
      </w:pPr>
      <w:r w:rsidRPr="00EF2988">
        <w:rPr>
          <w:rFonts w:asciiTheme="minorHAnsi" w:hAnsiTheme="minorHAnsi"/>
          <w:b/>
        </w:rPr>
        <w:t>Professor Esther Romeyn</w:t>
      </w:r>
    </w:p>
    <w:p w14:paraId="59135AA5" w14:textId="3EF1E230" w:rsidR="00155351" w:rsidRDefault="004B5AE5" w:rsidP="00BB3464">
      <w:pPr>
        <w:jc w:val="center"/>
        <w:rPr>
          <w:rFonts w:asciiTheme="minorHAnsi" w:hAnsiTheme="minorHAnsi"/>
          <w:b/>
        </w:rPr>
      </w:pPr>
      <w:r>
        <w:rPr>
          <w:rFonts w:asciiTheme="minorHAnsi" w:hAnsiTheme="minorHAnsi"/>
          <w:b/>
        </w:rPr>
        <w:t>Fall 2015</w:t>
      </w:r>
    </w:p>
    <w:p w14:paraId="35E09C1A" w14:textId="77777777" w:rsidR="00BB3464" w:rsidRPr="00EF2988" w:rsidRDefault="00BB3464" w:rsidP="00155351">
      <w:pPr>
        <w:jc w:val="center"/>
        <w:rPr>
          <w:rFonts w:asciiTheme="minorHAnsi" w:hAnsiTheme="minorHAnsi"/>
          <w:b/>
        </w:rPr>
      </w:pPr>
    </w:p>
    <w:p w14:paraId="04D16452" w14:textId="77777777" w:rsidR="00BB3464" w:rsidRPr="00EF2988" w:rsidRDefault="00BB3464" w:rsidP="00155351">
      <w:pPr>
        <w:jc w:val="center"/>
        <w:rPr>
          <w:rFonts w:asciiTheme="minorHAnsi" w:hAnsiTheme="minorHAnsi"/>
          <w:b/>
        </w:rPr>
      </w:pPr>
    </w:p>
    <w:p w14:paraId="70024D37" w14:textId="77777777" w:rsidR="00BB3464" w:rsidRPr="00EF2988" w:rsidRDefault="00BB3464" w:rsidP="00155351">
      <w:pPr>
        <w:jc w:val="center"/>
        <w:rPr>
          <w:rFonts w:asciiTheme="minorHAnsi" w:hAnsiTheme="minorHAnsi"/>
          <w:b/>
        </w:rPr>
      </w:pPr>
    </w:p>
    <w:p w14:paraId="2359365C" w14:textId="42E061E5" w:rsidR="00BB3464" w:rsidRPr="00EF2988" w:rsidRDefault="00BB3464" w:rsidP="00155351">
      <w:pPr>
        <w:jc w:val="center"/>
        <w:rPr>
          <w:rFonts w:asciiTheme="minorHAnsi" w:hAnsiTheme="minorHAnsi"/>
          <w:b/>
        </w:rPr>
      </w:pPr>
      <w:r w:rsidRPr="00EF2988">
        <w:rPr>
          <w:rFonts w:asciiTheme="minorHAnsi" w:hAnsiTheme="minorHAnsi"/>
          <w:b/>
          <w:noProof/>
        </w:rPr>
        <w:drawing>
          <wp:inline distT="0" distB="0" distL="0" distR="0" wp14:anchorId="351859DF" wp14:editId="3887E6C0">
            <wp:extent cx="4930704" cy="3689694"/>
            <wp:effectExtent l="0" t="0" r="0" b="0"/>
            <wp:docPr id="1" name="Picture 1" descr="Macintosh HD:private:var:folders:1t:yqfg94gd4pd8ll7dww88wdgr0000gp: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1t:yqfg94gd4pd8ll7dww88wdgr0000gp:T:TemporaryItems:imgr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1340" cy="3690170"/>
                    </a:xfrm>
                    <a:prstGeom prst="rect">
                      <a:avLst/>
                    </a:prstGeom>
                    <a:noFill/>
                    <a:ln>
                      <a:noFill/>
                    </a:ln>
                  </pic:spPr>
                </pic:pic>
              </a:graphicData>
            </a:graphic>
          </wp:inline>
        </w:drawing>
      </w:r>
    </w:p>
    <w:p w14:paraId="3087392B" w14:textId="5B1800B7" w:rsidR="00BB3464" w:rsidRPr="00EF2988" w:rsidRDefault="00BB3464" w:rsidP="00155351">
      <w:pPr>
        <w:jc w:val="center"/>
        <w:rPr>
          <w:rFonts w:asciiTheme="minorHAnsi" w:hAnsiTheme="minorHAnsi"/>
          <w:b/>
        </w:rPr>
      </w:pPr>
    </w:p>
    <w:p w14:paraId="32588B0B" w14:textId="77777777" w:rsidR="00BB3464" w:rsidRPr="00EF2988" w:rsidRDefault="00BB3464" w:rsidP="00BB3464">
      <w:pPr>
        <w:rPr>
          <w:rFonts w:asciiTheme="minorHAnsi" w:hAnsiTheme="minorHAnsi"/>
          <w:b/>
        </w:rPr>
      </w:pPr>
    </w:p>
    <w:p w14:paraId="7B8074E9" w14:textId="77777777" w:rsidR="0085381C" w:rsidRPr="00EF2988" w:rsidRDefault="0085381C" w:rsidP="00155351">
      <w:pPr>
        <w:jc w:val="center"/>
        <w:rPr>
          <w:rFonts w:asciiTheme="minorHAnsi" w:hAnsiTheme="minorHAnsi"/>
          <w:b/>
        </w:rPr>
      </w:pPr>
    </w:p>
    <w:p w14:paraId="0A11FCDE" w14:textId="77777777" w:rsidR="0085381C" w:rsidRPr="00EF2988" w:rsidRDefault="0085381C" w:rsidP="00155351">
      <w:pPr>
        <w:jc w:val="center"/>
        <w:rPr>
          <w:rFonts w:asciiTheme="minorHAnsi" w:hAnsiTheme="minorHAnsi"/>
          <w:b/>
        </w:rPr>
      </w:pPr>
    </w:p>
    <w:p w14:paraId="6F1E8B9D" w14:textId="77777777" w:rsidR="00155351" w:rsidRPr="00EF2988" w:rsidRDefault="00155351" w:rsidP="00155351">
      <w:pPr>
        <w:rPr>
          <w:rFonts w:asciiTheme="minorHAnsi" w:hAnsiTheme="minorHAnsi"/>
        </w:rPr>
      </w:pPr>
      <w:r w:rsidRPr="00EF2988">
        <w:rPr>
          <w:rFonts w:asciiTheme="minorHAnsi" w:hAnsiTheme="minorHAnsi"/>
        </w:rPr>
        <w:t xml:space="preserve">Course Schedule: </w:t>
      </w:r>
    </w:p>
    <w:p w14:paraId="01DF045E" w14:textId="78D656FC" w:rsidR="00F06C1C" w:rsidRPr="00EF2988" w:rsidRDefault="00155351" w:rsidP="00155351">
      <w:pPr>
        <w:rPr>
          <w:rFonts w:asciiTheme="minorHAnsi" w:hAnsiTheme="minorHAnsi"/>
        </w:rPr>
      </w:pPr>
      <w:r w:rsidRPr="00EF2988">
        <w:rPr>
          <w:rFonts w:asciiTheme="minorHAnsi" w:hAnsiTheme="minorHAnsi"/>
        </w:rPr>
        <w:t>Tuesday</w:t>
      </w:r>
      <w:r w:rsidR="008249B1" w:rsidRPr="00EF2988">
        <w:rPr>
          <w:rFonts w:asciiTheme="minorHAnsi" w:hAnsiTheme="minorHAnsi"/>
        </w:rPr>
        <w:t>:</w:t>
      </w:r>
      <w:r w:rsidRPr="00EF2988">
        <w:rPr>
          <w:rFonts w:asciiTheme="minorHAnsi" w:hAnsiTheme="minorHAnsi"/>
        </w:rPr>
        <w:t xml:space="preserve"> </w:t>
      </w:r>
      <w:r w:rsidR="009D2125">
        <w:rPr>
          <w:rFonts w:asciiTheme="minorHAnsi" w:hAnsiTheme="minorHAnsi"/>
        </w:rPr>
        <w:t xml:space="preserve"> 5-6 </w:t>
      </w:r>
      <w:r w:rsidR="00A21076" w:rsidRPr="00EF2988">
        <w:rPr>
          <w:rFonts w:asciiTheme="minorHAnsi" w:hAnsiTheme="minorHAnsi"/>
        </w:rPr>
        <w:t>th period</w:t>
      </w:r>
      <w:r w:rsidR="009D2125">
        <w:rPr>
          <w:rFonts w:asciiTheme="minorHAnsi" w:hAnsiTheme="minorHAnsi"/>
        </w:rPr>
        <w:t xml:space="preserve"> (11:45-1:40) </w:t>
      </w:r>
      <w:r w:rsidR="00A21076" w:rsidRPr="00EF2988">
        <w:rPr>
          <w:rFonts w:asciiTheme="minorHAnsi" w:hAnsiTheme="minorHAnsi"/>
        </w:rPr>
        <w:t xml:space="preserve"> </w:t>
      </w:r>
      <w:r w:rsidR="004B5AE5">
        <w:rPr>
          <w:rFonts w:asciiTheme="minorHAnsi" w:hAnsiTheme="minorHAnsi"/>
        </w:rPr>
        <w:t>Tu 2353</w:t>
      </w:r>
    </w:p>
    <w:p w14:paraId="63B74737" w14:textId="51D3EA72" w:rsidR="00155351" w:rsidRPr="00EF2988" w:rsidRDefault="00155351" w:rsidP="00155351">
      <w:pPr>
        <w:rPr>
          <w:rFonts w:asciiTheme="minorHAnsi" w:hAnsiTheme="minorHAnsi"/>
        </w:rPr>
      </w:pPr>
      <w:r w:rsidRPr="00EF2988">
        <w:rPr>
          <w:rFonts w:asciiTheme="minorHAnsi" w:hAnsiTheme="minorHAnsi"/>
        </w:rPr>
        <w:t>Thursday</w:t>
      </w:r>
      <w:r w:rsidR="008249B1" w:rsidRPr="00EF2988">
        <w:rPr>
          <w:rFonts w:asciiTheme="minorHAnsi" w:hAnsiTheme="minorHAnsi"/>
        </w:rPr>
        <w:t xml:space="preserve">: </w:t>
      </w:r>
      <w:r w:rsidR="009D2125">
        <w:rPr>
          <w:rFonts w:asciiTheme="minorHAnsi" w:hAnsiTheme="minorHAnsi"/>
        </w:rPr>
        <w:t>6</w:t>
      </w:r>
      <w:r w:rsidR="008249B1" w:rsidRPr="00EF2988">
        <w:rPr>
          <w:rFonts w:asciiTheme="minorHAnsi" w:hAnsiTheme="minorHAnsi"/>
          <w:vertAlign w:val="superscript"/>
        </w:rPr>
        <w:t>th</w:t>
      </w:r>
      <w:r w:rsidR="008249B1" w:rsidRPr="00EF2988">
        <w:rPr>
          <w:rFonts w:asciiTheme="minorHAnsi" w:hAnsiTheme="minorHAnsi"/>
        </w:rPr>
        <w:t xml:space="preserve"> period</w:t>
      </w:r>
      <w:r w:rsidRPr="00EF2988">
        <w:rPr>
          <w:rFonts w:asciiTheme="minorHAnsi" w:hAnsiTheme="minorHAnsi"/>
        </w:rPr>
        <w:t xml:space="preserve"> </w:t>
      </w:r>
      <w:r w:rsidR="009D2125">
        <w:rPr>
          <w:rFonts w:asciiTheme="minorHAnsi" w:hAnsiTheme="minorHAnsi"/>
        </w:rPr>
        <w:t>(12:50-1:40)  Tu 2342</w:t>
      </w:r>
    </w:p>
    <w:p w14:paraId="0933E440" w14:textId="77777777" w:rsidR="00155351" w:rsidRPr="00EF2988" w:rsidRDefault="00155351" w:rsidP="00155351">
      <w:pPr>
        <w:rPr>
          <w:rFonts w:asciiTheme="minorHAnsi" w:hAnsiTheme="minorHAnsi"/>
        </w:rPr>
      </w:pPr>
      <w:r w:rsidRPr="00EF2988">
        <w:rPr>
          <w:rFonts w:asciiTheme="minorHAnsi" w:hAnsiTheme="minorHAnsi"/>
        </w:rPr>
        <w:t xml:space="preserve">    </w:t>
      </w:r>
    </w:p>
    <w:p w14:paraId="26C81882" w14:textId="77777777" w:rsidR="00CD0FC9" w:rsidRPr="00EF2988" w:rsidRDefault="00155351" w:rsidP="00155351">
      <w:pPr>
        <w:rPr>
          <w:rFonts w:asciiTheme="minorHAnsi" w:hAnsiTheme="minorHAnsi"/>
        </w:rPr>
      </w:pPr>
      <w:r w:rsidRPr="00EF2988">
        <w:rPr>
          <w:rFonts w:asciiTheme="minorHAnsi" w:hAnsiTheme="minorHAnsi"/>
        </w:rPr>
        <w:t>Contact Data Prof. Esther Romeyn:</w:t>
      </w:r>
    </w:p>
    <w:p w14:paraId="656101F9" w14:textId="77777777" w:rsidR="008249B1" w:rsidRPr="00EF2988" w:rsidRDefault="00155351" w:rsidP="00155351">
      <w:pPr>
        <w:rPr>
          <w:rFonts w:asciiTheme="minorHAnsi" w:hAnsiTheme="minorHAnsi"/>
        </w:rPr>
      </w:pPr>
      <w:r w:rsidRPr="00EF2988">
        <w:rPr>
          <w:rFonts w:asciiTheme="minorHAnsi" w:hAnsiTheme="minorHAnsi"/>
        </w:rPr>
        <w:t xml:space="preserve">Office Hours: </w:t>
      </w:r>
    </w:p>
    <w:p w14:paraId="69A72467" w14:textId="1023EE82" w:rsidR="008249B1" w:rsidRPr="00EF2988" w:rsidRDefault="008249B1" w:rsidP="00155351">
      <w:pPr>
        <w:rPr>
          <w:rFonts w:asciiTheme="minorHAnsi" w:hAnsiTheme="minorHAnsi"/>
        </w:rPr>
      </w:pPr>
      <w:r w:rsidRPr="00EF2988">
        <w:rPr>
          <w:rFonts w:asciiTheme="minorHAnsi" w:hAnsiTheme="minorHAnsi"/>
        </w:rPr>
        <w:t xml:space="preserve">Thursday: </w:t>
      </w:r>
      <w:r w:rsidR="009D2125">
        <w:rPr>
          <w:rFonts w:asciiTheme="minorHAnsi" w:hAnsiTheme="minorHAnsi"/>
        </w:rPr>
        <w:t>2pm-4pm</w:t>
      </w:r>
    </w:p>
    <w:p w14:paraId="4C2C66EC" w14:textId="77777777" w:rsidR="00155351" w:rsidRPr="00EF2988" w:rsidRDefault="00155351" w:rsidP="00155351">
      <w:pPr>
        <w:rPr>
          <w:rFonts w:asciiTheme="minorHAnsi" w:hAnsiTheme="minorHAnsi"/>
        </w:rPr>
      </w:pPr>
      <w:r w:rsidRPr="00EF2988">
        <w:rPr>
          <w:rFonts w:asciiTheme="minorHAnsi" w:hAnsiTheme="minorHAnsi"/>
        </w:rPr>
        <w:t xml:space="preserve">By appointment    </w:t>
      </w:r>
    </w:p>
    <w:p w14:paraId="5E754DF7" w14:textId="77777777" w:rsidR="00CD0FC9" w:rsidRPr="00EF2988" w:rsidRDefault="00CD0FC9" w:rsidP="00155351">
      <w:pPr>
        <w:rPr>
          <w:rFonts w:asciiTheme="minorHAnsi" w:hAnsiTheme="minorHAnsi"/>
        </w:rPr>
      </w:pPr>
    </w:p>
    <w:p w14:paraId="553CDB97" w14:textId="77777777" w:rsidR="00155351" w:rsidRPr="00EF2988" w:rsidRDefault="00155351" w:rsidP="00155351">
      <w:pPr>
        <w:rPr>
          <w:rFonts w:asciiTheme="minorHAnsi" w:hAnsiTheme="minorHAnsi"/>
        </w:rPr>
      </w:pPr>
      <w:r w:rsidRPr="00EF2988">
        <w:rPr>
          <w:rFonts w:asciiTheme="minorHAnsi" w:hAnsiTheme="minorHAnsi"/>
        </w:rPr>
        <w:t>Office: Turlington 3342</w:t>
      </w:r>
    </w:p>
    <w:p w14:paraId="1AC1080C" w14:textId="77777777" w:rsidR="00155351" w:rsidRPr="00EF2988" w:rsidRDefault="00155351" w:rsidP="00155351">
      <w:pPr>
        <w:rPr>
          <w:rFonts w:asciiTheme="minorHAnsi" w:hAnsiTheme="minorHAnsi"/>
        </w:rPr>
      </w:pPr>
      <w:r w:rsidRPr="00EF2988">
        <w:rPr>
          <w:rFonts w:asciiTheme="minorHAnsi" w:hAnsiTheme="minorHAnsi"/>
        </w:rPr>
        <w:t>Telephone: 480-603-5706 (cell)</w:t>
      </w:r>
      <w:r w:rsidR="00CD0FC9" w:rsidRPr="00EF2988">
        <w:rPr>
          <w:rFonts w:asciiTheme="minorHAnsi" w:hAnsiTheme="minorHAnsi"/>
        </w:rPr>
        <w:t>; 352-294-7151 (office)</w:t>
      </w:r>
    </w:p>
    <w:p w14:paraId="7A5E862E" w14:textId="77777777" w:rsidR="00155351" w:rsidRPr="00EF2988" w:rsidRDefault="00155351" w:rsidP="00155351">
      <w:pPr>
        <w:rPr>
          <w:rFonts w:asciiTheme="minorHAnsi" w:hAnsiTheme="minorHAnsi"/>
        </w:rPr>
      </w:pPr>
      <w:r w:rsidRPr="00EF2988">
        <w:rPr>
          <w:rFonts w:asciiTheme="minorHAnsi" w:hAnsiTheme="minorHAnsi"/>
        </w:rPr>
        <w:t>Email: Esromeyn@ufl.edu</w:t>
      </w:r>
    </w:p>
    <w:p w14:paraId="174E7A0A" w14:textId="77777777" w:rsidR="00155351" w:rsidRPr="00EF2988" w:rsidRDefault="00155351" w:rsidP="00155351">
      <w:pPr>
        <w:jc w:val="center"/>
        <w:rPr>
          <w:rFonts w:asciiTheme="minorHAnsi" w:hAnsiTheme="minorHAnsi"/>
        </w:rPr>
      </w:pPr>
    </w:p>
    <w:p w14:paraId="38AC97B1" w14:textId="77777777" w:rsidR="00155351" w:rsidRPr="00EF2988" w:rsidRDefault="00155351" w:rsidP="00155351">
      <w:pPr>
        <w:jc w:val="center"/>
        <w:rPr>
          <w:rFonts w:asciiTheme="minorHAnsi" w:hAnsiTheme="minorHAnsi"/>
          <w:b/>
        </w:rPr>
      </w:pPr>
    </w:p>
    <w:p w14:paraId="504434C5" w14:textId="77777777" w:rsidR="00155351" w:rsidRPr="00EF2988" w:rsidRDefault="00155351" w:rsidP="00155351">
      <w:pPr>
        <w:jc w:val="center"/>
        <w:rPr>
          <w:rFonts w:asciiTheme="minorHAnsi" w:hAnsiTheme="minorHAnsi"/>
          <w:b/>
        </w:rPr>
      </w:pPr>
    </w:p>
    <w:p w14:paraId="63A950BE" w14:textId="77777777" w:rsidR="00155351" w:rsidRPr="00EF2988" w:rsidRDefault="00155351" w:rsidP="00155351">
      <w:pPr>
        <w:jc w:val="center"/>
        <w:rPr>
          <w:rFonts w:asciiTheme="minorHAnsi" w:hAnsiTheme="minorHAnsi"/>
          <w:b/>
        </w:rPr>
      </w:pPr>
      <w:r w:rsidRPr="00EF2988">
        <w:rPr>
          <w:rFonts w:asciiTheme="minorHAnsi" w:hAnsiTheme="minorHAnsi"/>
          <w:b/>
        </w:rPr>
        <w:t>COURSE DESCRIPTION</w:t>
      </w:r>
    </w:p>
    <w:p w14:paraId="718B676E" w14:textId="77777777" w:rsidR="00155351" w:rsidRPr="00EF2988" w:rsidRDefault="00155351" w:rsidP="00155351">
      <w:pPr>
        <w:jc w:val="center"/>
        <w:rPr>
          <w:rFonts w:asciiTheme="minorHAnsi" w:hAnsiTheme="minorHAnsi"/>
          <w:b/>
        </w:rPr>
      </w:pPr>
    </w:p>
    <w:p w14:paraId="0C0BE212" w14:textId="72383E50" w:rsidR="00155351" w:rsidRPr="00EF2988" w:rsidRDefault="00155351" w:rsidP="00155351">
      <w:pPr>
        <w:rPr>
          <w:rFonts w:asciiTheme="minorHAnsi" w:hAnsiTheme="minorHAnsi"/>
        </w:rPr>
      </w:pPr>
      <w:r w:rsidRPr="00EF2988">
        <w:rPr>
          <w:rFonts w:asciiTheme="minorHAnsi" w:hAnsiTheme="minorHAnsi"/>
        </w:rPr>
        <w:t>This course will focus on t</w:t>
      </w:r>
      <w:r w:rsidR="00B46FCA">
        <w:rPr>
          <w:rFonts w:asciiTheme="minorHAnsi" w:hAnsiTheme="minorHAnsi"/>
        </w:rPr>
        <w:t xml:space="preserve">he culture </w:t>
      </w:r>
      <w:r w:rsidR="00325CE9">
        <w:rPr>
          <w:rFonts w:asciiTheme="minorHAnsi" w:hAnsiTheme="minorHAnsi"/>
        </w:rPr>
        <w:t xml:space="preserve">and societies </w:t>
      </w:r>
      <w:r w:rsidR="00B46FCA">
        <w:rPr>
          <w:rFonts w:asciiTheme="minorHAnsi" w:hAnsiTheme="minorHAnsi"/>
        </w:rPr>
        <w:t xml:space="preserve">of </w:t>
      </w:r>
      <w:r w:rsidRPr="00EF2988">
        <w:rPr>
          <w:rFonts w:asciiTheme="minorHAnsi" w:hAnsiTheme="minorHAnsi"/>
        </w:rPr>
        <w:t>cities. How do cities--urban spaces--organize experience and meaning</w:t>
      </w:r>
      <w:r w:rsidR="00B46FCA">
        <w:rPr>
          <w:rFonts w:asciiTheme="minorHAnsi" w:hAnsiTheme="minorHAnsi"/>
        </w:rPr>
        <w:t>, and produce and reproduce social, cultural and economic relationships</w:t>
      </w:r>
      <w:r w:rsidRPr="00EF2988">
        <w:rPr>
          <w:rFonts w:asciiTheme="minorHAnsi" w:hAnsiTheme="minorHAnsi"/>
        </w:rPr>
        <w:t xml:space="preserve">? How do we, as city dwellers, experience cities? How has that experience changed, from the European medieval city, through the Renaissance and </w:t>
      </w:r>
      <w:r w:rsidR="00A21076" w:rsidRPr="00EF2988">
        <w:rPr>
          <w:rFonts w:asciiTheme="minorHAnsi" w:hAnsiTheme="minorHAnsi"/>
        </w:rPr>
        <w:t>Baroque period, to modernity,</w:t>
      </w:r>
      <w:r w:rsidRPr="00EF2988">
        <w:rPr>
          <w:rFonts w:asciiTheme="minorHAnsi" w:hAnsiTheme="minorHAnsi"/>
        </w:rPr>
        <w:t xml:space="preserve"> post-modernity</w:t>
      </w:r>
      <w:r w:rsidR="00A21076" w:rsidRPr="00EF2988">
        <w:rPr>
          <w:rFonts w:asciiTheme="minorHAnsi" w:hAnsiTheme="minorHAnsi"/>
        </w:rPr>
        <w:t>, globalization</w:t>
      </w:r>
      <w:r w:rsidRPr="00EF2988">
        <w:rPr>
          <w:rFonts w:asciiTheme="minorHAnsi" w:hAnsiTheme="minorHAnsi"/>
        </w:rPr>
        <w:t xml:space="preserve">?  </w:t>
      </w:r>
    </w:p>
    <w:p w14:paraId="3EEC90CD" w14:textId="6E57D8C8" w:rsidR="00155351" w:rsidRPr="00EF2988" w:rsidRDefault="00155351" w:rsidP="00155351">
      <w:pPr>
        <w:rPr>
          <w:rFonts w:asciiTheme="minorHAnsi" w:hAnsiTheme="minorHAnsi"/>
        </w:rPr>
      </w:pPr>
      <w:r w:rsidRPr="00EF2988">
        <w:rPr>
          <w:rFonts w:asciiTheme="minorHAnsi" w:hAnsiTheme="minorHAnsi"/>
        </w:rPr>
        <w:t>We will approach these questions on the level of theory (from the perspective of various seminal thinkers on the city, such as Lewis Mumford, Georg Simmel, Walter Benjamin, Karl Mar</w:t>
      </w:r>
      <w:r w:rsidR="00C90882" w:rsidRPr="00EF2988">
        <w:rPr>
          <w:rFonts w:asciiTheme="minorHAnsi" w:hAnsiTheme="minorHAnsi"/>
        </w:rPr>
        <w:t>x, Robert Parks,</w:t>
      </w:r>
      <w:r w:rsidRPr="00EF2988">
        <w:rPr>
          <w:rFonts w:asciiTheme="minorHAnsi" w:hAnsiTheme="minorHAnsi"/>
        </w:rPr>
        <w:t xml:space="preserve"> Guy Debord, Michel Foucault, </w:t>
      </w:r>
      <w:r w:rsidR="00001362" w:rsidRPr="00EF2988">
        <w:rPr>
          <w:rFonts w:asciiTheme="minorHAnsi" w:hAnsiTheme="minorHAnsi"/>
        </w:rPr>
        <w:t xml:space="preserve">David Harvey, </w:t>
      </w:r>
      <w:r w:rsidR="00F06C1C" w:rsidRPr="00EF2988">
        <w:rPr>
          <w:rFonts w:asciiTheme="minorHAnsi" w:hAnsiTheme="minorHAnsi"/>
        </w:rPr>
        <w:t xml:space="preserve">and Zygmunt Bauman, </w:t>
      </w:r>
      <w:r w:rsidRPr="00EF2988">
        <w:rPr>
          <w:rFonts w:asciiTheme="minorHAnsi" w:hAnsiTheme="minorHAnsi"/>
        </w:rPr>
        <w:t xml:space="preserve">and from the perspective of writers who have been influenced by these thinkers) as well as on the level of representation-- how European urban spaces and European cities have been </w:t>
      </w:r>
      <w:r w:rsidR="00A21076" w:rsidRPr="00EF2988">
        <w:rPr>
          <w:rFonts w:asciiTheme="minorHAnsi" w:hAnsiTheme="minorHAnsi"/>
        </w:rPr>
        <w:t xml:space="preserve">organized ad </w:t>
      </w:r>
      <w:r w:rsidRPr="00EF2988">
        <w:rPr>
          <w:rFonts w:asciiTheme="minorHAnsi" w:hAnsiTheme="minorHAnsi"/>
        </w:rPr>
        <w:t>represented in urban archit</w:t>
      </w:r>
      <w:r w:rsidR="00C90882" w:rsidRPr="00EF2988">
        <w:rPr>
          <w:rFonts w:asciiTheme="minorHAnsi" w:hAnsiTheme="minorHAnsi"/>
        </w:rPr>
        <w:t xml:space="preserve">ecture, literature, film, art. </w:t>
      </w:r>
    </w:p>
    <w:p w14:paraId="147BCE29" w14:textId="77777777" w:rsidR="00C90882" w:rsidRPr="00EF2988" w:rsidRDefault="00C90882" w:rsidP="00155351">
      <w:pPr>
        <w:rPr>
          <w:rFonts w:asciiTheme="minorHAnsi" w:hAnsiTheme="minorHAnsi"/>
        </w:rPr>
      </w:pPr>
    </w:p>
    <w:p w14:paraId="6CA0AB85" w14:textId="77777777" w:rsidR="00155351" w:rsidRPr="00EF2988" w:rsidRDefault="00155351" w:rsidP="00155351">
      <w:pPr>
        <w:rPr>
          <w:rFonts w:asciiTheme="minorHAnsi" w:hAnsiTheme="minorHAnsi"/>
        </w:rPr>
      </w:pPr>
      <w:r w:rsidRPr="00EF2988">
        <w:rPr>
          <w:rFonts w:asciiTheme="minorHAnsi" w:hAnsiTheme="minorHAnsi"/>
        </w:rPr>
        <w:t>Issues that we will be discussing include:</w:t>
      </w:r>
    </w:p>
    <w:p w14:paraId="6AE10918" w14:textId="77777777" w:rsidR="00155351" w:rsidRPr="00EF2988" w:rsidRDefault="00155351" w:rsidP="00155351">
      <w:pPr>
        <w:rPr>
          <w:rFonts w:asciiTheme="minorHAnsi" w:hAnsiTheme="minorHAnsi"/>
        </w:rPr>
      </w:pPr>
      <w:r w:rsidRPr="00EF2988">
        <w:rPr>
          <w:rFonts w:asciiTheme="minorHAnsi" w:hAnsiTheme="minorHAnsi"/>
        </w:rPr>
        <w:t>Urban space and organization in the Middle Ages, Renaissance and Baroque p</w:t>
      </w:r>
      <w:r w:rsidR="00C90882" w:rsidRPr="00EF2988">
        <w:rPr>
          <w:rFonts w:asciiTheme="minorHAnsi" w:hAnsiTheme="minorHAnsi"/>
        </w:rPr>
        <w:t>eriod</w:t>
      </w:r>
      <w:r w:rsidR="00C90882" w:rsidRPr="00EF2988">
        <w:rPr>
          <w:rFonts w:asciiTheme="minorHAnsi" w:hAnsiTheme="minorHAnsi"/>
        </w:rPr>
        <w:br/>
        <w:t xml:space="preserve">Urban space in modernity </w:t>
      </w:r>
      <w:r w:rsidRPr="00EF2988">
        <w:rPr>
          <w:rFonts w:asciiTheme="minorHAnsi" w:hAnsiTheme="minorHAnsi"/>
        </w:rPr>
        <w:t>and post-modernity</w:t>
      </w:r>
    </w:p>
    <w:p w14:paraId="5626E09E" w14:textId="77777777" w:rsidR="00155351" w:rsidRPr="00EF2988" w:rsidRDefault="00155351" w:rsidP="00155351">
      <w:pPr>
        <w:rPr>
          <w:rFonts w:asciiTheme="minorHAnsi" w:hAnsiTheme="minorHAnsi"/>
        </w:rPr>
      </w:pPr>
      <w:r w:rsidRPr="00EF2988">
        <w:rPr>
          <w:rFonts w:asciiTheme="minorHAnsi" w:hAnsiTheme="minorHAnsi"/>
        </w:rPr>
        <w:t>The city as Utopia and Distopia</w:t>
      </w:r>
    </w:p>
    <w:p w14:paraId="68A60F17" w14:textId="0DCBB138" w:rsidR="0025558E" w:rsidRPr="00EF2988" w:rsidRDefault="00155351" w:rsidP="00155351">
      <w:pPr>
        <w:rPr>
          <w:rFonts w:asciiTheme="minorHAnsi" w:hAnsiTheme="minorHAnsi"/>
        </w:rPr>
      </w:pPr>
      <w:r w:rsidRPr="00EF2988">
        <w:rPr>
          <w:rFonts w:asciiTheme="minorHAnsi" w:hAnsiTheme="minorHAnsi"/>
        </w:rPr>
        <w:t>Urban space and the organization of power and industry (capitalism)</w:t>
      </w:r>
      <w:r w:rsidRPr="00EF2988">
        <w:rPr>
          <w:rFonts w:asciiTheme="minorHAnsi" w:hAnsiTheme="minorHAnsi"/>
        </w:rPr>
        <w:br/>
        <w:t>Urban space and memory culture</w:t>
      </w:r>
      <w:r w:rsidRPr="00EF2988">
        <w:rPr>
          <w:rFonts w:asciiTheme="minorHAnsi" w:hAnsiTheme="minorHAnsi"/>
        </w:rPr>
        <w:br/>
        <w:t>The city, public space and citizenship</w:t>
      </w:r>
      <w:r w:rsidRPr="00EF2988">
        <w:rPr>
          <w:rFonts w:asciiTheme="minorHAnsi" w:hAnsiTheme="minorHAnsi"/>
        </w:rPr>
        <w:br/>
        <w:t xml:space="preserve">The city as </w:t>
      </w:r>
      <w:r w:rsidR="00941FDF" w:rsidRPr="00EF2988">
        <w:rPr>
          <w:rFonts w:asciiTheme="minorHAnsi" w:hAnsiTheme="minorHAnsi"/>
        </w:rPr>
        <w:t xml:space="preserve">“map,” </w:t>
      </w:r>
      <w:r w:rsidRPr="00EF2988">
        <w:rPr>
          <w:rFonts w:asciiTheme="minorHAnsi" w:hAnsiTheme="minorHAnsi"/>
        </w:rPr>
        <w:t>"text" and as "spectacle"</w:t>
      </w:r>
    </w:p>
    <w:p w14:paraId="2C83F3D4" w14:textId="0D18A192" w:rsidR="00155351" w:rsidRPr="00EF2988" w:rsidRDefault="0025558E" w:rsidP="00155351">
      <w:pPr>
        <w:rPr>
          <w:rFonts w:asciiTheme="minorHAnsi" w:hAnsiTheme="minorHAnsi"/>
        </w:rPr>
      </w:pPr>
      <w:r w:rsidRPr="00EF2988">
        <w:rPr>
          <w:rFonts w:asciiTheme="minorHAnsi" w:hAnsiTheme="minorHAnsi"/>
        </w:rPr>
        <w:t>The city and policing: Order and Disorder</w:t>
      </w:r>
      <w:r w:rsidR="00155351" w:rsidRPr="00EF2988">
        <w:rPr>
          <w:rFonts w:asciiTheme="minorHAnsi" w:hAnsiTheme="minorHAnsi"/>
        </w:rPr>
        <w:br/>
        <w:t>The city and the "Other"</w:t>
      </w:r>
    </w:p>
    <w:p w14:paraId="5D2DCB1B" w14:textId="77777777" w:rsidR="00C90882" w:rsidRPr="00EF2988" w:rsidRDefault="00C90882" w:rsidP="00155351">
      <w:pPr>
        <w:rPr>
          <w:rFonts w:asciiTheme="minorHAnsi" w:hAnsiTheme="minorHAnsi"/>
        </w:rPr>
      </w:pPr>
      <w:r w:rsidRPr="00EF2988">
        <w:rPr>
          <w:rFonts w:asciiTheme="minorHAnsi" w:hAnsiTheme="minorHAnsi"/>
        </w:rPr>
        <w:t>The gendered city</w:t>
      </w:r>
    </w:p>
    <w:p w14:paraId="40D5A266" w14:textId="77777777" w:rsidR="00C90882" w:rsidRPr="00EF2988" w:rsidRDefault="00155351" w:rsidP="00155351">
      <w:pPr>
        <w:rPr>
          <w:rFonts w:asciiTheme="minorHAnsi" w:hAnsiTheme="minorHAnsi"/>
        </w:rPr>
      </w:pPr>
      <w:r w:rsidRPr="00EF2988">
        <w:rPr>
          <w:rFonts w:asciiTheme="minorHAnsi" w:hAnsiTheme="minorHAnsi"/>
        </w:rPr>
        <w:t>The city and social division</w:t>
      </w:r>
    </w:p>
    <w:p w14:paraId="5EC409DB" w14:textId="77777777" w:rsidR="00C90882" w:rsidRPr="00EF2988" w:rsidRDefault="00C90882" w:rsidP="00155351">
      <w:pPr>
        <w:rPr>
          <w:rFonts w:asciiTheme="minorHAnsi" w:hAnsiTheme="minorHAnsi"/>
        </w:rPr>
      </w:pPr>
      <w:r w:rsidRPr="00EF2988">
        <w:rPr>
          <w:rFonts w:asciiTheme="minorHAnsi" w:hAnsiTheme="minorHAnsi"/>
        </w:rPr>
        <w:t>The “cinematic” city</w:t>
      </w:r>
    </w:p>
    <w:p w14:paraId="21BAF87E" w14:textId="77777777" w:rsidR="00155351" w:rsidRPr="00EF2988" w:rsidRDefault="00C90882" w:rsidP="00155351">
      <w:pPr>
        <w:rPr>
          <w:rFonts w:asciiTheme="minorHAnsi" w:hAnsiTheme="minorHAnsi"/>
        </w:rPr>
      </w:pPr>
      <w:r w:rsidRPr="00EF2988">
        <w:rPr>
          <w:rFonts w:asciiTheme="minorHAnsi" w:hAnsiTheme="minorHAnsi"/>
        </w:rPr>
        <w:t>The city and modernism</w:t>
      </w:r>
      <w:r w:rsidR="00155351" w:rsidRPr="00EF2988">
        <w:rPr>
          <w:rFonts w:asciiTheme="minorHAnsi" w:hAnsiTheme="minorHAnsi"/>
        </w:rPr>
        <w:br/>
        <w:t>The modern metropolis and the avant-garde</w:t>
      </w:r>
    </w:p>
    <w:p w14:paraId="1CDBBCC3" w14:textId="77777777" w:rsidR="00155351" w:rsidRPr="00EF2988" w:rsidRDefault="00155351" w:rsidP="00155351">
      <w:pPr>
        <w:rPr>
          <w:rFonts w:asciiTheme="minorHAnsi" w:hAnsiTheme="minorHAnsi"/>
        </w:rPr>
      </w:pPr>
      <w:r w:rsidRPr="00EF2988">
        <w:rPr>
          <w:rFonts w:asciiTheme="minorHAnsi" w:hAnsiTheme="minorHAnsi"/>
        </w:rPr>
        <w:t>The contemporary global city</w:t>
      </w:r>
    </w:p>
    <w:p w14:paraId="3B245D61" w14:textId="77777777" w:rsidR="00001362" w:rsidRPr="00EF2988" w:rsidRDefault="00155351" w:rsidP="00155351">
      <w:pPr>
        <w:rPr>
          <w:rFonts w:asciiTheme="minorHAnsi" w:hAnsiTheme="minorHAnsi"/>
        </w:rPr>
      </w:pPr>
      <w:r w:rsidRPr="00EF2988">
        <w:rPr>
          <w:rFonts w:asciiTheme="minorHAnsi" w:hAnsiTheme="minorHAnsi"/>
        </w:rPr>
        <w:t>The city and the slum</w:t>
      </w:r>
    </w:p>
    <w:p w14:paraId="7D8DD87A" w14:textId="64491521" w:rsidR="003D19CA" w:rsidRPr="00EF2988" w:rsidRDefault="003D19CA" w:rsidP="00155351">
      <w:pPr>
        <w:rPr>
          <w:rFonts w:asciiTheme="minorHAnsi" w:hAnsiTheme="minorHAnsi"/>
        </w:rPr>
      </w:pPr>
      <w:r w:rsidRPr="00EF2988">
        <w:rPr>
          <w:rFonts w:asciiTheme="minorHAnsi" w:hAnsiTheme="minorHAnsi"/>
        </w:rPr>
        <w:t>Simcities</w:t>
      </w:r>
    </w:p>
    <w:p w14:paraId="3C000C2D" w14:textId="68DFF409" w:rsidR="00F23E0B" w:rsidRPr="00EF2988" w:rsidRDefault="00F23E0B" w:rsidP="00155351">
      <w:pPr>
        <w:rPr>
          <w:rFonts w:asciiTheme="minorHAnsi" w:hAnsiTheme="minorHAnsi"/>
        </w:rPr>
      </w:pPr>
      <w:r w:rsidRPr="00EF2988">
        <w:rPr>
          <w:rFonts w:asciiTheme="minorHAnsi" w:hAnsiTheme="minorHAnsi"/>
        </w:rPr>
        <w:t>City branding</w:t>
      </w:r>
    </w:p>
    <w:p w14:paraId="34E54727" w14:textId="03F44A51" w:rsidR="00155351" w:rsidRPr="00EF2988" w:rsidRDefault="00001362" w:rsidP="00155351">
      <w:pPr>
        <w:rPr>
          <w:rFonts w:asciiTheme="minorHAnsi" w:hAnsiTheme="minorHAnsi"/>
          <w:b/>
          <w:bCs/>
        </w:rPr>
      </w:pPr>
      <w:r w:rsidRPr="00EF2988">
        <w:rPr>
          <w:rFonts w:asciiTheme="minorHAnsi" w:hAnsiTheme="minorHAnsi"/>
        </w:rPr>
        <w:t>The city and urban rebellion</w:t>
      </w:r>
      <w:r w:rsidR="00155351" w:rsidRPr="00EF2988">
        <w:rPr>
          <w:rFonts w:asciiTheme="minorHAnsi" w:hAnsiTheme="minorHAnsi"/>
        </w:rPr>
        <w:br/>
      </w:r>
      <w:r w:rsidR="00155351" w:rsidRPr="00EF2988">
        <w:rPr>
          <w:rFonts w:asciiTheme="minorHAnsi" w:hAnsiTheme="minorHAnsi"/>
        </w:rPr>
        <w:br/>
      </w:r>
      <w:r w:rsidR="00155351" w:rsidRPr="00EF2988">
        <w:rPr>
          <w:rFonts w:asciiTheme="minorHAnsi" w:hAnsiTheme="minorHAnsi"/>
          <w:b/>
          <w:bCs/>
        </w:rPr>
        <w:t>COURSE READINGS:</w:t>
      </w:r>
    </w:p>
    <w:p w14:paraId="5AE7737D" w14:textId="77777777" w:rsidR="00155351" w:rsidRPr="00EF2988" w:rsidRDefault="00155351" w:rsidP="00155351">
      <w:pPr>
        <w:rPr>
          <w:rFonts w:asciiTheme="minorHAnsi" w:hAnsiTheme="minorHAnsi"/>
        </w:rPr>
      </w:pPr>
      <w:r w:rsidRPr="00EF2988">
        <w:rPr>
          <w:rFonts w:asciiTheme="minorHAnsi" w:hAnsiTheme="minorHAnsi"/>
        </w:rPr>
        <w:t>Readings for the course will be posted on E-reserves or E-learning before the due date.</w:t>
      </w:r>
    </w:p>
    <w:p w14:paraId="7C4677D2" w14:textId="77777777" w:rsidR="00155351" w:rsidRPr="00EF2988" w:rsidRDefault="00155351" w:rsidP="00155351">
      <w:pPr>
        <w:ind w:left="360"/>
        <w:rPr>
          <w:rFonts w:asciiTheme="minorHAnsi" w:hAnsiTheme="minorHAnsi"/>
        </w:rPr>
      </w:pPr>
    </w:p>
    <w:p w14:paraId="366FA555" w14:textId="77777777" w:rsidR="00155351" w:rsidRPr="00EF2988" w:rsidRDefault="00155351" w:rsidP="00155351">
      <w:pPr>
        <w:rPr>
          <w:rFonts w:asciiTheme="minorHAnsi" w:hAnsiTheme="minorHAnsi"/>
          <w:b/>
        </w:rPr>
      </w:pPr>
      <w:r w:rsidRPr="00EF2988">
        <w:rPr>
          <w:rFonts w:asciiTheme="minorHAnsi" w:hAnsiTheme="minorHAnsi"/>
          <w:b/>
        </w:rPr>
        <w:t>COURSE REQUIREMENTS:</w:t>
      </w:r>
    </w:p>
    <w:p w14:paraId="74267309" w14:textId="77777777" w:rsidR="00155351" w:rsidRPr="00EF2988" w:rsidRDefault="00155351" w:rsidP="00155351">
      <w:pPr>
        <w:ind w:left="360"/>
        <w:rPr>
          <w:rFonts w:asciiTheme="minorHAnsi" w:hAnsiTheme="minorHAnsi"/>
        </w:rPr>
      </w:pPr>
    </w:p>
    <w:p w14:paraId="02181337" w14:textId="77777777" w:rsidR="00155351" w:rsidRPr="00EF2988" w:rsidRDefault="00155351" w:rsidP="00155351">
      <w:pPr>
        <w:rPr>
          <w:rFonts w:asciiTheme="minorHAnsi" w:hAnsiTheme="minorHAnsi"/>
        </w:rPr>
      </w:pPr>
      <w:r w:rsidRPr="00EF2988">
        <w:rPr>
          <w:rFonts w:asciiTheme="minorHAnsi" w:hAnsiTheme="minorHAnsi"/>
          <w:b/>
        </w:rPr>
        <w:t>ATTENDANCE AND PREPARATION</w:t>
      </w:r>
      <w:r w:rsidRPr="00EF2988">
        <w:rPr>
          <w:rFonts w:asciiTheme="minorHAnsi" w:hAnsiTheme="minorHAnsi"/>
        </w:rPr>
        <w:t>:</w:t>
      </w:r>
    </w:p>
    <w:p w14:paraId="70A5CAAB" w14:textId="5D2E2E15" w:rsidR="00155351" w:rsidRPr="00EF2988" w:rsidRDefault="00155351" w:rsidP="00155351">
      <w:pPr>
        <w:rPr>
          <w:rFonts w:asciiTheme="minorHAnsi" w:hAnsiTheme="minorHAnsi"/>
        </w:rPr>
      </w:pPr>
      <w:r w:rsidRPr="00EF2988">
        <w:rPr>
          <w:rFonts w:asciiTheme="minorHAnsi" w:hAnsiTheme="minorHAnsi"/>
        </w:rPr>
        <w:lastRenderedPageBreak/>
        <w:t xml:space="preserve">Please note that class attendance is required for this course and constitutes </w:t>
      </w:r>
      <w:r w:rsidRPr="00EF2988">
        <w:rPr>
          <w:rFonts w:asciiTheme="minorHAnsi" w:hAnsiTheme="minorHAnsi"/>
          <w:b/>
          <w:bCs/>
        </w:rPr>
        <w:t>10%</w:t>
      </w:r>
      <w:r w:rsidRPr="00EF2988">
        <w:rPr>
          <w:rFonts w:asciiTheme="minorHAnsi" w:hAnsiTheme="minorHAnsi"/>
        </w:rPr>
        <w:t xml:space="preserve"> of you</w:t>
      </w:r>
      <w:r w:rsidR="0085381C" w:rsidRPr="00EF2988">
        <w:rPr>
          <w:rFonts w:asciiTheme="minorHAnsi" w:hAnsiTheme="minorHAnsi"/>
        </w:rPr>
        <w:t>r grade. You will be permitted 3</w:t>
      </w:r>
      <w:r w:rsidRPr="00EF2988">
        <w:rPr>
          <w:rFonts w:asciiTheme="minorHAnsi" w:hAnsiTheme="minorHAnsi"/>
        </w:rPr>
        <w:t xml:space="preserve"> </w:t>
      </w:r>
      <w:r w:rsidRPr="00EF2988">
        <w:rPr>
          <w:rFonts w:asciiTheme="minorHAnsi" w:hAnsiTheme="minorHAnsi"/>
          <w:b/>
          <w:bCs/>
        </w:rPr>
        <w:t>unexcused</w:t>
      </w:r>
      <w:r w:rsidRPr="00EF2988">
        <w:rPr>
          <w:rFonts w:asciiTheme="minorHAnsi" w:hAnsiTheme="minorHAnsi"/>
        </w:rPr>
        <w:t xml:space="preserve"> absences, after which you loose your attendance points if you are absent without proper reason and documentation. I will circ</w:t>
      </w:r>
      <w:r w:rsidR="00D34E4B" w:rsidRPr="00EF2988">
        <w:rPr>
          <w:rFonts w:asciiTheme="minorHAnsi" w:hAnsiTheme="minorHAnsi"/>
        </w:rPr>
        <w:t xml:space="preserve">ulate an attendance sheet which </w:t>
      </w:r>
      <w:r w:rsidRPr="00EF2988">
        <w:rPr>
          <w:rFonts w:asciiTheme="minorHAnsi" w:hAnsiTheme="minorHAnsi"/>
        </w:rPr>
        <w:t xml:space="preserve">you should sign. </w:t>
      </w:r>
    </w:p>
    <w:p w14:paraId="235CE9FA" w14:textId="77777777" w:rsidR="00155351" w:rsidRPr="00EF2988" w:rsidRDefault="00155351" w:rsidP="00155351">
      <w:pPr>
        <w:rPr>
          <w:rFonts w:asciiTheme="minorHAnsi" w:hAnsiTheme="minorHAnsi"/>
        </w:rPr>
      </w:pPr>
    </w:p>
    <w:p w14:paraId="3E88DCEF" w14:textId="77777777" w:rsidR="00155351" w:rsidRPr="00EF2988" w:rsidRDefault="00155351" w:rsidP="00155351">
      <w:pPr>
        <w:rPr>
          <w:rFonts w:asciiTheme="minorHAnsi" w:hAnsiTheme="minorHAnsi"/>
        </w:rPr>
      </w:pPr>
      <w:r w:rsidRPr="00EF2988">
        <w:rPr>
          <w:rFonts w:asciiTheme="minorHAnsi" w:hAnsiTheme="minorHAnsi"/>
        </w:rPr>
        <w:t xml:space="preserve">Signing for others is considered academic dishonesty. Repeated absences may affect your performance on exams and quizzes since they will be based on class lectures. Missing class also means possibly missing pop quizzes. </w:t>
      </w:r>
    </w:p>
    <w:p w14:paraId="239090BF" w14:textId="77777777" w:rsidR="00155351" w:rsidRPr="00EF2988" w:rsidRDefault="00155351" w:rsidP="00155351">
      <w:pPr>
        <w:rPr>
          <w:rFonts w:asciiTheme="minorHAnsi" w:hAnsiTheme="minorHAnsi"/>
        </w:rPr>
      </w:pPr>
    </w:p>
    <w:p w14:paraId="7C0DB3A5" w14:textId="77777777" w:rsidR="00155351" w:rsidRPr="00EF2988" w:rsidRDefault="00155351" w:rsidP="00155351">
      <w:pPr>
        <w:rPr>
          <w:rFonts w:asciiTheme="minorHAnsi" w:hAnsiTheme="minorHAnsi"/>
        </w:rPr>
      </w:pPr>
      <w:r w:rsidRPr="00EF2988">
        <w:rPr>
          <w:rFonts w:asciiTheme="minorHAnsi" w:hAnsiTheme="minorHAnsi"/>
        </w:rPr>
        <w:t>According to the Office of the Registrar, “acceptable reasons for absence from class include illness, serious family emergencies, special curricular requirements, military obligation, severe weather conditions, religious holidays and participation in official university activities such as music performances, athletic competition or debate. Absences from class for court-imposed legal obligations (e.g. jury duty or subpoena) must be excused.”</w:t>
      </w:r>
    </w:p>
    <w:p w14:paraId="34B1ACFD" w14:textId="77777777" w:rsidR="00155351" w:rsidRPr="00EF2988" w:rsidRDefault="00155351" w:rsidP="00155351">
      <w:pPr>
        <w:rPr>
          <w:rFonts w:asciiTheme="minorHAnsi" w:hAnsiTheme="minorHAnsi"/>
        </w:rPr>
      </w:pPr>
    </w:p>
    <w:p w14:paraId="1F463D0E" w14:textId="77777777" w:rsidR="00155351" w:rsidRPr="00EF2988" w:rsidRDefault="00155351" w:rsidP="00155351">
      <w:pPr>
        <w:rPr>
          <w:rFonts w:asciiTheme="minorHAnsi" w:hAnsiTheme="minorHAnsi"/>
        </w:rPr>
      </w:pPr>
    </w:p>
    <w:p w14:paraId="64A0FF13" w14:textId="359A631D" w:rsidR="00155351" w:rsidRPr="00EF2988" w:rsidRDefault="0085381C" w:rsidP="00155351">
      <w:pPr>
        <w:rPr>
          <w:rFonts w:asciiTheme="minorHAnsi" w:hAnsiTheme="minorHAnsi"/>
        </w:rPr>
      </w:pPr>
      <w:r w:rsidRPr="00EF2988">
        <w:rPr>
          <w:rFonts w:asciiTheme="minorHAnsi" w:hAnsiTheme="minorHAnsi"/>
          <w:b/>
        </w:rPr>
        <w:t>READING LOG</w:t>
      </w:r>
      <w:r w:rsidR="00F971E2">
        <w:rPr>
          <w:rFonts w:asciiTheme="minorHAnsi" w:hAnsiTheme="minorHAnsi"/>
          <w:b/>
        </w:rPr>
        <w:t>, STUDENT LED INTRODUCTIONS</w:t>
      </w:r>
      <w:r w:rsidRPr="00EF2988">
        <w:rPr>
          <w:rFonts w:asciiTheme="minorHAnsi" w:hAnsiTheme="minorHAnsi"/>
          <w:b/>
        </w:rPr>
        <w:t xml:space="preserve"> </w:t>
      </w:r>
      <w:r w:rsidR="00155351" w:rsidRPr="00EF2988">
        <w:rPr>
          <w:rFonts w:asciiTheme="minorHAnsi" w:hAnsiTheme="minorHAnsi"/>
          <w:b/>
        </w:rPr>
        <w:t>AND PARTICIPATION</w:t>
      </w:r>
      <w:r w:rsidR="00155351" w:rsidRPr="00EF2988">
        <w:rPr>
          <w:rFonts w:asciiTheme="minorHAnsi" w:hAnsiTheme="minorHAnsi"/>
        </w:rPr>
        <w:t xml:space="preserve">: </w:t>
      </w:r>
    </w:p>
    <w:p w14:paraId="7C4A7A75" w14:textId="77777777" w:rsidR="006B2CA1" w:rsidRDefault="00155351" w:rsidP="00155351">
      <w:pPr>
        <w:rPr>
          <w:rFonts w:asciiTheme="minorHAnsi" w:hAnsiTheme="minorHAnsi"/>
        </w:rPr>
      </w:pPr>
      <w:r w:rsidRPr="00EF2988">
        <w:rPr>
          <w:rFonts w:asciiTheme="minorHAnsi" w:hAnsiTheme="minorHAnsi"/>
        </w:rPr>
        <w:t xml:space="preserve">This course will be conducted in seminar format. That means that </w:t>
      </w:r>
      <w:r w:rsidRPr="00EF2988">
        <w:rPr>
          <w:rFonts w:asciiTheme="minorHAnsi" w:hAnsiTheme="minorHAnsi"/>
          <w:b/>
        </w:rPr>
        <w:t>each student</w:t>
      </w:r>
      <w:r w:rsidRPr="00EF2988">
        <w:rPr>
          <w:rFonts w:asciiTheme="minorHAnsi" w:hAnsiTheme="minorHAnsi"/>
        </w:rPr>
        <w:t xml:space="preserve"> is expected to come to </w:t>
      </w:r>
      <w:r w:rsidRPr="00EF2988">
        <w:rPr>
          <w:rFonts w:asciiTheme="minorHAnsi" w:hAnsiTheme="minorHAnsi"/>
          <w:b/>
        </w:rPr>
        <w:t>each session</w:t>
      </w:r>
      <w:r w:rsidRPr="00EF2988">
        <w:rPr>
          <w:rFonts w:asciiTheme="minorHAnsi" w:hAnsiTheme="minorHAnsi"/>
        </w:rPr>
        <w:t xml:space="preserve"> prepared to discuss the readings assigned for </w:t>
      </w:r>
      <w:r w:rsidRPr="00EF2988">
        <w:rPr>
          <w:rFonts w:asciiTheme="minorHAnsi" w:hAnsiTheme="minorHAnsi"/>
          <w:b/>
        </w:rPr>
        <w:t>that session</w:t>
      </w:r>
      <w:r w:rsidRPr="00EF2988">
        <w:rPr>
          <w:rFonts w:asciiTheme="minorHAnsi" w:hAnsiTheme="minorHAnsi"/>
        </w:rPr>
        <w:t>. Reading of the assigned material and participating in class discussion is essential to the successful completion of the course! To that end I will ask that each of you keep a reading log with ent</w:t>
      </w:r>
      <w:r w:rsidR="006B2CA1">
        <w:rPr>
          <w:rFonts w:asciiTheme="minorHAnsi" w:hAnsiTheme="minorHAnsi"/>
        </w:rPr>
        <w:t>ries for every reading assigned.</w:t>
      </w:r>
    </w:p>
    <w:p w14:paraId="0F667690" w14:textId="0C22A944" w:rsidR="00155351" w:rsidRPr="00EF2988" w:rsidRDefault="006B2CA1" w:rsidP="00155351">
      <w:pPr>
        <w:rPr>
          <w:rFonts w:asciiTheme="minorHAnsi" w:hAnsiTheme="minorHAnsi"/>
        </w:rPr>
      </w:pPr>
      <w:r>
        <w:rPr>
          <w:rFonts w:asciiTheme="minorHAnsi" w:hAnsiTheme="minorHAnsi"/>
        </w:rPr>
        <w:t>You will also select (or be assigned) a session (and the course readings assigned for that day) that you will be responsible for introducing.</w:t>
      </w:r>
      <w:r w:rsidR="00155351" w:rsidRPr="00EF2988">
        <w:rPr>
          <w:rFonts w:asciiTheme="minorHAnsi" w:hAnsiTheme="minorHAnsi"/>
        </w:rPr>
        <w:t xml:space="preserve"> </w:t>
      </w:r>
      <w:r w:rsidR="00F971E2">
        <w:rPr>
          <w:rFonts w:asciiTheme="minorHAnsi" w:hAnsiTheme="minorHAnsi"/>
        </w:rPr>
        <w:t xml:space="preserve"> These student introductions should take no more than 5-10 minutes every Tuesday and focus on what you thought were the most relevant concepts or interesting aspects of the reading. </w:t>
      </w:r>
    </w:p>
    <w:p w14:paraId="68DF330C" w14:textId="77777777" w:rsidR="00155351" w:rsidRPr="00EF2988" w:rsidRDefault="00155351" w:rsidP="00155351">
      <w:pPr>
        <w:rPr>
          <w:rFonts w:asciiTheme="minorHAnsi" w:hAnsiTheme="minorHAnsi"/>
        </w:rPr>
      </w:pPr>
    </w:p>
    <w:p w14:paraId="55B6512A" w14:textId="77777777" w:rsidR="00155351" w:rsidRPr="00EF2988" w:rsidRDefault="00155351" w:rsidP="00155351">
      <w:pPr>
        <w:rPr>
          <w:rFonts w:asciiTheme="minorHAnsi" w:hAnsiTheme="minorHAnsi"/>
        </w:rPr>
      </w:pPr>
      <w:r w:rsidRPr="00EF2988">
        <w:rPr>
          <w:rFonts w:asciiTheme="minorHAnsi" w:hAnsiTheme="minorHAnsi"/>
        </w:rPr>
        <w:t xml:space="preserve">You will keep a reading log that I will collect </w:t>
      </w:r>
      <w:r w:rsidRPr="00EF2988">
        <w:rPr>
          <w:rFonts w:asciiTheme="minorHAnsi" w:hAnsiTheme="minorHAnsi"/>
          <w:b/>
          <w:bCs/>
        </w:rPr>
        <w:t>4</w:t>
      </w:r>
      <w:r w:rsidRPr="00EF2988">
        <w:rPr>
          <w:rFonts w:asciiTheme="minorHAnsi" w:hAnsiTheme="minorHAnsi"/>
        </w:rPr>
        <w:t xml:space="preserve"> times during the semester. You are expected to have your log up to date.  I will grade your logs with V+ (90 and above); V (85-90); and V- (80-84). If your grade is lower, or if you are missing readings, I will ask you to revise and resubmit. However you will not be able to get full credit for incomplete logs. </w:t>
      </w:r>
    </w:p>
    <w:p w14:paraId="4E54911F" w14:textId="77777777" w:rsidR="00155351" w:rsidRDefault="00155351" w:rsidP="00155351">
      <w:pPr>
        <w:rPr>
          <w:rFonts w:asciiTheme="minorHAnsi" w:hAnsiTheme="minorHAnsi"/>
        </w:rPr>
      </w:pPr>
      <w:r w:rsidRPr="00EF2988">
        <w:rPr>
          <w:rFonts w:asciiTheme="minorHAnsi" w:hAnsiTheme="minorHAnsi"/>
        </w:rPr>
        <w:t xml:space="preserve">The reading log is not supposed to be a full summary of the text. Rather, I want you to formulate 3-4 key ideas-concepts that you think are central to the author’s concerns/ questions/ argument. Of course you can elaborate and add your own commentary. </w:t>
      </w:r>
    </w:p>
    <w:p w14:paraId="1EC58B85" w14:textId="08B61318" w:rsidR="006B2CA1" w:rsidRPr="00EF2988" w:rsidRDefault="006B2CA1" w:rsidP="00155351">
      <w:pPr>
        <w:rPr>
          <w:rFonts w:asciiTheme="minorHAnsi" w:hAnsiTheme="minorHAnsi"/>
        </w:rPr>
      </w:pPr>
      <w:r>
        <w:rPr>
          <w:rFonts w:asciiTheme="minorHAnsi" w:hAnsiTheme="minorHAnsi"/>
        </w:rPr>
        <w:t xml:space="preserve">Your reading logs will serve as jumping off point for class discussion, so keep them up to date.  </w:t>
      </w:r>
    </w:p>
    <w:p w14:paraId="1D503C70" w14:textId="33373949" w:rsidR="00155351" w:rsidRPr="00EF2988" w:rsidRDefault="001A2913" w:rsidP="00155351">
      <w:pPr>
        <w:rPr>
          <w:rFonts w:asciiTheme="minorHAnsi" w:hAnsiTheme="minorHAnsi"/>
        </w:rPr>
      </w:pPr>
      <w:r>
        <w:rPr>
          <w:rFonts w:asciiTheme="minorHAnsi" w:hAnsiTheme="minorHAnsi"/>
        </w:rPr>
        <w:t>Your entries</w:t>
      </w:r>
      <w:r w:rsidR="0006046A">
        <w:rPr>
          <w:rFonts w:asciiTheme="minorHAnsi" w:hAnsiTheme="minorHAnsi"/>
        </w:rPr>
        <w:t xml:space="preserve">, your introductions to the class session </w:t>
      </w:r>
      <w:r w:rsidR="00155351" w:rsidRPr="00EF2988">
        <w:rPr>
          <w:rFonts w:asciiTheme="minorHAnsi" w:hAnsiTheme="minorHAnsi"/>
        </w:rPr>
        <w:t xml:space="preserve">and your contribution to class discussion will constitute </w:t>
      </w:r>
      <w:r w:rsidR="00155351" w:rsidRPr="00EF2988">
        <w:rPr>
          <w:rFonts w:asciiTheme="minorHAnsi" w:hAnsiTheme="minorHAnsi"/>
          <w:b/>
          <w:bCs/>
        </w:rPr>
        <w:t>10%</w:t>
      </w:r>
      <w:r w:rsidR="00155351" w:rsidRPr="00EF2988">
        <w:rPr>
          <w:rFonts w:asciiTheme="minorHAnsi" w:hAnsiTheme="minorHAnsi"/>
        </w:rPr>
        <w:t xml:space="preserve"> of your grade. </w:t>
      </w:r>
    </w:p>
    <w:p w14:paraId="2A2B56ED" w14:textId="77777777" w:rsidR="00155351" w:rsidRPr="00EF2988" w:rsidRDefault="00155351" w:rsidP="00155351">
      <w:pPr>
        <w:ind w:left="360"/>
        <w:rPr>
          <w:rFonts w:asciiTheme="minorHAnsi" w:hAnsiTheme="minorHAnsi"/>
        </w:rPr>
      </w:pPr>
    </w:p>
    <w:p w14:paraId="5BB28B73" w14:textId="77777777" w:rsidR="00155351" w:rsidRPr="00EF2988" w:rsidRDefault="00155351" w:rsidP="00155351">
      <w:pPr>
        <w:rPr>
          <w:rFonts w:asciiTheme="minorHAnsi" w:hAnsiTheme="minorHAnsi"/>
          <w:b/>
          <w:bCs/>
        </w:rPr>
      </w:pPr>
      <w:r w:rsidRPr="00EF2988">
        <w:rPr>
          <w:rFonts w:asciiTheme="minorHAnsi" w:hAnsiTheme="minorHAnsi"/>
          <w:b/>
          <w:bCs/>
        </w:rPr>
        <w:t xml:space="preserve">MID TERM EXAM </w:t>
      </w:r>
    </w:p>
    <w:p w14:paraId="6B9CB44F" w14:textId="77777777" w:rsidR="00155351" w:rsidRPr="00EF2988" w:rsidRDefault="00155351" w:rsidP="00155351">
      <w:pPr>
        <w:rPr>
          <w:rFonts w:asciiTheme="minorHAnsi" w:hAnsiTheme="minorHAnsi"/>
        </w:rPr>
      </w:pPr>
      <w:r w:rsidRPr="00EF2988">
        <w:rPr>
          <w:rFonts w:asciiTheme="minorHAnsi" w:hAnsiTheme="minorHAnsi"/>
          <w:b/>
          <w:bCs/>
        </w:rPr>
        <w:t>I</w:t>
      </w:r>
      <w:r w:rsidRPr="00EF2988">
        <w:rPr>
          <w:rFonts w:asciiTheme="minorHAnsi" w:hAnsiTheme="minorHAnsi"/>
        </w:rPr>
        <w:t xml:space="preserve">n addition to completing the readings at the scheduled time, students will have to pass a midterm exam. The exam will be a take home exam, in essay form. It will constitute </w:t>
      </w:r>
      <w:r w:rsidRPr="00EF2988">
        <w:rPr>
          <w:rFonts w:asciiTheme="minorHAnsi" w:hAnsiTheme="minorHAnsi"/>
          <w:b/>
          <w:bCs/>
        </w:rPr>
        <w:t>40%</w:t>
      </w:r>
      <w:r w:rsidRPr="00EF2988">
        <w:rPr>
          <w:rFonts w:asciiTheme="minorHAnsi" w:hAnsiTheme="minorHAnsi"/>
        </w:rPr>
        <w:t xml:space="preserve"> of your grade. </w:t>
      </w:r>
    </w:p>
    <w:p w14:paraId="75BE2C5D" w14:textId="77777777" w:rsidR="00155351" w:rsidRPr="00EF2988" w:rsidRDefault="00155351" w:rsidP="00155351">
      <w:pPr>
        <w:rPr>
          <w:rFonts w:asciiTheme="minorHAnsi" w:hAnsiTheme="minorHAnsi"/>
        </w:rPr>
      </w:pPr>
    </w:p>
    <w:p w14:paraId="1BB8DAC2" w14:textId="77777777" w:rsidR="00155351" w:rsidRPr="00EF2988" w:rsidRDefault="00155351" w:rsidP="00155351">
      <w:pPr>
        <w:rPr>
          <w:rFonts w:asciiTheme="minorHAnsi" w:hAnsiTheme="minorHAnsi"/>
        </w:rPr>
      </w:pPr>
      <w:r w:rsidRPr="00EF2988">
        <w:rPr>
          <w:rFonts w:asciiTheme="minorHAnsi" w:hAnsiTheme="minorHAnsi"/>
          <w:b/>
          <w:bCs/>
        </w:rPr>
        <w:t>FINAL RESEARCH PAPER</w:t>
      </w:r>
      <w:r w:rsidRPr="00EF2988">
        <w:rPr>
          <w:rFonts w:asciiTheme="minorHAnsi" w:hAnsiTheme="minorHAnsi"/>
        </w:rPr>
        <w:t xml:space="preserve">: </w:t>
      </w:r>
    </w:p>
    <w:p w14:paraId="1DACF867" w14:textId="5072014B" w:rsidR="00155351" w:rsidRPr="00EF2988" w:rsidRDefault="00155351" w:rsidP="00155351">
      <w:pPr>
        <w:rPr>
          <w:rFonts w:asciiTheme="minorHAnsi" w:hAnsiTheme="minorHAnsi"/>
        </w:rPr>
      </w:pPr>
      <w:r w:rsidRPr="00EF2988">
        <w:rPr>
          <w:rFonts w:asciiTheme="minorHAnsi" w:hAnsiTheme="minorHAnsi"/>
        </w:rPr>
        <w:t>The final class assignment will be a research paper (7-8 pp.) on a topic of your own choice, due at the end of the term. Students will hand in a first and a final draft of the paper</w:t>
      </w:r>
      <w:r w:rsidR="004F021C">
        <w:rPr>
          <w:rFonts w:asciiTheme="minorHAnsi" w:hAnsiTheme="minorHAnsi"/>
        </w:rPr>
        <w:t>. I will comment on the first draft but not grade it.  However not handing in a first grade will be penalized by deducting 5 points from your final draft grade. The final draft is</w:t>
      </w:r>
      <w:r w:rsidRPr="00EF2988">
        <w:rPr>
          <w:rFonts w:asciiTheme="minorHAnsi" w:hAnsiTheme="minorHAnsi"/>
        </w:rPr>
        <w:t xml:space="preserve"> </w:t>
      </w:r>
      <w:r w:rsidR="004F021C">
        <w:rPr>
          <w:rFonts w:asciiTheme="minorHAnsi" w:hAnsiTheme="minorHAnsi"/>
        </w:rPr>
        <w:t xml:space="preserve">worth </w:t>
      </w:r>
      <w:r w:rsidR="004F021C">
        <w:rPr>
          <w:rFonts w:asciiTheme="minorHAnsi" w:hAnsiTheme="minorHAnsi"/>
          <w:b/>
          <w:bCs/>
        </w:rPr>
        <w:t>4</w:t>
      </w:r>
      <w:r w:rsidRPr="00EF2988">
        <w:rPr>
          <w:rFonts w:asciiTheme="minorHAnsi" w:hAnsiTheme="minorHAnsi"/>
          <w:b/>
          <w:bCs/>
        </w:rPr>
        <w:t>0%</w:t>
      </w:r>
      <w:r w:rsidRPr="00EF2988">
        <w:rPr>
          <w:rFonts w:asciiTheme="minorHAnsi" w:hAnsiTheme="minorHAnsi"/>
        </w:rPr>
        <w:t xml:space="preserve"> of your grade. </w:t>
      </w:r>
    </w:p>
    <w:p w14:paraId="0FC25C8A" w14:textId="77777777" w:rsidR="00155351" w:rsidRPr="00EF2988" w:rsidRDefault="00155351" w:rsidP="00155351">
      <w:pPr>
        <w:rPr>
          <w:rFonts w:asciiTheme="minorHAnsi" w:hAnsiTheme="minorHAnsi"/>
        </w:rPr>
      </w:pPr>
    </w:p>
    <w:p w14:paraId="2E64DACC" w14:textId="77777777" w:rsidR="00155351" w:rsidRPr="00EF2988" w:rsidRDefault="00155351" w:rsidP="00155351">
      <w:pPr>
        <w:rPr>
          <w:rFonts w:asciiTheme="minorHAnsi" w:hAnsiTheme="minorHAnsi"/>
          <w:b/>
        </w:rPr>
      </w:pPr>
      <w:r w:rsidRPr="00EF2988">
        <w:rPr>
          <w:rFonts w:asciiTheme="minorHAnsi" w:hAnsiTheme="minorHAnsi"/>
          <w:b/>
        </w:rPr>
        <w:t xml:space="preserve">Due Dates:  </w:t>
      </w:r>
    </w:p>
    <w:p w14:paraId="6E2A9494" w14:textId="1B2F2E02" w:rsidR="00155351" w:rsidRPr="00EF2988" w:rsidRDefault="00D460EE" w:rsidP="00155351">
      <w:pPr>
        <w:rPr>
          <w:rFonts w:asciiTheme="minorHAnsi" w:hAnsiTheme="minorHAnsi"/>
        </w:rPr>
      </w:pPr>
      <w:r>
        <w:rPr>
          <w:rFonts w:asciiTheme="minorHAnsi" w:hAnsiTheme="minorHAnsi"/>
        </w:rPr>
        <w:t>Midt</w:t>
      </w:r>
      <w:r w:rsidR="004F021C">
        <w:rPr>
          <w:rFonts w:asciiTheme="minorHAnsi" w:hAnsiTheme="minorHAnsi"/>
        </w:rPr>
        <w:t>erm (Take Home) Exam: October 20</w:t>
      </w:r>
    </w:p>
    <w:p w14:paraId="7292F51D" w14:textId="5F9A4ED9" w:rsidR="00155351" w:rsidRPr="00EF2988" w:rsidRDefault="00155351" w:rsidP="00155351">
      <w:pPr>
        <w:rPr>
          <w:rFonts w:asciiTheme="minorHAnsi" w:hAnsiTheme="minorHAnsi"/>
        </w:rPr>
      </w:pPr>
      <w:r w:rsidRPr="00EF2988">
        <w:rPr>
          <w:rFonts w:asciiTheme="minorHAnsi" w:hAnsiTheme="minorHAnsi"/>
        </w:rPr>
        <w:t>First D</w:t>
      </w:r>
      <w:r w:rsidR="004F021C">
        <w:rPr>
          <w:rFonts w:asciiTheme="minorHAnsi" w:hAnsiTheme="minorHAnsi"/>
        </w:rPr>
        <w:t>raft Research Paper: November 22</w:t>
      </w:r>
    </w:p>
    <w:p w14:paraId="0AD2436A" w14:textId="683B4F26" w:rsidR="00155351" w:rsidRPr="00EF2988" w:rsidRDefault="006B2CA1" w:rsidP="00155351">
      <w:pPr>
        <w:rPr>
          <w:rFonts w:asciiTheme="minorHAnsi" w:hAnsiTheme="minorHAnsi"/>
        </w:rPr>
      </w:pPr>
      <w:r>
        <w:rPr>
          <w:rFonts w:asciiTheme="minorHAnsi" w:hAnsiTheme="minorHAnsi"/>
        </w:rPr>
        <w:t>Fi</w:t>
      </w:r>
      <w:r w:rsidR="004F021C">
        <w:rPr>
          <w:rFonts w:asciiTheme="minorHAnsi" w:hAnsiTheme="minorHAnsi"/>
        </w:rPr>
        <w:t>nal Research Paper:  December 13</w:t>
      </w:r>
    </w:p>
    <w:p w14:paraId="3F70DFF2" w14:textId="77777777" w:rsidR="00155351" w:rsidRPr="00EF2988" w:rsidRDefault="00155351" w:rsidP="00155351">
      <w:pPr>
        <w:rPr>
          <w:rFonts w:asciiTheme="minorHAnsi" w:hAnsiTheme="minorHAnsi"/>
        </w:rPr>
      </w:pPr>
    </w:p>
    <w:p w14:paraId="684C27B8" w14:textId="77777777" w:rsidR="00155351" w:rsidRPr="00EF2988" w:rsidRDefault="00155351" w:rsidP="00155351">
      <w:pPr>
        <w:rPr>
          <w:rFonts w:asciiTheme="minorHAnsi" w:hAnsiTheme="minorHAnsi"/>
          <w:b/>
        </w:rPr>
      </w:pPr>
      <w:r w:rsidRPr="00EF2988">
        <w:rPr>
          <w:rFonts w:asciiTheme="minorHAnsi" w:hAnsiTheme="minorHAnsi"/>
          <w:b/>
        </w:rPr>
        <w:t>Grade Composition:</w:t>
      </w:r>
    </w:p>
    <w:p w14:paraId="4C9CB1C2" w14:textId="77777777" w:rsidR="00155351" w:rsidRPr="00EF2988" w:rsidRDefault="00155351" w:rsidP="00155351">
      <w:pPr>
        <w:rPr>
          <w:rFonts w:asciiTheme="minorHAnsi" w:hAnsiTheme="minorHAnsi"/>
          <w:bCs/>
        </w:rPr>
      </w:pPr>
      <w:r w:rsidRPr="00EF2988">
        <w:rPr>
          <w:rFonts w:asciiTheme="minorHAnsi" w:hAnsiTheme="minorHAnsi"/>
          <w:bCs/>
        </w:rPr>
        <w:t>Attendance: 10%</w:t>
      </w:r>
    </w:p>
    <w:p w14:paraId="325C393E" w14:textId="42A24400" w:rsidR="00155351" w:rsidRPr="00EF2988" w:rsidRDefault="00155351" w:rsidP="00155351">
      <w:pPr>
        <w:rPr>
          <w:rFonts w:asciiTheme="minorHAnsi" w:hAnsiTheme="minorHAnsi"/>
        </w:rPr>
      </w:pPr>
      <w:r w:rsidRPr="00EF2988">
        <w:rPr>
          <w:rFonts w:asciiTheme="minorHAnsi" w:hAnsiTheme="minorHAnsi"/>
        </w:rPr>
        <w:t>Reading Log</w:t>
      </w:r>
      <w:r w:rsidR="006B2CA1">
        <w:rPr>
          <w:rFonts w:asciiTheme="minorHAnsi" w:hAnsiTheme="minorHAnsi"/>
        </w:rPr>
        <w:t>, Student Presentation</w:t>
      </w:r>
      <w:r w:rsidRPr="00EF2988">
        <w:rPr>
          <w:rFonts w:asciiTheme="minorHAnsi" w:hAnsiTheme="minorHAnsi"/>
        </w:rPr>
        <w:t xml:space="preserve"> and Participation: 10%</w:t>
      </w:r>
    </w:p>
    <w:p w14:paraId="60B6F094" w14:textId="033F7BAF" w:rsidR="00155351" w:rsidRPr="00EF2988" w:rsidRDefault="00155351" w:rsidP="00155351">
      <w:pPr>
        <w:rPr>
          <w:rFonts w:asciiTheme="minorHAnsi" w:hAnsiTheme="minorHAnsi"/>
        </w:rPr>
      </w:pPr>
      <w:r w:rsidRPr="00EF2988">
        <w:rPr>
          <w:rFonts w:asciiTheme="minorHAnsi" w:hAnsiTheme="minorHAnsi"/>
        </w:rPr>
        <w:t>Midterm Exam: 40%</w:t>
      </w:r>
    </w:p>
    <w:p w14:paraId="653851FA" w14:textId="700A24C1" w:rsidR="00155351" w:rsidRPr="00EF2988" w:rsidRDefault="005745E2" w:rsidP="00155351">
      <w:pPr>
        <w:rPr>
          <w:rFonts w:asciiTheme="minorHAnsi" w:hAnsiTheme="minorHAnsi"/>
        </w:rPr>
      </w:pPr>
      <w:r>
        <w:rPr>
          <w:rFonts w:asciiTheme="minorHAnsi" w:hAnsiTheme="minorHAnsi"/>
        </w:rPr>
        <w:t>Second Draft Final Paper: 4</w:t>
      </w:r>
      <w:r w:rsidR="00155351" w:rsidRPr="00EF2988">
        <w:rPr>
          <w:rFonts w:asciiTheme="minorHAnsi" w:hAnsiTheme="minorHAnsi"/>
        </w:rPr>
        <w:t>0%</w:t>
      </w:r>
    </w:p>
    <w:p w14:paraId="3CADD975" w14:textId="77777777" w:rsidR="00155351" w:rsidRPr="00EF2988" w:rsidRDefault="00155351" w:rsidP="00155351">
      <w:pPr>
        <w:rPr>
          <w:rFonts w:asciiTheme="minorHAnsi" w:hAnsiTheme="minorHAnsi"/>
        </w:rPr>
      </w:pPr>
    </w:p>
    <w:p w14:paraId="747C3E15" w14:textId="77777777" w:rsidR="00155351" w:rsidRPr="00EF2988" w:rsidRDefault="00155351" w:rsidP="00155351">
      <w:pPr>
        <w:rPr>
          <w:rFonts w:asciiTheme="minorHAnsi" w:hAnsiTheme="minorHAnsi"/>
          <w:b/>
        </w:rPr>
      </w:pPr>
    </w:p>
    <w:p w14:paraId="5D66B100" w14:textId="77777777" w:rsidR="00155351" w:rsidRPr="00EF2988" w:rsidRDefault="00155351" w:rsidP="00155351">
      <w:pPr>
        <w:rPr>
          <w:rFonts w:asciiTheme="minorHAnsi" w:hAnsiTheme="minorHAnsi"/>
        </w:rPr>
      </w:pPr>
      <w:r w:rsidRPr="00EF2988">
        <w:rPr>
          <w:rFonts w:asciiTheme="minorHAnsi" w:hAnsiTheme="minorHAnsi"/>
          <w:b/>
        </w:rPr>
        <w:t>GRADING SCALE</w:t>
      </w:r>
      <w:r w:rsidRPr="00EF2988">
        <w:rPr>
          <w:rFonts w:asciiTheme="minorHAnsi" w:hAnsiTheme="minorHAnsi"/>
        </w:rPr>
        <w:t xml:space="preserve">: </w:t>
      </w:r>
    </w:p>
    <w:p w14:paraId="47A13321" w14:textId="77777777" w:rsidR="00155351" w:rsidRPr="00EF2988" w:rsidRDefault="00155351" w:rsidP="00155351">
      <w:pPr>
        <w:rPr>
          <w:rFonts w:asciiTheme="minorHAnsi" w:hAnsiTheme="minorHAnsi"/>
        </w:rPr>
      </w:pPr>
      <w:r w:rsidRPr="00EF2988">
        <w:rPr>
          <w:rFonts w:asciiTheme="minorHAnsi" w:hAnsiTheme="minorHAnsi"/>
        </w:rPr>
        <w:t>A:                                         90-100</w:t>
      </w:r>
    </w:p>
    <w:p w14:paraId="0E334292" w14:textId="77777777" w:rsidR="00155351" w:rsidRPr="00EF2988" w:rsidRDefault="00155351" w:rsidP="00155351">
      <w:pPr>
        <w:rPr>
          <w:rFonts w:asciiTheme="minorHAnsi" w:hAnsiTheme="minorHAnsi"/>
        </w:rPr>
      </w:pPr>
      <w:r w:rsidRPr="00EF2988">
        <w:rPr>
          <w:rFonts w:asciiTheme="minorHAnsi" w:hAnsiTheme="minorHAnsi"/>
        </w:rPr>
        <w:t>B+:                                       85-89</w:t>
      </w:r>
    </w:p>
    <w:p w14:paraId="5F8D9CC0" w14:textId="77777777" w:rsidR="00155351" w:rsidRPr="00EF2988" w:rsidRDefault="00155351" w:rsidP="00155351">
      <w:pPr>
        <w:rPr>
          <w:rFonts w:asciiTheme="minorHAnsi" w:hAnsiTheme="minorHAnsi"/>
        </w:rPr>
      </w:pPr>
      <w:r w:rsidRPr="00EF2988">
        <w:rPr>
          <w:rFonts w:asciiTheme="minorHAnsi" w:hAnsiTheme="minorHAnsi"/>
        </w:rPr>
        <w:t>B:                                         80-84</w:t>
      </w:r>
    </w:p>
    <w:p w14:paraId="56C3570D" w14:textId="77777777" w:rsidR="00155351" w:rsidRPr="00EF2988" w:rsidRDefault="00155351" w:rsidP="00155351">
      <w:pPr>
        <w:rPr>
          <w:rFonts w:asciiTheme="minorHAnsi" w:hAnsiTheme="minorHAnsi"/>
        </w:rPr>
      </w:pPr>
      <w:r w:rsidRPr="00EF2988">
        <w:rPr>
          <w:rFonts w:asciiTheme="minorHAnsi" w:hAnsiTheme="minorHAnsi"/>
        </w:rPr>
        <w:t>C+:                                       75-79</w:t>
      </w:r>
    </w:p>
    <w:p w14:paraId="1EEF7DBE" w14:textId="77777777" w:rsidR="00155351" w:rsidRPr="00EF2988" w:rsidRDefault="00155351" w:rsidP="00155351">
      <w:pPr>
        <w:rPr>
          <w:rFonts w:asciiTheme="minorHAnsi" w:hAnsiTheme="minorHAnsi"/>
        </w:rPr>
      </w:pPr>
      <w:r w:rsidRPr="00EF2988">
        <w:rPr>
          <w:rFonts w:asciiTheme="minorHAnsi" w:hAnsiTheme="minorHAnsi"/>
        </w:rPr>
        <w:t xml:space="preserve">C:                                         70-74 </w:t>
      </w:r>
    </w:p>
    <w:p w14:paraId="64B7AAB4" w14:textId="77777777" w:rsidR="00155351" w:rsidRPr="00EF2988" w:rsidRDefault="00155351" w:rsidP="00155351">
      <w:pPr>
        <w:rPr>
          <w:rFonts w:asciiTheme="minorHAnsi" w:hAnsiTheme="minorHAnsi"/>
        </w:rPr>
      </w:pPr>
      <w:r w:rsidRPr="00EF2988">
        <w:rPr>
          <w:rFonts w:asciiTheme="minorHAnsi" w:hAnsiTheme="minorHAnsi"/>
        </w:rPr>
        <w:t>D+:                                       65-69</w:t>
      </w:r>
    </w:p>
    <w:p w14:paraId="751C9C92" w14:textId="77777777" w:rsidR="00155351" w:rsidRPr="00EF2988" w:rsidRDefault="00155351" w:rsidP="00155351">
      <w:pPr>
        <w:rPr>
          <w:rFonts w:asciiTheme="minorHAnsi" w:hAnsiTheme="minorHAnsi"/>
        </w:rPr>
      </w:pPr>
      <w:r w:rsidRPr="00EF2988">
        <w:rPr>
          <w:rFonts w:asciiTheme="minorHAnsi" w:hAnsiTheme="minorHAnsi"/>
        </w:rPr>
        <w:t xml:space="preserve">D:                                         60-65  </w:t>
      </w:r>
    </w:p>
    <w:p w14:paraId="65AF7D6E" w14:textId="77777777" w:rsidR="00155351" w:rsidRPr="00EF2988" w:rsidRDefault="00155351" w:rsidP="00155351">
      <w:pPr>
        <w:rPr>
          <w:rFonts w:asciiTheme="minorHAnsi" w:hAnsiTheme="minorHAnsi"/>
        </w:rPr>
      </w:pPr>
      <w:r w:rsidRPr="00EF2988">
        <w:rPr>
          <w:rFonts w:asciiTheme="minorHAnsi" w:hAnsiTheme="minorHAnsi"/>
        </w:rPr>
        <w:t xml:space="preserve">E:                                          59 % or below </w:t>
      </w:r>
    </w:p>
    <w:p w14:paraId="186BD07C" w14:textId="77777777" w:rsidR="00155351" w:rsidRPr="00EF2988" w:rsidRDefault="00155351" w:rsidP="00155351">
      <w:pPr>
        <w:rPr>
          <w:rFonts w:asciiTheme="minorHAnsi" w:hAnsiTheme="minorHAnsi"/>
        </w:rPr>
      </w:pPr>
    </w:p>
    <w:p w14:paraId="7B29F19F" w14:textId="77777777" w:rsidR="00155351" w:rsidRPr="00EF2988" w:rsidRDefault="00155351" w:rsidP="00155351">
      <w:pPr>
        <w:rPr>
          <w:rFonts w:asciiTheme="minorHAnsi" w:hAnsiTheme="minorHAnsi"/>
        </w:rPr>
      </w:pPr>
      <w:r w:rsidRPr="00EF2988">
        <w:rPr>
          <w:rFonts w:asciiTheme="minorHAnsi" w:hAnsiTheme="minorHAnsi"/>
        </w:rPr>
        <w:t xml:space="preserve">Plagiarism: </w:t>
      </w:r>
    </w:p>
    <w:p w14:paraId="13275308" w14:textId="77777777" w:rsidR="00155351" w:rsidRPr="00EF2988" w:rsidRDefault="00155351" w:rsidP="00155351">
      <w:pPr>
        <w:rPr>
          <w:rFonts w:asciiTheme="minorHAnsi" w:hAnsiTheme="minorHAnsi"/>
        </w:rPr>
      </w:pPr>
      <w:r w:rsidRPr="00EF2988">
        <w:rPr>
          <w:rFonts w:asciiTheme="minorHAnsi" w:hAnsiTheme="minorHAnsi"/>
        </w:rPr>
        <w:t xml:space="preserve">Please be advised that plagiarism is in violation of the University of Florida’s regulations and maybe grounds for dismissal from the course. If you are in doubt about what constitutes plagiarism, address these questions to the instructor. </w:t>
      </w:r>
    </w:p>
    <w:p w14:paraId="66A90D88" w14:textId="77777777" w:rsidR="00155351" w:rsidRPr="00EF2988" w:rsidRDefault="00155351" w:rsidP="00155351">
      <w:pPr>
        <w:rPr>
          <w:rFonts w:asciiTheme="minorHAnsi" w:hAnsiTheme="minorHAnsi"/>
        </w:rPr>
      </w:pPr>
    </w:p>
    <w:p w14:paraId="7E78FA03" w14:textId="77777777" w:rsidR="00155351" w:rsidRPr="00EF2988" w:rsidRDefault="00155351" w:rsidP="00155351">
      <w:pPr>
        <w:rPr>
          <w:rFonts w:asciiTheme="minorHAnsi" w:hAnsiTheme="minorHAnsi"/>
        </w:rPr>
      </w:pPr>
      <w:r w:rsidRPr="00EF2988">
        <w:rPr>
          <w:rFonts w:asciiTheme="minorHAnsi" w:hAnsiTheme="minorHAnsi"/>
        </w:rPr>
        <w:t xml:space="preserve">Students with Disabilities: </w:t>
      </w:r>
    </w:p>
    <w:p w14:paraId="021C3C9B" w14:textId="77777777" w:rsidR="00155351" w:rsidRPr="00EF2988" w:rsidRDefault="00155351" w:rsidP="00155351">
      <w:pPr>
        <w:rPr>
          <w:rFonts w:asciiTheme="minorHAnsi" w:hAnsiTheme="minorHAnsi"/>
        </w:rPr>
      </w:pPr>
      <w:r w:rsidRPr="00EF2988">
        <w:rPr>
          <w:rFonts w:asciiTheme="minorHAnsi" w:hAnsiTheme="minorHAnsi"/>
        </w:rPr>
        <w:t xml:space="preserve">Please advise the instructor so that appropriate measures maybe taken. </w:t>
      </w:r>
    </w:p>
    <w:p w14:paraId="104DAEFF" w14:textId="77777777" w:rsidR="00155351" w:rsidRPr="00EF2988" w:rsidRDefault="00155351" w:rsidP="00155351">
      <w:pPr>
        <w:rPr>
          <w:rFonts w:asciiTheme="minorHAnsi" w:hAnsiTheme="minorHAnsi"/>
        </w:rPr>
      </w:pPr>
    </w:p>
    <w:p w14:paraId="0F3F3852" w14:textId="77777777" w:rsidR="00155351" w:rsidRPr="00EF2988" w:rsidRDefault="00155351" w:rsidP="00155351">
      <w:pPr>
        <w:jc w:val="center"/>
        <w:rPr>
          <w:rFonts w:asciiTheme="minorHAnsi" w:hAnsiTheme="minorHAnsi"/>
          <w:b/>
        </w:rPr>
      </w:pPr>
      <w:r w:rsidRPr="00EF2988">
        <w:rPr>
          <w:rFonts w:asciiTheme="minorHAnsi" w:hAnsiTheme="minorHAnsi"/>
          <w:b/>
        </w:rPr>
        <w:t>Reading and Discussion Schedule:</w:t>
      </w:r>
    </w:p>
    <w:p w14:paraId="07605771" w14:textId="77777777" w:rsidR="00155351" w:rsidRPr="00EF2988" w:rsidRDefault="00155351" w:rsidP="00155351">
      <w:pPr>
        <w:rPr>
          <w:rFonts w:asciiTheme="minorHAnsi" w:hAnsiTheme="minorHAnsi"/>
        </w:rPr>
      </w:pPr>
    </w:p>
    <w:p w14:paraId="16073FA1" w14:textId="77777777" w:rsidR="00155351" w:rsidRPr="00EF2988" w:rsidRDefault="00155351" w:rsidP="00155351">
      <w:pPr>
        <w:rPr>
          <w:rFonts w:asciiTheme="minorHAnsi" w:hAnsiTheme="minorHAnsi"/>
          <w:b/>
        </w:rPr>
      </w:pPr>
      <w:r w:rsidRPr="00EF2988">
        <w:rPr>
          <w:rFonts w:asciiTheme="minorHAnsi" w:hAnsiTheme="minorHAnsi"/>
          <w:b/>
        </w:rPr>
        <w:t xml:space="preserve">Week One: </w:t>
      </w:r>
      <w:r w:rsidR="009D5923" w:rsidRPr="00EF2988">
        <w:rPr>
          <w:rFonts w:asciiTheme="minorHAnsi" w:hAnsiTheme="minorHAnsi"/>
          <w:b/>
        </w:rPr>
        <w:t xml:space="preserve">Introduction and syllabus: </w:t>
      </w:r>
      <w:r w:rsidRPr="00EF2988">
        <w:rPr>
          <w:rFonts w:asciiTheme="minorHAnsi" w:hAnsiTheme="minorHAnsi"/>
          <w:b/>
        </w:rPr>
        <w:t xml:space="preserve">Urbanism as a Way of Life </w:t>
      </w:r>
    </w:p>
    <w:p w14:paraId="20EF4543" w14:textId="022AF879" w:rsidR="00AA662A" w:rsidRPr="00EF2988" w:rsidRDefault="009D2125" w:rsidP="00155351">
      <w:pPr>
        <w:rPr>
          <w:rFonts w:asciiTheme="minorHAnsi" w:hAnsiTheme="minorHAnsi"/>
        </w:rPr>
      </w:pPr>
      <w:r>
        <w:rPr>
          <w:rFonts w:asciiTheme="minorHAnsi" w:hAnsiTheme="minorHAnsi"/>
          <w:b/>
        </w:rPr>
        <w:t>Tuesday August 23</w:t>
      </w:r>
      <w:r w:rsidR="00AA662A" w:rsidRPr="00EF2988">
        <w:rPr>
          <w:rFonts w:asciiTheme="minorHAnsi" w:hAnsiTheme="minorHAnsi"/>
          <w:b/>
        </w:rPr>
        <w:t xml:space="preserve">: </w:t>
      </w:r>
      <w:r w:rsidR="00AA662A" w:rsidRPr="00EF2988">
        <w:rPr>
          <w:rFonts w:asciiTheme="minorHAnsi" w:hAnsiTheme="minorHAnsi"/>
        </w:rPr>
        <w:t>Introduction</w:t>
      </w:r>
    </w:p>
    <w:p w14:paraId="2323EC86" w14:textId="77777777" w:rsidR="00AA662A" w:rsidRPr="00EF2988" w:rsidRDefault="00AA662A" w:rsidP="00155351">
      <w:pPr>
        <w:rPr>
          <w:rFonts w:asciiTheme="minorHAnsi" w:hAnsiTheme="minorHAnsi"/>
          <w:b/>
        </w:rPr>
      </w:pPr>
    </w:p>
    <w:p w14:paraId="5630D59E" w14:textId="7AF20D75" w:rsidR="00DC5B17" w:rsidRDefault="009D5923" w:rsidP="00155351">
      <w:pPr>
        <w:rPr>
          <w:rFonts w:asciiTheme="minorHAnsi" w:hAnsiTheme="minorHAnsi"/>
          <w:b/>
        </w:rPr>
      </w:pPr>
      <w:r w:rsidRPr="00EF2988">
        <w:rPr>
          <w:rFonts w:asciiTheme="minorHAnsi" w:hAnsiTheme="minorHAnsi"/>
          <w:b/>
        </w:rPr>
        <w:t>Thurs</w:t>
      </w:r>
      <w:r w:rsidR="009D2125">
        <w:rPr>
          <w:rFonts w:asciiTheme="minorHAnsi" w:hAnsiTheme="minorHAnsi"/>
          <w:b/>
        </w:rPr>
        <w:t>day August 25</w:t>
      </w:r>
      <w:r w:rsidR="00155351" w:rsidRPr="00EF2988">
        <w:rPr>
          <w:rFonts w:asciiTheme="minorHAnsi" w:hAnsiTheme="minorHAnsi"/>
          <w:b/>
        </w:rPr>
        <w:t xml:space="preserve">: </w:t>
      </w:r>
    </w:p>
    <w:p w14:paraId="2F20B218" w14:textId="2A7FE7DD" w:rsidR="00155351" w:rsidRPr="00714235" w:rsidRDefault="00714235" w:rsidP="00155351">
      <w:pPr>
        <w:rPr>
          <w:rFonts w:asciiTheme="minorHAnsi" w:hAnsiTheme="minorHAnsi"/>
        </w:rPr>
      </w:pPr>
      <w:r w:rsidRPr="00714235">
        <w:rPr>
          <w:rFonts w:asciiTheme="minorHAnsi" w:hAnsiTheme="minorHAnsi"/>
        </w:rPr>
        <w:t>Silverman, Ch. 3 “City Spaces”, 61-91</w:t>
      </w:r>
    </w:p>
    <w:p w14:paraId="5300ACEA" w14:textId="77777777" w:rsidR="00155351" w:rsidRPr="00EF2988" w:rsidRDefault="00155351" w:rsidP="00155351">
      <w:pPr>
        <w:rPr>
          <w:rFonts w:asciiTheme="minorHAnsi" w:hAnsiTheme="minorHAnsi"/>
        </w:rPr>
      </w:pPr>
    </w:p>
    <w:p w14:paraId="5BF6693E" w14:textId="77777777" w:rsidR="00155351" w:rsidRPr="00EF2988" w:rsidRDefault="00155351" w:rsidP="00155351">
      <w:pPr>
        <w:rPr>
          <w:rFonts w:asciiTheme="minorHAnsi" w:hAnsiTheme="minorHAnsi"/>
          <w:b/>
        </w:rPr>
      </w:pPr>
      <w:r w:rsidRPr="00EF2988">
        <w:rPr>
          <w:rFonts w:asciiTheme="minorHAnsi" w:hAnsiTheme="minorHAnsi"/>
          <w:b/>
        </w:rPr>
        <w:t xml:space="preserve">Week Two: Money, Time, Space in the </w:t>
      </w:r>
      <w:r w:rsidR="00B70570" w:rsidRPr="00EF2988">
        <w:rPr>
          <w:rFonts w:asciiTheme="minorHAnsi" w:hAnsiTheme="minorHAnsi"/>
          <w:b/>
        </w:rPr>
        <w:t xml:space="preserve">Medieval and </w:t>
      </w:r>
      <w:r w:rsidRPr="00EF2988">
        <w:rPr>
          <w:rFonts w:asciiTheme="minorHAnsi" w:hAnsiTheme="minorHAnsi"/>
          <w:b/>
        </w:rPr>
        <w:t>Baroque City</w:t>
      </w:r>
    </w:p>
    <w:p w14:paraId="1730605E" w14:textId="58688201" w:rsidR="00155351" w:rsidRPr="00EF2988" w:rsidRDefault="009D2125" w:rsidP="00155351">
      <w:pPr>
        <w:rPr>
          <w:rFonts w:asciiTheme="minorHAnsi" w:hAnsiTheme="minorHAnsi"/>
          <w:b/>
        </w:rPr>
      </w:pPr>
      <w:r>
        <w:rPr>
          <w:rFonts w:asciiTheme="minorHAnsi" w:hAnsiTheme="minorHAnsi"/>
          <w:b/>
        </w:rPr>
        <w:t>Tuesday August 30</w:t>
      </w:r>
    </w:p>
    <w:p w14:paraId="35EDBEC1" w14:textId="41BBA189" w:rsidR="00155351" w:rsidRPr="00EF2988" w:rsidRDefault="00DC5B17" w:rsidP="00155351">
      <w:pPr>
        <w:rPr>
          <w:rFonts w:asciiTheme="minorHAnsi" w:hAnsiTheme="minorHAnsi"/>
        </w:rPr>
      </w:pPr>
      <w:r>
        <w:rPr>
          <w:rFonts w:asciiTheme="minorHAnsi" w:hAnsiTheme="minorHAnsi"/>
        </w:rPr>
        <w:t>Pinder, “Introduction</w:t>
      </w:r>
      <w:r w:rsidRPr="00EF2988">
        <w:rPr>
          <w:rFonts w:asciiTheme="minorHAnsi" w:hAnsiTheme="minorHAnsi"/>
        </w:rPr>
        <w:t>”;</w:t>
      </w:r>
      <w:r>
        <w:rPr>
          <w:rFonts w:asciiTheme="minorHAnsi" w:hAnsiTheme="minorHAnsi"/>
        </w:rPr>
        <w:t xml:space="preserve"> </w:t>
      </w:r>
      <w:r w:rsidR="00155351" w:rsidRPr="00EF2988">
        <w:rPr>
          <w:rFonts w:asciiTheme="minorHAnsi" w:hAnsiTheme="minorHAnsi"/>
        </w:rPr>
        <w:t>Lewis Mumford, The Culture of Cities</w:t>
      </w:r>
      <w:r w:rsidR="00141BBD">
        <w:rPr>
          <w:rFonts w:asciiTheme="minorHAnsi" w:hAnsiTheme="minorHAnsi"/>
        </w:rPr>
        <w:t xml:space="preserve"> I</w:t>
      </w:r>
      <w:r w:rsidR="00155351" w:rsidRPr="00EF2988">
        <w:rPr>
          <w:rFonts w:asciiTheme="minorHAnsi" w:hAnsiTheme="minorHAnsi"/>
        </w:rPr>
        <w:t>,</w:t>
      </w:r>
      <w:r w:rsidR="00141BBD">
        <w:rPr>
          <w:rFonts w:asciiTheme="minorHAnsi" w:hAnsiTheme="minorHAnsi"/>
        </w:rPr>
        <w:t xml:space="preserve"> pp. 108</w:t>
      </w:r>
      <w:r w:rsidR="00714235">
        <w:rPr>
          <w:rFonts w:asciiTheme="minorHAnsi" w:hAnsiTheme="minorHAnsi"/>
        </w:rPr>
        <w:t>-142</w:t>
      </w:r>
      <w:r w:rsidR="00155351" w:rsidRPr="00EF2988">
        <w:rPr>
          <w:rFonts w:asciiTheme="minorHAnsi" w:hAnsiTheme="minorHAnsi"/>
        </w:rPr>
        <w:t xml:space="preserve"> </w:t>
      </w:r>
    </w:p>
    <w:p w14:paraId="7CBBCC53" w14:textId="77777777" w:rsidR="00155351" w:rsidRPr="00EF2988" w:rsidRDefault="00155351" w:rsidP="00155351">
      <w:pPr>
        <w:rPr>
          <w:rFonts w:asciiTheme="minorHAnsi" w:hAnsiTheme="minorHAnsi"/>
        </w:rPr>
      </w:pPr>
    </w:p>
    <w:p w14:paraId="4B9A80AA" w14:textId="6ECF97CC" w:rsidR="00155351" w:rsidRPr="00EF2988" w:rsidRDefault="009D2125" w:rsidP="00155351">
      <w:pPr>
        <w:rPr>
          <w:rFonts w:asciiTheme="minorHAnsi" w:hAnsiTheme="minorHAnsi"/>
          <w:b/>
        </w:rPr>
      </w:pPr>
      <w:r>
        <w:rPr>
          <w:rFonts w:asciiTheme="minorHAnsi" w:hAnsiTheme="minorHAnsi"/>
          <w:b/>
        </w:rPr>
        <w:t>Thursday September 1</w:t>
      </w:r>
      <w:r w:rsidR="00155351" w:rsidRPr="00EF2988">
        <w:rPr>
          <w:rFonts w:asciiTheme="minorHAnsi" w:hAnsiTheme="minorHAnsi"/>
          <w:b/>
        </w:rPr>
        <w:t>:</w:t>
      </w:r>
      <w:r w:rsidR="005918AD" w:rsidRPr="00EF2988">
        <w:rPr>
          <w:rFonts w:asciiTheme="minorHAnsi" w:hAnsiTheme="minorHAnsi"/>
          <w:b/>
        </w:rPr>
        <w:t xml:space="preserve"> </w:t>
      </w:r>
    </w:p>
    <w:p w14:paraId="4FBFE36E" w14:textId="7B247C25" w:rsidR="00A07306" w:rsidRPr="00EF2988" w:rsidRDefault="001C28F4" w:rsidP="00A07306">
      <w:pPr>
        <w:rPr>
          <w:rFonts w:asciiTheme="minorHAnsi" w:hAnsiTheme="minorHAnsi"/>
        </w:rPr>
      </w:pPr>
      <w:r>
        <w:rPr>
          <w:rFonts w:asciiTheme="minorHAnsi" w:hAnsiTheme="minorHAnsi"/>
        </w:rPr>
        <w:t xml:space="preserve">Mumford 2, </w:t>
      </w:r>
      <w:r w:rsidR="00DC5B17">
        <w:rPr>
          <w:rFonts w:asciiTheme="minorHAnsi" w:hAnsiTheme="minorHAnsi"/>
        </w:rPr>
        <w:t>pp. 143-163</w:t>
      </w:r>
    </w:p>
    <w:p w14:paraId="17CB4841" w14:textId="77777777" w:rsidR="00155351" w:rsidRPr="00EF2988" w:rsidRDefault="00155351" w:rsidP="00155351">
      <w:pPr>
        <w:rPr>
          <w:rFonts w:asciiTheme="minorHAnsi" w:hAnsiTheme="minorHAnsi"/>
          <w:b/>
        </w:rPr>
      </w:pPr>
    </w:p>
    <w:p w14:paraId="6C9F9BA3" w14:textId="77777777" w:rsidR="00155351" w:rsidRPr="00EF2988" w:rsidRDefault="00155351" w:rsidP="00155351">
      <w:pPr>
        <w:rPr>
          <w:rFonts w:asciiTheme="minorHAnsi" w:hAnsiTheme="minorHAnsi"/>
          <w:b/>
        </w:rPr>
      </w:pPr>
      <w:r w:rsidRPr="00EF2988">
        <w:rPr>
          <w:rFonts w:asciiTheme="minorHAnsi" w:hAnsiTheme="minorHAnsi"/>
          <w:b/>
        </w:rPr>
        <w:t>Week Three: The Industrial City</w:t>
      </w:r>
    </w:p>
    <w:p w14:paraId="4222A022" w14:textId="3DFDB1EA" w:rsidR="00155351" w:rsidRPr="00EF2988" w:rsidRDefault="00EA526A" w:rsidP="00155351">
      <w:pPr>
        <w:rPr>
          <w:rFonts w:asciiTheme="minorHAnsi" w:hAnsiTheme="minorHAnsi"/>
          <w:b/>
        </w:rPr>
      </w:pPr>
      <w:r>
        <w:rPr>
          <w:rFonts w:asciiTheme="minorHAnsi" w:hAnsiTheme="minorHAnsi"/>
          <w:b/>
        </w:rPr>
        <w:t>Tuesday September 6</w:t>
      </w:r>
      <w:r w:rsidR="00155351" w:rsidRPr="00EF2988">
        <w:rPr>
          <w:rFonts w:asciiTheme="minorHAnsi" w:hAnsiTheme="minorHAnsi"/>
          <w:b/>
        </w:rPr>
        <w:t>:</w:t>
      </w:r>
    </w:p>
    <w:p w14:paraId="1375E66D" w14:textId="77777777" w:rsidR="00A07306" w:rsidRPr="00EF2988" w:rsidRDefault="00A07306" w:rsidP="00A07306">
      <w:pPr>
        <w:rPr>
          <w:rFonts w:asciiTheme="minorHAnsi" w:hAnsiTheme="minorHAnsi"/>
        </w:rPr>
      </w:pPr>
      <w:r w:rsidRPr="00EF2988">
        <w:rPr>
          <w:rFonts w:asciiTheme="minorHAnsi" w:hAnsiTheme="minorHAnsi"/>
        </w:rPr>
        <w:t xml:space="preserve">David Harvey, “Money, Time, Space and the City,” pp. 165-199 </w:t>
      </w:r>
    </w:p>
    <w:p w14:paraId="7636C618" w14:textId="77777777" w:rsidR="00155351" w:rsidRPr="00EF2988" w:rsidRDefault="00155351" w:rsidP="00155351">
      <w:pPr>
        <w:rPr>
          <w:rFonts w:asciiTheme="minorHAnsi" w:hAnsiTheme="minorHAnsi"/>
          <w:b/>
        </w:rPr>
      </w:pPr>
    </w:p>
    <w:p w14:paraId="2E5A7218" w14:textId="1E2E7D04" w:rsidR="009D2125" w:rsidRPr="00EF2988" w:rsidRDefault="00EA526A" w:rsidP="009D2125">
      <w:pPr>
        <w:rPr>
          <w:rFonts w:asciiTheme="minorHAnsi" w:hAnsiTheme="minorHAnsi"/>
        </w:rPr>
      </w:pPr>
      <w:r>
        <w:rPr>
          <w:rFonts w:asciiTheme="minorHAnsi" w:hAnsiTheme="minorHAnsi"/>
          <w:b/>
        </w:rPr>
        <w:t>Thursday September 8</w:t>
      </w:r>
      <w:r w:rsidR="00B70570" w:rsidRPr="00EF2988">
        <w:rPr>
          <w:rFonts w:asciiTheme="minorHAnsi" w:hAnsiTheme="minorHAnsi"/>
          <w:b/>
        </w:rPr>
        <w:t xml:space="preserve">: </w:t>
      </w:r>
    </w:p>
    <w:p w14:paraId="53469A9B" w14:textId="4C7FEC70" w:rsidR="00EA526A" w:rsidRPr="00EF2988" w:rsidRDefault="00EA526A" w:rsidP="00EA526A">
      <w:pPr>
        <w:rPr>
          <w:rFonts w:asciiTheme="minorHAnsi" w:hAnsiTheme="minorHAnsi"/>
        </w:rPr>
      </w:pPr>
      <w:r w:rsidRPr="00EF2988">
        <w:rPr>
          <w:rFonts w:asciiTheme="minorHAnsi" w:hAnsiTheme="minorHAnsi"/>
        </w:rPr>
        <w:t xml:space="preserve">Georg Simmel, “The Metropolis and Mental Life;” </w:t>
      </w:r>
      <w:r>
        <w:rPr>
          <w:rFonts w:asciiTheme="minorHAnsi" w:hAnsiTheme="minorHAnsi"/>
        </w:rPr>
        <w:t>The Stranger (excerpt)</w:t>
      </w:r>
    </w:p>
    <w:p w14:paraId="6E94EA1F" w14:textId="77777777" w:rsidR="00EA526A" w:rsidRPr="00EF2988" w:rsidRDefault="00EA526A" w:rsidP="00EA526A">
      <w:pPr>
        <w:rPr>
          <w:rFonts w:asciiTheme="minorHAnsi" w:hAnsiTheme="minorHAnsi"/>
        </w:rPr>
      </w:pPr>
      <w:r w:rsidRPr="00EF2988">
        <w:rPr>
          <w:rFonts w:asciiTheme="minorHAnsi" w:hAnsiTheme="minorHAnsi"/>
        </w:rPr>
        <w:t>The Guardian, “Sick Cities: Why urban living can be bad for your mental health”</w:t>
      </w:r>
    </w:p>
    <w:p w14:paraId="647C8A97" w14:textId="77777777" w:rsidR="00A07306" w:rsidRPr="00EF2988" w:rsidRDefault="00A07306" w:rsidP="00155351">
      <w:pPr>
        <w:rPr>
          <w:rFonts w:asciiTheme="minorHAnsi" w:hAnsiTheme="minorHAnsi"/>
        </w:rPr>
      </w:pPr>
    </w:p>
    <w:p w14:paraId="15458FBC" w14:textId="443D8418" w:rsidR="00155351" w:rsidRPr="00EF2988" w:rsidRDefault="00155351" w:rsidP="00155351">
      <w:pPr>
        <w:rPr>
          <w:rFonts w:asciiTheme="minorHAnsi" w:hAnsiTheme="minorHAnsi"/>
          <w:b/>
        </w:rPr>
      </w:pPr>
      <w:r w:rsidRPr="00EF2988">
        <w:rPr>
          <w:rFonts w:asciiTheme="minorHAnsi" w:hAnsiTheme="minorHAnsi"/>
          <w:b/>
        </w:rPr>
        <w:t xml:space="preserve">Week Four: </w:t>
      </w:r>
      <w:r w:rsidR="00272D28" w:rsidRPr="00EF2988">
        <w:rPr>
          <w:rFonts w:asciiTheme="minorHAnsi" w:hAnsiTheme="minorHAnsi"/>
          <w:b/>
        </w:rPr>
        <w:t>City and Mental Life</w:t>
      </w:r>
    </w:p>
    <w:p w14:paraId="28A7D8FE" w14:textId="36C9CD72" w:rsidR="00155351" w:rsidRPr="00EF2988" w:rsidRDefault="002C5BA8" w:rsidP="00155351">
      <w:pPr>
        <w:rPr>
          <w:rFonts w:asciiTheme="minorHAnsi" w:hAnsiTheme="minorHAnsi"/>
          <w:b/>
        </w:rPr>
      </w:pPr>
      <w:r>
        <w:rPr>
          <w:rFonts w:asciiTheme="minorHAnsi" w:hAnsiTheme="minorHAnsi"/>
          <w:b/>
        </w:rPr>
        <w:t>Tuesday September 13</w:t>
      </w:r>
      <w:r w:rsidR="00155351" w:rsidRPr="00EF2988">
        <w:rPr>
          <w:rFonts w:asciiTheme="minorHAnsi" w:hAnsiTheme="minorHAnsi"/>
          <w:b/>
        </w:rPr>
        <w:t>:</w:t>
      </w:r>
    </w:p>
    <w:p w14:paraId="08C38D43" w14:textId="248F1779" w:rsidR="00155351" w:rsidRPr="00EA526A" w:rsidRDefault="00EA526A" w:rsidP="00155351">
      <w:pPr>
        <w:rPr>
          <w:rFonts w:asciiTheme="minorHAnsi" w:hAnsiTheme="minorHAnsi"/>
        </w:rPr>
      </w:pPr>
      <w:r w:rsidRPr="00EA526A">
        <w:rPr>
          <w:rFonts w:asciiTheme="minorHAnsi" w:hAnsiTheme="minorHAnsi"/>
        </w:rPr>
        <w:t>Kaes</w:t>
      </w:r>
      <w:r>
        <w:rPr>
          <w:rFonts w:asciiTheme="minorHAnsi" w:hAnsiTheme="minorHAnsi"/>
        </w:rPr>
        <w:t>, "Leaving Home: Film, Migration and the Urban Experience"</w:t>
      </w:r>
    </w:p>
    <w:p w14:paraId="1EAD3EA3" w14:textId="77777777" w:rsidR="00EA526A" w:rsidRPr="00EF2988" w:rsidRDefault="00EA526A" w:rsidP="00155351">
      <w:pPr>
        <w:rPr>
          <w:rFonts w:asciiTheme="minorHAnsi" w:hAnsiTheme="minorHAnsi"/>
          <w:b/>
        </w:rPr>
      </w:pPr>
    </w:p>
    <w:p w14:paraId="510F0A4C" w14:textId="5B214CF0" w:rsidR="00155351" w:rsidRDefault="003E1F6C" w:rsidP="00155351">
      <w:pPr>
        <w:rPr>
          <w:rFonts w:asciiTheme="minorHAnsi" w:hAnsiTheme="minorHAnsi"/>
          <w:b/>
        </w:rPr>
      </w:pPr>
      <w:r w:rsidRPr="00EF2988">
        <w:rPr>
          <w:rFonts w:asciiTheme="minorHAnsi" w:hAnsiTheme="minorHAnsi"/>
          <w:b/>
        </w:rPr>
        <w:t xml:space="preserve">Thursday </w:t>
      </w:r>
      <w:r w:rsidR="002C5BA8">
        <w:rPr>
          <w:rFonts w:asciiTheme="minorHAnsi" w:hAnsiTheme="minorHAnsi"/>
          <w:b/>
        </w:rPr>
        <w:t>September 15</w:t>
      </w:r>
      <w:r w:rsidR="00155351" w:rsidRPr="00EF2988">
        <w:rPr>
          <w:rFonts w:asciiTheme="minorHAnsi" w:hAnsiTheme="minorHAnsi"/>
          <w:b/>
        </w:rPr>
        <w:t>:</w:t>
      </w:r>
    </w:p>
    <w:p w14:paraId="61E691A8" w14:textId="684F861F" w:rsidR="00EA526A" w:rsidRPr="00EA526A" w:rsidRDefault="00EA526A" w:rsidP="00155351">
      <w:pPr>
        <w:rPr>
          <w:rFonts w:asciiTheme="minorHAnsi" w:hAnsiTheme="minorHAnsi"/>
        </w:rPr>
      </w:pPr>
      <w:r>
        <w:rPr>
          <w:rFonts w:asciiTheme="minorHAnsi" w:hAnsiTheme="minorHAnsi"/>
        </w:rPr>
        <w:t>Sayyad, "Industrial Modernism"</w:t>
      </w:r>
    </w:p>
    <w:p w14:paraId="0A654C06" w14:textId="77777777" w:rsidR="00A40FB7" w:rsidRPr="00EF2988" w:rsidRDefault="00A40FB7" w:rsidP="00155351">
      <w:pPr>
        <w:rPr>
          <w:rFonts w:asciiTheme="minorHAnsi" w:hAnsiTheme="minorHAnsi"/>
          <w:b/>
        </w:rPr>
      </w:pPr>
    </w:p>
    <w:p w14:paraId="0C39E859" w14:textId="77777777" w:rsidR="009D2125" w:rsidRPr="00EF2988" w:rsidRDefault="00155351" w:rsidP="009D2125">
      <w:pPr>
        <w:rPr>
          <w:rFonts w:asciiTheme="minorHAnsi" w:hAnsiTheme="minorHAnsi"/>
          <w:b/>
        </w:rPr>
      </w:pPr>
      <w:r w:rsidRPr="00EF2988">
        <w:rPr>
          <w:rFonts w:asciiTheme="minorHAnsi" w:hAnsiTheme="minorHAnsi"/>
          <w:b/>
        </w:rPr>
        <w:t xml:space="preserve">Week Five: </w:t>
      </w:r>
      <w:r w:rsidR="009D2125" w:rsidRPr="00EF2988">
        <w:rPr>
          <w:rFonts w:asciiTheme="minorHAnsi" w:hAnsiTheme="minorHAnsi"/>
          <w:b/>
        </w:rPr>
        <w:t>Urban Space, Capitalism and Discipline</w:t>
      </w:r>
    </w:p>
    <w:p w14:paraId="24A93D60" w14:textId="135ADCD6" w:rsidR="00EA526A" w:rsidRPr="00EF2988" w:rsidRDefault="00EA526A" w:rsidP="00EA526A">
      <w:pPr>
        <w:rPr>
          <w:rFonts w:asciiTheme="minorHAnsi" w:hAnsiTheme="minorHAnsi"/>
          <w:b/>
        </w:rPr>
      </w:pPr>
      <w:r>
        <w:rPr>
          <w:rFonts w:asciiTheme="minorHAnsi" w:hAnsiTheme="minorHAnsi"/>
          <w:b/>
        </w:rPr>
        <w:t>Tuesday September</w:t>
      </w:r>
      <w:r w:rsidR="002C5BA8">
        <w:rPr>
          <w:rFonts w:asciiTheme="minorHAnsi" w:hAnsiTheme="minorHAnsi"/>
          <w:b/>
        </w:rPr>
        <w:t xml:space="preserve"> 20</w:t>
      </w:r>
      <w:r w:rsidRPr="00EF2988">
        <w:rPr>
          <w:rFonts w:asciiTheme="minorHAnsi" w:hAnsiTheme="minorHAnsi"/>
          <w:b/>
        </w:rPr>
        <w:t>:</w:t>
      </w:r>
    </w:p>
    <w:p w14:paraId="24934419" w14:textId="77777777" w:rsidR="009D2125" w:rsidRPr="00EF2988" w:rsidRDefault="009D2125" w:rsidP="009D2125">
      <w:pPr>
        <w:rPr>
          <w:rFonts w:asciiTheme="minorHAnsi" w:hAnsiTheme="minorHAnsi"/>
          <w:b/>
        </w:rPr>
      </w:pPr>
      <w:r w:rsidRPr="00EF2988">
        <w:rPr>
          <w:rFonts w:asciiTheme="minorHAnsi" w:hAnsiTheme="minorHAnsi"/>
        </w:rPr>
        <w:t xml:space="preserve">Michel Foucault, “Spectacle of the Scaffold,” pp. 47-57 in </w:t>
      </w:r>
      <w:r w:rsidRPr="00EF2988">
        <w:rPr>
          <w:rFonts w:asciiTheme="minorHAnsi" w:hAnsiTheme="minorHAnsi"/>
          <w:i/>
        </w:rPr>
        <w:t>Discipline and Punish</w:t>
      </w:r>
      <w:r w:rsidRPr="00EF2988">
        <w:rPr>
          <w:rFonts w:asciiTheme="minorHAnsi" w:hAnsiTheme="minorHAnsi"/>
        </w:rPr>
        <w:t xml:space="preserve">; </w:t>
      </w:r>
    </w:p>
    <w:p w14:paraId="1100E96A" w14:textId="77777777" w:rsidR="009D2125" w:rsidRDefault="009D2125" w:rsidP="009D2125">
      <w:pPr>
        <w:rPr>
          <w:rFonts w:asciiTheme="minorHAnsi" w:hAnsiTheme="minorHAnsi"/>
        </w:rPr>
      </w:pPr>
      <w:r w:rsidRPr="00EF2988">
        <w:rPr>
          <w:rFonts w:asciiTheme="minorHAnsi" w:hAnsiTheme="minorHAnsi"/>
        </w:rPr>
        <w:t xml:space="preserve">Michel Foucault, “Docile Bodies,” pp. 135-169 in </w:t>
      </w:r>
      <w:r w:rsidRPr="00EF2988">
        <w:rPr>
          <w:rFonts w:asciiTheme="minorHAnsi" w:hAnsiTheme="minorHAnsi"/>
          <w:i/>
        </w:rPr>
        <w:t>Discipline and Punish</w:t>
      </w:r>
      <w:r w:rsidRPr="00EF2988">
        <w:rPr>
          <w:rFonts w:asciiTheme="minorHAnsi" w:hAnsiTheme="minorHAnsi"/>
        </w:rPr>
        <w:t xml:space="preserve"> </w:t>
      </w:r>
    </w:p>
    <w:p w14:paraId="536923CB" w14:textId="77777777" w:rsidR="00AE753C" w:rsidRPr="00EF2988" w:rsidRDefault="00AE753C" w:rsidP="00155351">
      <w:pPr>
        <w:rPr>
          <w:rFonts w:asciiTheme="minorHAnsi" w:hAnsiTheme="minorHAnsi"/>
        </w:rPr>
      </w:pPr>
    </w:p>
    <w:p w14:paraId="3BC08B8F" w14:textId="0AC6BE1B" w:rsidR="00155351" w:rsidRPr="00EF2988" w:rsidRDefault="00155351" w:rsidP="00155351">
      <w:pPr>
        <w:rPr>
          <w:rFonts w:asciiTheme="minorHAnsi" w:hAnsiTheme="minorHAnsi"/>
          <w:b/>
        </w:rPr>
      </w:pPr>
      <w:r w:rsidRPr="00EF2988">
        <w:rPr>
          <w:rFonts w:asciiTheme="minorHAnsi" w:hAnsiTheme="minorHAnsi"/>
          <w:b/>
        </w:rPr>
        <w:t>Th</w:t>
      </w:r>
      <w:r w:rsidR="002C5BA8">
        <w:rPr>
          <w:rFonts w:asciiTheme="minorHAnsi" w:hAnsiTheme="minorHAnsi"/>
          <w:b/>
        </w:rPr>
        <w:t>ursday September 22</w:t>
      </w:r>
      <w:r w:rsidRPr="00EF2988">
        <w:rPr>
          <w:rFonts w:asciiTheme="minorHAnsi" w:hAnsiTheme="minorHAnsi"/>
          <w:b/>
        </w:rPr>
        <w:t>:</w:t>
      </w:r>
    </w:p>
    <w:p w14:paraId="50EF9C55" w14:textId="59394A0E" w:rsidR="00155351" w:rsidRPr="00EF2988" w:rsidRDefault="00EA526A" w:rsidP="00155351">
      <w:pPr>
        <w:rPr>
          <w:rFonts w:asciiTheme="minorHAnsi" w:hAnsiTheme="minorHAnsi"/>
        </w:rPr>
      </w:pPr>
      <w:r>
        <w:rPr>
          <w:rFonts w:asciiTheme="minorHAnsi" w:hAnsiTheme="minorHAnsi"/>
        </w:rPr>
        <w:t>Sayyad, "Orwellian Modernity"</w:t>
      </w:r>
    </w:p>
    <w:p w14:paraId="05DAE916" w14:textId="77777777" w:rsidR="00EA526A" w:rsidRDefault="00EA526A" w:rsidP="00155351">
      <w:pPr>
        <w:rPr>
          <w:rFonts w:asciiTheme="minorHAnsi" w:hAnsiTheme="minorHAnsi"/>
          <w:b/>
        </w:rPr>
      </w:pPr>
    </w:p>
    <w:p w14:paraId="134D4F29" w14:textId="45805143" w:rsidR="00155351" w:rsidRPr="00EF2988" w:rsidRDefault="00155351" w:rsidP="00155351">
      <w:pPr>
        <w:rPr>
          <w:rFonts w:asciiTheme="minorHAnsi" w:hAnsiTheme="minorHAnsi"/>
          <w:b/>
        </w:rPr>
      </w:pPr>
      <w:r w:rsidRPr="00EF2988">
        <w:rPr>
          <w:rFonts w:asciiTheme="minorHAnsi" w:hAnsiTheme="minorHAnsi"/>
          <w:b/>
        </w:rPr>
        <w:t xml:space="preserve">Week Six: City Imaginations </w:t>
      </w:r>
      <w:r w:rsidR="00272D28" w:rsidRPr="00EF2988">
        <w:rPr>
          <w:rFonts w:asciiTheme="minorHAnsi" w:hAnsiTheme="minorHAnsi"/>
          <w:b/>
        </w:rPr>
        <w:t>I</w:t>
      </w:r>
      <w:r w:rsidRPr="00EF2988">
        <w:rPr>
          <w:rFonts w:asciiTheme="minorHAnsi" w:hAnsiTheme="minorHAnsi"/>
          <w:b/>
        </w:rPr>
        <w:t>I: The Urbanization of Consciousness</w:t>
      </w:r>
    </w:p>
    <w:p w14:paraId="17E2890D" w14:textId="5E4E5966" w:rsidR="00155351" w:rsidRPr="00EF2988" w:rsidRDefault="002C5BA8" w:rsidP="00155351">
      <w:pPr>
        <w:rPr>
          <w:rFonts w:asciiTheme="minorHAnsi" w:hAnsiTheme="minorHAnsi"/>
          <w:b/>
        </w:rPr>
      </w:pPr>
      <w:r>
        <w:rPr>
          <w:rFonts w:asciiTheme="minorHAnsi" w:hAnsiTheme="minorHAnsi"/>
          <w:b/>
        </w:rPr>
        <w:t>Tuesday September 27</w:t>
      </w:r>
      <w:r w:rsidR="00155351" w:rsidRPr="00EF2988">
        <w:rPr>
          <w:rFonts w:asciiTheme="minorHAnsi" w:hAnsiTheme="minorHAnsi"/>
          <w:b/>
        </w:rPr>
        <w:t>:</w:t>
      </w:r>
    </w:p>
    <w:p w14:paraId="68B07131" w14:textId="77777777" w:rsidR="00155351" w:rsidRPr="00EF2988" w:rsidRDefault="00155351" w:rsidP="00155351">
      <w:pPr>
        <w:rPr>
          <w:rFonts w:asciiTheme="minorHAnsi" w:hAnsiTheme="minorHAnsi"/>
        </w:rPr>
      </w:pPr>
      <w:r w:rsidRPr="00EF2988">
        <w:rPr>
          <w:rFonts w:asciiTheme="minorHAnsi" w:hAnsiTheme="minorHAnsi"/>
        </w:rPr>
        <w:t>Michele Hannoosh, “Painters and Modern Life: Baudelaire and the Impressionists,” pp. 168-188, in Visions of the Modern City</w:t>
      </w:r>
    </w:p>
    <w:p w14:paraId="53F34ADA" w14:textId="77777777" w:rsidR="00155351" w:rsidRPr="00EF2988" w:rsidRDefault="00155351" w:rsidP="00155351">
      <w:pPr>
        <w:rPr>
          <w:rFonts w:asciiTheme="minorHAnsi" w:hAnsiTheme="minorHAnsi"/>
        </w:rPr>
      </w:pPr>
    </w:p>
    <w:p w14:paraId="378B762C" w14:textId="6F90AA26" w:rsidR="00155351" w:rsidRPr="00EF2988" w:rsidRDefault="002C5BA8" w:rsidP="00155351">
      <w:pPr>
        <w:rPr>
          <w:rFonts w:asciiTheme="minorHAnsi" w:hAnsiTheme="minorHAnsi"/>
          <w:b/>
        </w:rPr>
      </w:pPr>
      <w:r>
        <w:rPr>
          <w:rFonts w:asciiTheme="minorHAnsi" w:hAnsiTheme="minorHAnsi"/>
          <w:b/>
        </w:rPr>
        <w:t>Thursday September 29</w:t>
      </w:r>
      <w:r w:rsidR="00155351" w:rsidRPr="00EF2988">
        <w:rPr>
          <w:rFonts w:asciiTheme="minorHAnsi" w:hAnsiTheme="minorHAnsi"/>
          <w:b/>
        </w:rPr>
        <w:t>:</w:t>
      </w:r>
    </w:p>
    <w:p w14:paraId="529755CD" w14:textId="4E8F3EC9" w:rsidR="002C5BA8" w:rsidRDefault="002C5BA8" w:rsidP="00155351">
      <w:pPr>
        <w:rPr>
          <w:rFonts w:asciiTheme="minorHAnsi" w:hAnsiTheme="minorHAnsi"/>
        </w:rPr>
      </w:pPr>
      <w:r>
        <w:rPr>
          <w:rFonts w:asciiTheme="minorHAnsi" w:hAnsiTheme="minorHAnsi"/>
        </w:rPr>
        <w:t xml:space="preserve">Walter Benjamin, Susan Buck-Mors, excerpts </w:t>
      </w:r>
    </w:p>
    <w:p w14:paraId="6DA0A5DA" w14:textId="12C3738A" w:rsidR="00155351" w:rsidRPr="00EF2988" w:rsidRDefault="002C5BA8" w:rsidP="00155351">
      <w:pPr>
        <w:rPr>
          <w:rFonts w:asciiTheme="minorHAnsi" w:hAnsiTheme="minorHAnsi"/>
        </w:rPr>
      </w:pPr>
      <w:r>
        <w:rPr>
          <w:rFonts w:asciiTheme="minorHAnsi" w:hAnsiTheme="minorHAnsi"/>
        </w:rPr>
        <w:t xml:space="preserve"> </w:t>
      </w:r>
    </w:p>
    <w:p w14:paraId="47078FCF" w14:textId="3365FE14" w:rsidR="00EF2A4C" w:rsidRPr="00EF2988" w:rsidRDefault="00155351" w:rsidP="00EF2A4C">
      <w:pPr>
        <w:rPr>
          <w:rFonts w:asciiTheme="minorHAnsi" w:hAnsiTheme="minorHAnsi"/>
          <w:b/>
        </w:rPr>
      </w:pPr>
      <w:r w:rsidRPr="00EF2988">
        <w:rPr>
          <w:rFonts w:asciiTheme="minorHAnsi" w:hAnsiTheme="minorHAnsi"/>
          <w:b/>
        </w:rPr>
        <w:t xml:space="preserve">Week Seven: </w:t>
      </w:r>
      <w:r w:rsidR="00F04D80" w:rsidRPr="00EF2988">
        <w:rPr>
          <w:rFonts w:asciiTheme="minorHAnsi" w:hAnsiTheme="minorHAnsi"/>
          <w:b/>
        </w:rPr>
        <w:t xml:space="preserve">City Imaginations </w:t>
      </w:r>
      <w:r w:rsidR="00272D28" w:rsidRPr="00EF2988">
        <w:rPr>
          <w:rFonts w:asciiTheme="minorHAnsi" w:hAnsiTheme="minorHAnsi"/>
          <w:b/>
        </w:rPr>
        <w:t>I</w:t>
      </w:r>
      <w:r w:rsidR="00F04D80" w:rsidRPr="00EF2988">
        <w:rPr>
          <w:rFonts w:asciiTheme="minorHAnsi" w:hAnsiTheme="minorHAnsi"/>
          <w:b/>
        </w:rPr>
        <w:t>II:  The Modern City and Order/Disorder</w:t>
      </w:r>
      <w:r w:rsidR="00507025" w:rsidRPr="00EF2988">
        <w:rPr>
          <w:rFonts w:asciiTheme="minorHAnsi" w:hAnsiTheme="minorHAnsi"/>
          <w:b/>
        </w:rPr>
        <w:t>: Acting and Detecting, Reading the City and Policing the City</w:t>
      </w:r>
    </w:p>
    <w:p w14:paraId="0824DC88" w14:textId="0DBD59BE" w:rsidR="00155351" w:rsidRPr="00EF2988" w:rsidRDefault="002C5BA8" w:rsidP="00155351">
      <w:pPr>
        <w:rPr>
          <w:rFonts w:asciiTheme="minorHAnsi" w:hAnsiTheme="minorHAnsi"/>
          <w:b/>
        </w:rPr>
      </w:pPr>
      <w:r>
        <w:rPr>
          <w:rFonts w:asciiTheme="minorHAnsi" w:hAnsiTheme="minorHAnsi"/>
          <w:b/>
        </w:rPr>
        <w:t>Tuesday October 4</w:t>
      </w:r>
      <w:r w:rsidR="00EF2A4C" w:rsidRPr="00EF2988">
        <w:rPr>
          <w:rFonts w:asciiTheme="minorHAnsi" w:hAnsiTheme="minorHAnsi"/>
          <w:b/>
        </w:rPr>
        <w:t xml:space="preserve">: </w:t>
      </w:r>
    </w:p>
    <w:p w14:paraId="7F1E4183" w14:textId="187409C9" w:rsidR="00F61DF4" w:rsidRPr="00EF2988" w:rsidRDefault="00F61DF4" w:rsidP="00F61DF4">
      <w:pPr>
        <w:rPr>
          <w:rFonts w:asciiTheme="minorHAnsi" w:hAnsiTheme="minorHAnsi"/>
          <w:bCs/>
        </w:rPr>
      </w:pPr>
      <w:r w:rsidRPr="00EF2988">
        <w:rPr>
          <w:rFonts w:asciiTheme="minorHAnsi" w:hAnsiTheme="minorHAnsi"/>
          <w:bCs/>
        </w:rPr>
        <w:t>Philip F</w:t>
      </w:r>
      <w:r w:rsidR="005918AD" w:rsidRPr="00EF2988">
        <w:rPr>
          <w:rFonts w:asciiTheme="minorHAnsi" w:hAnsiTheme="minorHAnsi"/>
          <w:bCs/>
        </w:rPr>
        <w:t>isher, “City Matter, City Minds”</w:t>
      </w:r>
      <w:r w:rsidR="00507025" w:rsidRPr="00EF2988">
        <w:rPr>
          <w:rFonts w:asciiTheme="minorHAnsi" w:hAnsiTheme="minorHAnsi"/>
          <w:bCs/>
        </w:rPr>
        <w:t>; Peter Brooks, “The Ci</w:t>
      </w:r>
      <w:r w:rsidR="003A32A0" w:rsidRPr="00EF2988">
        <w:rPr>
          <w:rFonts w:asciiTheme="minorHAnsi" w:hAnsiTheme="minorHAnsi"/>
          <w:bCs/>
        </w:rPr>
        <w:t>ty as Text</w:t>
      </w:r>
      <w:r w:rsidR="00507025" w:rsidRPr="00EF2988">
        <w:rPr>
          <w:rFonts w:asciiTheme="minorHAnsi" w:hAnsiTheme="minorHAnsi"/>
          <w:bCs/>
        </w:rPr>
        <w:t>”</w:t>
      </w:r>
    </w:p>
    <w:p w14:paraId="27BBCE1F" w14:textId="77777777" w:rsidR="003A32A0" w:rsidRPr="00EF2988" w:rsidRDefault="003A32A0" w:rsidP="00155351">
      <w:pPr>
        <w:rPr>
          <w:rFonts w:asciiTheme="minorHAnsi" w:hAnsiTheme="minorHAnsi"/>
          <w:b/>
        </w:rPr>
      </w:pPr>
    </w:p>
    <w:p w14:paraId="092D0934" w14:textId="1008882B" w:rsidR="00155351" w:rsidRPr="00EF2988" w:rsidRDefault="004C2F99" w:rsidP="00155351">
      <w:pPr>
        <w:rPr>
          <w:rFonts w:asciiTheme="minorHAnsi" w:hAnsiTheme="minorHAnsi"/>
          <w:b/>
        </w:rPr>
      </w:pPr>
      <w:r>
        <w:rPr>
          <w:rFonts w:asciiTheme="minorHAnsi" w:hAnsiTheme="minorHAnsi"/>
          <w:b/>
        </w:rPr>
        <w:t>Thursday O</w:t>
      </w:r>
      <w:r w:rsidR="002C5BA8">
        <w:rPr>
          <w:rFonts w:asciiTheme="minorHAnsi" w:hAnsiTheme="minorHAnsi"/>
          <w:b/>
        </w:rPr>
        <w:t>ctober 6</w:t>
      </w:r>
      <w:r w:rsidR="00155351" w:rsidRPr="00EF2988">
        <w:rPr>
          <w:rFonts w:asciiTheme="minorHAnsi" w:hAnsiTheme="minorHAnsi"/>
          <w:b/>
        </w:rPr>
        <w:t>:</w:t>
      </w:r>
      <w:r w:rsidR="008110B7" w:rsidRPr="00EF2988">
        <w:rPr>
          <w:rFonts w:asciiTheme="minorHAnsi" w:hAnsiTheme="minorHAnsi"/>
          <w:b/>
        </w:rPr>
        <w:t xml:space="preserve"> </w:t>
      </w:r>
    </w:p>
    <w:p w14:paraId="49E90521" w14:textId="77777777" w:rsidR="003A32A0" w:rsidRPr="00EF2988" w:rsidRDefault="003A32A0" w:rsidP="003A32A0">
      <w:pPr>
        <w:rPr>
          <w:rFonts w:asciiTheme="minorHAnsi" w:hAnsiTheme="minorHAnsi"/>
        </w:rPr>
      </w:pPr>
      <w:r w:rsidRPr="00EF2988">
        <w:rPr>
          <w:rFonts w:asciiTheme="minorHAnsi" w:hAnsiTheme="minorHAnsi"/>
        </w:rPr>
        <w:t xml:space="preserve">Peter Stallybrass and Allon White, “The City: The Sewer, The Gaze and The </w:t>
      </w:r>
    </w:p>
    <w:p w14:paraId="2C7CE51A" w14:textId="7E70BC63" w:rsidR="003A32A0" w:rsidRPr="00EF2988" w:rsidRDefault="003A32A0" w:rsidP="00155351">
      <w:pPr>
        <w:rPr>
          <w:rFonts w:asciiTheme="minorHAnsi" w:hAnsiTheme="minorHAnsi"/>
          <w:i/>
        </w:rPr>
      </w:pPr>
      <w:r w:rsidRPr="00EF2988">
        <w:rPr>
          <w:rFonts w:asciiTheme="minorHAnsi" w:hAnsiTheme="minorHAnsi"/>
        </w:rPr>
        <w:t>Contaminating Touch,</w:t>
      </w:r>
      <w:r w:rsidR="005918AD" w:rsidRPr="00EF2988">
        <w:rPr>
          <w:rFonts w:asciiTheme="minorHAnsi" w:hAnsiTheme="minorHAnsi"/>
        </w:rPr>
        <w:t>”</w:t>
      </w:r>
      <w:r w:rsidRPr="00EF2988">
        <w:rPr>
          <w:rFonts w:asciiTheme="minorHAnsi" w:hAnsiTheme="minorHAnsi"/>
        </w:rPr>
        <w:t xml:space="preserve"> pp. 125-148, in </w:t>
      </w:r>
      <w:r w:rsidRPr="00EF2988">
        <w:rPr>
          <w:rFonts w:asciiTheme="minorHAnsi" w:hAnsiTheme="minorHAnsi"/>
          <w:i/>
        </w:rPr>
        <w:t>The Politics and Poetics of Transgression</w:t>
      </w:r>
    </w:p>
    <w:p w14:paraId="26F7022F" w14:textId="77777777" w:rsidR="00155351" w:rsidRPr="00EF2988" w:rsidRDefault="00155351" w:rsidP="00155351">
      <w:pPr>
        <w:rPr>
          <w:rFonts w:asciiTheme="minorHAnsi" w:hAnsiTheme="minorHAnsi"/>
          <w:b/>
        </w:rPr>
      </w:pPr>
    </w:p>
    <w:p w14:paraId="33DD3DA6" w14:textId="77777777" w:rsidR="00F61DF4" w:rsidRPr="00EF2988" w:rsidRDefault="00155351" w:rsidP="00F61DF4">
      <w:pPr>
        <w:rPr>
          <w:rFonts w:asciiTheme="minorHAnsi" w:hAnsiTheme="minorHAnsi"/>
          <w:b/>
        </w:rPr>
      </w:pPr>
      <w:r w:rsidRPr="00EF2988">
        <w:rPr>
          <w:rFonts w:asciiTheme="minorHAnsi" w:hAnsiTheme="minorHAnsi"/>
          <w:b/>
        </w:rPr>
        <w:t xml:space="preserve">Week Eight: </w:t>
      </w:r>
      <w:r w:rsidR="00F61DF4" w:rsidRPr="00EF2988">
        <w:rPr>
          <w:rFonts w:asciiTheme="minorHAnsi" w:hAnsiTheme="minorHAnsi"/>
          <w:b/>
        </w:rPr>
        <w:t>The gendered City: Women and Modern Urban Space</w:t>
      </w:r>
    </w:p>
    <w:p w14:paraId="489EC0FF" w14:textId="244D21DE" w:rsidR="003617EC" w:rsidRPr="00EF2988" w:rsidRDefault="002C5BA8" w:rsidP="003617EC">
      <w:pPr>
        <w:rPr>
          <w:rFonts w:asciiTheme="minorHAnsi" w:hAnsiTheme="minorHAnsi"/>
          <w:b/>
        </w:rPr>
      </w:pPr>
      <w:r>
        <w:rPr>
          <w:rFonts w:asciiTheme="minorHAnsi" w:hAnsiTheme="minorHAnsi"/>
          <w:b/>
        </w:rPr>
        <w:t>Tuesday October 11</w:t>
      </w:r>
      <w:r w:rsidR="003617EC" w:rsidRPr="00EF2988">
        <w:rPr>
          <w:rFonts w:asciiTheme="minorHAnsi" w:hAnsiTheme="minorHAnsi"/>
          <w:b/>
        </w:rPr>
        <w:t>:</w:t>
      </w:r>
      <w:r w:rsidR="005918AD" w:rsidRPr="00EF2988">
        <w:rPr>
          <w:rFonts w:asciiTheme="minorHAnsi" w:hAnsiTheme="minorHAnsi"/>
          <w:b/>
        </w:rPr>
        <w:t xml:space="preserve"> </w:t>
      </w:r>
    </w:p>
    <w:p w14:paraId="230F6150" w14:textId="49C05443" w:rsidR="005918AD" w:rsidRPr="00EF2988" w:rsidRDefault="005918AD" w:rsidP="003617EC">
      <w:pPr>
        <w:rPr>
          <w:rFonts w:asciiTheme="minorHAnsi" w:hAnsiTheme="minorHAnsi"/>
        </w:rPr>
      </w:pPr>
      <w:r w:rsidRPr="00EF2988">
        <w:rPr>
          <w:rFonts w:asciiTheme="minorHAnsi" w:hAnsiTheme="minorHAnsi"/>
        </w:rPr>
        <w:t xml:space="preserve">Elizabeth Wilson, “The City of the Floating World,” pp. 47-64, in </w:t>
      </w:r>
      <w:r w:rsidRPr="00EF2988">
        <w:rPr>
          <w:rFonts w:asciiTheme="minorHAnsi" w:hAnsiTheme="minorHAnsi"/>
          <w:i/>
        </w:rPr>
        <w:t>The Sphinx in the City</w:t>
      </w:r>
    </w:p>
    <w:p w14:paraId="1344C0B2" w14:textId="77777777" w:rsidR="00F61DF4" w:rsidRPr="00EF2988" w:rsidRDefault="00F61DF4" w:rsidP="00155351">
      <w:pPr>
        <w:rPr>
          <w:rFonts w:asciiTheme="minorHAnsi" w:hAnsiTheme="minorHAnsi"/>
          <w:b/>
        </w:rPr>
      </w:pPr>
    </w:p>
    <w:p w14:paraId="3D60FC6A" w14:textId="6101A175" w:rsidR="00155351" w:rsidRPr="00EF2988" w:rsidRDefault="003617EC" w:rsidP="00155351">
      <w:pPr>
        <w:rPr>
          <w:rFonts w:asciiTheme="minorHAnsi" w:hAnsiTheme="minorHAnsi"/>
        </w:rPr>
      </w:pPr>
      <w:r w:rsidRPr="00EF2988">
        <w:rPr>
          <w:rFonts w:asciiTheme="minorHAnsi" w:hAnsiTheme="minorHAnsi"/>
          <w:b/>
        </w:rPr>
        <w:t xml:space="preserve">Thursday </w:t>
      </w:r>
      <w:r w:rsidR="002C5BA8">
        <w:rPr>
          <w:rFonts w:asciiTheme="minorHAnsi" w:hAnsiTheme="minorHAnsi"/>
          <w:b/>
        </w:rPr>
        <w:t>October 13</w:t>
      </w:r>
      <w:r w:rsidR="00155351" w:rsidRPr="00EF2988">
        <w:rPr>
          <w:rFonts w:asciiTheme="minorHAnsi" w:hAnsiTheme="minorHAnsi"/>
          <w:b/>
        </w:rPr>
        <w:t>:</w:t>
      </w:r>
    </w:p>
    <w:p w14:paraId="0576A919" w14:textId="77777777" w:rsidR="00155351" w:rsidRPr="00EF2988" w:rsidRDefault="00155351" w:rsidP="00155351">
      <w:pPr>
        <w:rPr>
          <w:rFonts w:asciiTheme="minorHAnsi" w:hAnsiTheme="minorHAnsi"/>
        </w:rPr>
      </w:pPr>
      <w:r w:rsidRPr="00EF2988">
        <w:rPr>
          <w:rFonts w:asciiTheme="minorHAnsi" w:hAnsiTheme="minorHAnsi"/>
        </w:rPr>
        <w:t xml:space="preserve">Rachel Bowlby:  “Starring: Dreiser’s Sister Carrie,” pp, 52-65, in </w:t>
      </w:r>
      <w:r w:rsidRPr="00EF2988">
        <w:rPr>
          <w:rFonts w:asciiTheme="minorHAnsi" w:hAnsiTheme="minorHAnsi"/>
          <w:i/>
        </w:rPr>
        <w:t>Just Looking</w:t>
      </w:r>
      <w:r w:rsidRPr="00EF2988">
        <w:rPr>
          <w:rFonts w:asciiTheme="minorHAnsi" w:hAnsiTheme="minorHAnsi"/>
        </w:rPr>
        <w:t xml:space="preserve"> </w:t>
      </w:r>
    </w:p>
    <w:p w14:paraId="3441D0F7" w14:textId="77777777" w:rsidR="00155351" w:rsidRPr="00EF2988" w:rsidRDefault="00155351" w:rsidP="00155351">
      <w:pPr>
        <w:rPr>
          <w:rFonts w:asciiTheme="minorHAnsi" w:hAnsiTheme="minorHAnsi"/>
        </w:rPr>
      </w:pPr>
    </w:p>
    <w:p w14:paraId="5BFA6600" w14:textId="406A6CBC" w:rsidR="00155351" w:rsidRPr="00EF2988" w:rsidRDefault="00155351" w:rsidP="00155351">
      <w:pPr>
        <w:rPr>
          <w:rFonts w:asciiTheme="minorHAnsi" w:hAnsiTheme="minorHAnsi"/>
          <w:b/>
        </w:rPr>
      </w:pPr>
      <w:r w:rsidRPr="00EF2988">
        <w:rPr>
          <w:rFonts w:asciiTheme="minorHAnsi" w:hAnsiTheme="minorHAnsi"/>
          <w:b/>
        </w:rPr>
        <w:t xml:space="preserve">Week Nine: Modernism and the Urban Imaginations </w:t>
      </w:r>
      <w:r w:rsidR="00D66C40" w:rsidRPr="00EF2988">
        <w:rPr>
          <w:rFonts w:asciiTheme="minorHAnsi" w:hAnsiTheme="minorHAnsi"/>
          <w:b/>
        </w:rPr>
        <w:t>: The City, Destruction and War</w:t>
      </w:r>
    </w:p>
    <w:p w14:paraId="3027F8C6" w14:textId="5CA265C6" w:rsidR="00155351" w:rsidRDefault="002C5BA8" w:rsidP="00155351">
      <w:pPr>
        <w:rPr>
          <w:rFonts w:asciiTheme="minorHAnsi" w:hAnsiTheme="minorHAnsi"/>
          <w:bCs/>
          <w:i/>
        </w:rPr>
      </w:pPr>
      <w:r>
        <w:rPr>
          <w:rFonts w:asciiTheme="minorHAnsi" w:hAnsiTheme="minorHAnsi"/>
          <w:b/>
        </w:rPr>
        <w:t>Tuesday October 18</w:t>
      </w:r>
      <w:r w:rsidR="00155351" w:rsidRPr="00EF2988">
        <w:rPr>
          <w:rFonts w:asciiTheme="minorHAnsi" w:hAnsiTheme="minorHAnsi"/>
          <w:b/>
        </w:rPr>
        <w:t xml:space="preserve">: </w:t>
      </w:r>
      <w:r w:rsidR="00155351" w:rsidRPr="00EF2988">
        <w:rPr>
          <w:rFonts w:asciiTheme="minorHAnsi" w:hAnsiTheme="minorHAnsi"/>
          <w:b/>
        </w:rPr>
        <w:br/>
      </w:r>
      <w:r w:rsidR="00155351" w:rsidRPr="00EF2988">
        <w:rPr>
          <w:rFonts w:asciiTheme="minorHAnsi" w:hAnsiTheme="minorHAnsi"/>
          <w:bCs/>
        </w:rPr>
        <w:t>Anthony Vidler, “Framing Infinity: Le Corbusier”</w:t>
      </w:r>
      <w:r w:rsidR="00D66C40" w:rsidRPr="00EF2988">
        <w:rPr>
          <w:rFonts w:asciiTheme="minorHAnsi" w:hAnsiTheme="minorHAnsi"/>
        </w:rPr>
        <w:t xml:space="preserve">; </w:t>
      </w:r>
      <w:r w:rsidR="00D66C40" w:rsidRPr="00EF2988">
        <w:rPr>
          <w:rFonts w:asciiTheme="minorHAnsi" w:hAnsiTheme="minorHAnsi"/>
          <w:bCs/>
        </w:rPr>
        <w:t xml:space="preserve">Marshall Berman, </w:t>
      </w:r>
      <w:r w:rsidR="00E02D2F" w:rsidRPr="00EF2988">
        <w:rPr>
          <w:rFonts w:asciiTheme="minorHAnsi" w:hAnsiTheme="minorHAnsi"/>
          <w:bCs/>
        </w:rPr>
        <w:t>“</w:t>
      </w:r>
      <w:r w:rsidR="00D66C40" w:rsidRPr="00EF2988">
        <w:rPr>
          <w:rFonts w:asciiTheme="minorHAnsi" w:hAnsiTheme="minorHAnsi"/>
          <w:bCs/>
        </w:rPr>
        <w:t>Robert Moses,</w:t>
      </w:r>
      <w:r w:rsidR="00E02D2F" w:rsidRPr="00EF2988">
        <w:rPr>
          <w:rFonts w:asciiTheme="minorHAnsi" w:hAnsiTheme="minorHAnsi"/>
          <w:bCs/>
        </w:rPr>
        <w:t>”</w:t>
      </w:r>
      <w:r w:rsidR="00D66C40" w:rsidRPr="00EF2988">
        <w:rPr>
          <w:rFonts w:asciiTheme="minorHAnsi" w:hAnsiTheme="minorHAnsi"/>
          <w:bCs/>
        </w:rPr>
        <w:t xml:space="preserve"> in </w:t>
      </w:r>
      <w:r w:rsidR="00D66C40" w:rsidRPr="00EF2988">
        <w:rPr>
          <w:rFonts w:asciiTheme="minorHAnsi" w:hAnsiTheme="minorHAnsi"/>
          <w:bCs/>
          <w:i/>
        </w:rPr>
        <w:t>All that Is Solid Melts into Air</w:t>
      </w:r>
      <w:r w:rsidR="00C47311">
        <w:rPr>
          <w:rFonts w:asciiTheme="minorHAnsi" w:hAnsiTheme="minorHAnsi"/>
          <w:bCs/>
          <w:i/>
        </w:rPr>
        <w:t xml:space="preserve">; </w:t>
      </w:r>
      <w:r w:rsidR="00C47311">
        <w:rPr>
          <w:rFonts w:asciiTheme="minorHAnsi" w:hAnsiTheme="minorHAnsi"/>
          <w:bCs/>
        </w:rPr>
        <w:t xml:space="preserve"> “How Baltimore became Baltimore” </w:t>
      </w:r>
      <w:hyperlink r:id="rId6" w:history="1">
        <w:r w:rsidR="00C47311" w:rsidRPr="00E56F41">
          <w:rPr>
            <w:rStyle w:val="Hyperlink"/>
            <w:rFonts w:asciiTheme="minorHAnsi" w:hAnsiTheme="minorHAnsi"/>
            <w:bCs/>
            <w:i/>
          </w:rPr>
          <w:t>http://www.washingtonpost.com/news/wonkblog/wp/2015/04/29/the-long-painful-and-repetitive-history-of-how-baltimore-became-baltimore/</w:t>
        </w:r>
      </w:hyperlink>
    </w:p>
    <w:p w14:paraId="21E5CAF9" w14:textId="77777777" w:rsidR="003617EC" w:rsidRPr="00EF2988" w:rsidRDefault="003617EC" w:rsidP="00155351">
      <w:pPr>
        <w:rPr>
          <w:rFonts w:asciiTheme="minorHAnsi" w:hAnsiTheme="minorHAnsi"/>
        </w:rPr>
      </w:pPr>
    </w:p>
    <w:p w14:paraId="07A888A1" w14:textId="787EA5D5" w:rsidR="00155351" w:rsidRPr="00EF2988" w:rsidRDefault="002C5BA8" w:rsidP="00155351">
      <w:pPr>
        <w:rPr>
          <w:rFonts w:asciiTheme="minorHAnsi" w:hAnsiTheme="minorHAnsi"/>
          <w:b/>
        </w:rPr>
      </w:pPr>
      <w:r>
        <w:rPr>
          <w:rFonts w:asciiTheme="minorHAnsi" w:hAnsiTheme="minorHAnsi"/>
          <w:b/>
        </w:rPr>
        <w:t>Thursday October 20</w:t>
      </w:r>
      <w:r w:rsidR="00155351" w:rsidRPr="00EF2988">
        <w:rPr>
          <w:rFonts w:asciiTheme="minorHAnsi" w:hAnsiTheme="minorHAnsi"/>
          <w:b/>
        </w:rPr>
        <w:t>:</w:t>
      </w:r>
      <w:r w:rsidR="00D66C40" w:rsidRPr="00EF2988">
        <w:rPr>
          <w:rFonts w:asciiTheme="minorHAnsi" w:hAnsiTheme="minorHAnsi"/>
          <w:b/>
        </w:rPr>
        <w:t xml:space="preserve"> </w:t>
      </w:r>
    </w:p>
    <w:p w14:paraId="4DDA461B" w14:textId="7504E270" w:rsidR="00D66C40" w:rsidRDefault="00E02D2F" w:rsidP="00D66C40">
      <w:pPr>
        <w:rPr>
          <w:rFonts w:asciiTheme="minorHAnsi" w:hAnsiTheme="minorHAnsi"/>
        </w:rPr>
      </w:pPr>
      <w:r w:rsidRPr="00EF2988">
        <w:rPr>
          <w:rFonts w:asciiTheme="minorHAnsi" w:hAnsiTheme="minorHAnsi"/>
        </w:rPr>
        <w:t>“Form Follows Function: Modernism and Ruins in East and West”</w:t>
      </w:r>
      <w:r w:rsidR="002C5BA8">
        <w:rPr>
          <w:rFonts w:asciiTheme="minorHAnsi" w:hAnsiTheme="minorHAnsi"/>
        </w:rPr>
        <w:t xml:space="preserve">; </w:t>
      </w:r>
    </w:p>
    <w:p w14:paraId="169BE09F" w14:textId="7B4EABEA" w:rsidR="002C5BA8" w:rsidRDefault="002C5BA8" w:rsidP="00D66C40">
      <w:pPr>
        <w:rPr>
          <w:rFonts w:asciiTheme="minorHAnsi" w:hAnsiTheme="minorHAnsi"/>
        </w:rPr>
      </w:pPr>
      <w:r>
        <w:rPr>
          <w:rFonts w:asciiTheme="minorHAnsi" w:hAnsiTheme="minorHAnsi"/>
        </w:rPr>
        <w:t>Guardian, "Pruitt-Igoe"</w:t>
      </w:r>
    </w:p>
    <w:p w14:paraId="576FE91C" w14:textId="77777777" w:rsidR="002C5BA8" w:rsidRPr="00EF2988" w:rsidRDefault="002C5BA8" w:rsidP="00D66C40">
      <w:pPr>
        <w:rPr>
          <w:rFonts w:asciiTheme="minorHAnsi" w:hAnsiTheme="minorHAnsi"/>
        </w:rPr>
      </w:pPr>
    </w:p>
    <w:p w14:paraId="7061F381" w14:textId="77777777" w:rsidR="00D66C40" w:rsidRPr="002C5BA8" w:rsidRDefault="00D66C40" w:rsidP="00D66C40">
      <w:pPr>
        <w:rPr>
          <w:rFonts w:asciiTheme="minorHAnsi" w:hAnsiTheme="minorHAnsi"/>
          <w:b/>
          <w:u w:val="single"/>
        </w:rPr>
      </w:pPr>
      <w:r w:rsidRPr="002C5BA8">
        <w:rPr>
          <w:rFonts w:asciiTheme="minorHAnsi" w:hAnsiTheme="minorHAnsi"/>
          <w:b/>
          <w:u w:val="single"/>
        </w:rPr>
        <w:t>DUE DATE MID-TERM EXAM</w:t>
      </w:r>
    </w:p>
    <w:p w14:paraId="55F88BE7" w14:textId="77777777" w:rsidR="00155351" w:rsidRPr="00EF2988" w:rsidRDefault="00155351" w:rsidP="00155351">
      <w:pPr>
        <w:rPr>
          <w:rFonts w:asciiTheme="minorHAnsi" w:hAnsiTheme="minorHAnsi"/>
        </w:rPr>
      </w:pPr>
    </w:p>
    <w:p w14:paraId="3B1BFF26" w14:textId="77777777" w:rsidR="00155351" w:rsidRPr="00EF2988" w:rsidRDefault="00155351" w:rsidP="00155351">
      <w:pPr>
        <w:rPr>
          <w:rFonts w:asciiTheme="minorHAnsi" w:hAnsiTheme="minorHAnsi"/>
          <w:b/>
        </w:rPr>
      </w:pPr>
      <w:r w:rsidRPr="00EF2988">
        <w:rPr>
          <w:rFonts w:asciiTheme="minorHAnsi" w:hAnsiTheme="minorHAnsi"/>
          <w:b/>
          <w:bCs/>
        </w:rPr>
        <w:t>Week Ten</w:t>
      </w:r>
      <w:r w:rsidR="0045591A" w:rsidRPr="00EF2988">
        <w:rPr>
          <w:rFonts w:asciiTheme="minorHAnsi" w:hAnsiTheme="minorHAnsi"/>
          <w:b/>
        </w:rPr>
        <w:t>: Cities, the Suburb and Consumerism</w:t>
      </w:r>
    </w:p>
    <w:p w14:paraId="3C1833AA" w14:textId="446A155E" w:rsidR="00155351" w:rsidRPr="00EF2988" w:rsidRDefault="002C5BA8" w:rsidP="00155351">
      <w:pPr>
        <w:rPr>
          <w:rFonts w:asciiTheme="minorHAnsi" w:hAnsiTheme="minorHAnsi"/>
          <w:b/>
          <w:bCs/>
        </w:rPr>
      </w:pPr>
      <w:r>
        <w:rPr>
          <w:rFonts w:asciiTheme="minorHAnsi" w:hAnsiTheme="minorHAnsi"/>
          <w:b/>
          <w:bCs/>
        </w:rPr>
        <w:t>Tuesday October 25</w:t>
      </w:r>
      <w:r w:rsidR="004C2F99">
        <w:rPr>
          <w:rFonts w:asciiTheme="minorHAnsi" w:hAnsiTheme="minorHAnsi"/>
          <w:b/>
          <w:bCs/>
        </w:rPr>
        <w:t>:</w:t>
      </w:r>
      <w:r w:rsidR="00155351" w:rsidRPr="00EF2988">
        <w:rPr>
          <w:rFonts w:asciiTheme="minorHAnsi" w:hAnsiTheme="minorHAnsi"/>
          <w:b/>
          <w:bCs/>
        </w:rPr>
        <w:t xml:space="preserve"> </w:t>
      </w:r>
    </w:p>
    <w:p w14:paraId="0782D8F4" w14:textId="77777777" w:rsidR="0045591A" w:rsidRPr="00EF2988" w:rsidRDefault="0045591A" w:rsidP="0045591A">
      <w:pPr>
        <w:rPr>
          <w:rFonts w:asciiTheme="minorHAnsi" w:hAnsiTheme="minorHAnsi"/>
          <w:bCs/>
        </w:rPr>
      </w:pPr>
      <w:r w:rsidRPr="00EF2988">
        <w:rPr>
          <w:rFonts w:asciiTheme="minorHAnsi" w:hAnsiTheme="minorHAnsi"/>
          <w:bCs/>
        </w:rPr>
        <w:t>Anette Baldauf, “Shopping town USA”, in Eurozine</w:t>
      </w:r>
    </w:p>
    <w:p w14:paraId="41C9B419" w14:textId="77777777" w:rsidR="0045591A" w:rsidRPr="00EF2988" w:rsidRDefault="0045591A" w:rsidP="0045591A">
      <w:pPr>
        <w:rPr>
          <w:rFonts w:asciiTheme="minorHAnsi" w:hAnsiTheme="minorHAnsi"/>
        </w:rPr>
      </w:pPr>
      <w:r w:rsidRPr="00EF2988">
        <w:rPr>
          <w:rStyle w:val="apple-style-span"/>
          <w:rFonts w:asciiTheme="minorHAnsi" w:hAnsiTheme="minorHAnsi"/>
          <w:color w:val="008000"/>
        </w:rPr>
        <w:t>www.eurozine.com/articles/2008-02-13-baldauf-en.html</w:t>
      </w:r>
    </w:p>
    <w:p w14:paraId="720F0A68" w14:textId="77777777" w:rsidR="00155351" w:rsidRPr="00EF2988" w:rsidRDefault="00155351" w:rsidP="00155351">
      <w:pPr>
        <w:rPr>
          <w:rFonts w:asciiTheme="minorHAnsi" w:hAnsiTheme="minorHAnsi"/>
          <w:b/>
          <w:bCs/>
        </w:rPr>
      </w:pPr>
    </w:p>
    <w:p w14:paraId="460F2421" w14:textId="27CDE53F" w:rsidR="00155351" w:rsidRPr="00EF2988" w:rsidRDefault="002C5BA8" w:rsidP="00155351">
      <w:pPr>
        <w:rPr>
          <w:rFonts w:asciiTheme="minorHAnsi" w:hAnsiTheme="minorHAnsi"/>
          <w:b/>
          <w:bCs/>
        </w:rPr>
      </w:pPr>
      <w:r>
        <w:rPr>
          <w:rFonts w:asciiTheme="minorHAnsi" w:hAnsiTheme="minorHAnsi"/>
          <w:b/>
          <w:bCs/>
        </w:rPr>
        <w:t>Thursday October 27</w:t>
      </w:r>
      <w:r w:rsidR="00155351" w:rsidRPr="00EF2988">
        <w:rPr>
          <w:rFonts w:asciiTheme="minorHAnsi" w:hAnsiTheme="minorHAnsi"/>
          <w:b/>
          <w:bCs/>
        </w:rPr>
        <w:t xml:space="preserve">: </w:t>
      </w:r>
    </w:p>
    <w:p w14:paraId="4DE9D2A4" w14:textId="77777777" w:rsidR="0045591A" w:rsidRPr="00EF2988" w:rsidRDefault="0045591A" w:rsidP="0045591A">
      <w:pPr>
        <w:rPr>
          <w:rStyle w:val="Hyperlink"/>
          <w:rFonts w:asciiTheme="minorHAnsi" w:hAnsiTheme="minorHAnsi"/>
          <w:color w:val="008000"/>
        </w:rPr>
      </w:pPr>
      <w:r w:rsidRPr="00EF2988">
        <w:rPr>
          <w:rFonts w:asciiTheme="minorHAnsi" w:hAnsiTheme="minorHAnsi"/>
        </w:rPr>
        <w:t>Michelle Provoost, New Towns on the Cold War Frontier: Town Planning and Cold War Politics, in Eurozine</w:t>
      </w:r>
      <w:r w:rsidRPr="00EF2988">
        <w:rPr>
          <w:rStyle w:val="Hyperlink"/>
          <w:rFonts w:asciiTheme="minorHAnsi" w:hAnsiTheme="minorHAnsi"/>
          <w:color w:val="008000"/>
        </w:rPr>
        <w:t xml:space="preserve"> </w:t>
      </w:r>
    </w:p>
    <w:p w14:paraId="1E42B074" w14:textId="77777777" w:rsidR="0045591A" w:rsidRPr="00EF2988" w:rsidRDefault="0045591A" w:rsidP="0045591A">
      <w:pPr>
        <w:rPr>
          <w:rFonts w:asciiTheme="minorHAnsi" w:hAnsiTheme="minorHAnsi"/>
        </w:rPr>
      </w:pPr>
      <w:r w:rsidRPr="00EF2988">
        <w:rPr>
          <w:rStyle w:val="apple-style-span"/>
          <w:rFonts w:asciiTheme="minorHAnsi" w:hAnsiTheme="minorHAnsi"/>
          <w:color w:val="008000"/>
        </w:rPr>
        <w:t>www.</w:t>
      </w:r>
      <w:r w:rsidRPr="00EF2988">
        <w:rPr>
          <w:rStyle w:val="apple-style-span"/>
          <w:rFonts w:asciiTheme="minorHAnsi" w:hAnsiTheme="minorHAnsi"/>
          <w:b/>
          <w:bCs/>
          <w:color w:val="008000"/>
        </w:rPr>
        <w:t>eurozine</w:t>
      </w:r>
      <w:r w:rsidRPr="00EF2988">
        <w:rPr>
          <w:rStyle w:val="apple-style-span"/>
          <w:rFonts w:asciiTheme="minorHAnsi" w:hAnsiTheme="minorHAnsi"/>
          <w:color w:val="008000"/>
        </w:rPr>
        <w:t>.com/articles/2006-06-28-provoost-en.html</w:t>
      </w:r>
    </w:p>
    <w:p w14:paraId="7F780191" w14:textId="77777777" w:rsidR="00155351" w:rsidRPr="00EF2988" w:rsidRDefault="00155351" w:rsidP="00155351">
      <w:pPr>
        <w:rPr>
          <w:rFonts w:asciiTheme="minorHAnsi" w:hAnsiTheme="minorHAnsi"/>
        </w:rPr>
      </w:pPr>
    </w:p>
    <w:p w14:paraId="39E1170E" w14:textId="32438081" w:rsidR="0045591A" w:rsidRPr="00EF2988" w:rsidRDefault="00155351" w:rsidP="00155351">
      <w:pPr>
        <w:rPr>
          <w:rFonts w:asciiTheme="minorHAnsi" w:hAnsiTheme="minorHAnsi"/>
          <w:b/>
        </w:rPr>
      </w:pPr>
      <w:r w:rsidRPr="00EF2988">
        <w:rPr>
          <w:rFonts w:asciiTheme="minorHAnsi" w:hAnsiTheme="minorHAnsi"/>
          <w:b/>
        </w:rPr>
        <w:t>Week Eleven</w:t>
      </w:r>
      <w:r w:rsidR="0045591A" w:rsidRPr="00EF2988">
        <w:rPr>
          <w:rFonts w:asciiTheme="minorHAnsi" w:hAnsiTheme="minorHAnsi"/>
          <w:b/>
        </w:rPr>
        <w:t xml:space="preserve">: </w:t>
      </w:r>
      <w:r w:rsidR="0045591A" w:rsidRPr="00EF2988">
        <w:rPr>
          <w:rFonts w:asciiTheme="minorHAnsi" w:hAnsiTheme="minorHAnsi"/>
          <w:b/>
          <w:bCs/>
        </w:rPr>
        <w:t xml:space="preserve">Modernist </w:t>
      </w:r>
      <w:r w:rsidR="00710E9A" w:rsidRPr="00EF2988">
        <w:rPr>
          <w:rFonts w:asciiTheme="minorHAnsi" w:hAnsiTheme="minorHAnsi"/>
          <w:b/>
          <w:bCs/>
        </w:rPr>
        <w:t xml:space="preserve">Avant Garde </w:t>
      </w:r>
      <w:r w:rsidR="00D66C40" w:rsidRPr="00EF2988">
        <w:rPr>
          <w:rFonts w:asciiTheme="minorHAnsi" w:hAnsiTheme="minorHAnsi"/>
          <w:b/>
          <w:bCs/>
        </w:rPr>
        <w:t xml:space="preserve">and Post modernist </w:t>
      </w:r>
      <w:r w:rsidR="0045591A" w:rsidRPr="00EF2988">
        <w:rPr>
          <w:rFonts w:asciiTheme="minorHAnsi" w:hAnsiTheme="minorHAnsi"/>
          <w:b/>
          <w:bCs/>
        </w:rPr>
        <w:t>Counter Imaginations</w:t>
      </w:r>
      <w:r w:rsidR="00442745" w:rsidRPr="00EF2988">
        <w:rPr>
          <w:rFonts w:asciiTheme="minorHAnsi" w:hAnsiTheme="minorHAnsi"/>
          <w:b/>
          <w:bCs/>
        </w:rPr>
        <w:t xml:space="preserve"> </w:t>
      </w:r>
    </w:p>
    <w:p w14:paraId="0B3E45D6" w14:textId="166BB155" w:rsidR="00155351" w:rsidRPr="00EF2988" w:rsidRDefault="002C5BA8" w:rsidP="00155351">
      <w:pPr>
        <w:rPr>
          <w:rFonts w:asciiTheme="minorHAnsi" w:hAnsiTheme="minorHAnsi"/>
          <w:b/>
        </w:rPr>
      </w:pPr>
      <w:r>
        <w:rPr>
          <w:rFonts w:asciiTheme="minorHAnsi" w:hAnsiTheme="minorHAnsi"/>
          <w:b/>
        </w:rPr>
        <w:t>Tuesday November 1</w:t>
      </w:r>
      <w:r w:rsidR="00155351" w:rsidRPr="00EF2988">
        <w:rPr>
          <w:rFonts w:asciiTheme="minorHAnsi" w:hAnsiTheme="minorHAnsi"/>
          <w:b/>
        </w:rPr>
        <w:t>:</w:t>
      </w:r>
    </w:p>
    <w:p w14:paraId="686608C3" w14:textId="79AC9334" w:rsidR="00442745" w:rsidRPr="009C6175" w:rsidRDefault="00442745" w:rsidP="00941FDF">
      <w:pPr>
        <w:widowControl w:val="0"/>
        <w:autoSpaceDE w:val="0"/>
        <w:autoSpaceDN w:val="0"/>
        <w:adjustRightInd w:val="0"/>
        <w:spacing w:after="240"/>
        <w:rPr>
          <w:rFonts w:asciiTheme="minorHAnsi" w:eastAsiaTheme="minorEastAsia" w:hAnsiTheme="minorHAnsi" w:cs="Times"/>
        </w:rPr>
      </w:pPr>
      <w:r w:rsidRPr="00EF2988">
        <w:rPr>
          <w:rFonts w:asciiTheme="minorHAnsi" w:hAnsiTheme="minorHAnsi"/>
        </w:rPr>
        <w:t>Deleuze: Society of the Spectacle, excerpts</w:t>
      </w:r>
      <w:r w:rsidR="00D66C40" w:rsidRPr="00EF2988">
        <w:rPr>
          <w:rFonts w:asciiTheme="minorHAnsi" w:hAnsiTheme="minorHAnsi"/>
        </w:rPr>
        <w:t>; David Pinder, “Situationist Adventure</w:t>
      </w:r>
      <w:r w:rsidR="00E02D2F" w:rsidRPr="00EF2988">
        <w:rPr>
          <w:rFonts w:asciiTheme="minorHAnsi" w:hAnsiTheme="minorHAnsi"/>
        </w:rPr>
        <w:t>r</w:t>
      </w:r>
      <w:r w:rsidR="00D66C40" w:rsidRPr="00EF2988">
        <w:rPr>
          <w:rFonts w:asciiTheme="minorHAnsi" w:hAnsiTheme="minorHAnsi"/>
        </w:rPr>
        <w:t xml:space="preserve">s,” pp. 131-159, in </w:t>
      </w:r>
      <w:r w:rsidR="00D66C40" w:rsidRPr="00EF2988">
        <w:rPr>
          <w:rFonts w:asciiTheme="minorHAnsi" w:hAnsiTheme="minorHAnsi"/>
          <w:i/>
        </w:rPr>
        <w:t>Visions of the City</w:t>
      </w:r>
      <w:r w:rsidR="00941FDF" w:rsidRPr="00EF2988">
        <w:rPr>
          <w:rFonts w:asciiTheme="minorHAnsi" w:hAnsiTheme="minorHAnsi"/>
        </w:rPr>
        <w:t xml:space="preserve">; </w:t>
      </w:r>
      <w:r w:rsidR="00941FDF" w:rsidRPr="00EF2988">
        <w:rPr>
          <w:rFonts w:asciiTheme="minorHAnsi" w:eastAsiaTheme="minorEastAsia" w:hAnsiTheme="minorHAnsi" w:cs="Times"/>
          <w:iCs/>
          <w:sz w:val="26"/>
          <w:szCs w:val="26"/>
        </w:rPr>
        <w:t>Sebastián Cobarrubias and John Pickles, “</w:t>
      </w:r>
      <w:r w:rsidR="00941FDF" w:rsidRPr="00EF2988">
        <w:rPr>
          <w:rFonts w:asciiTheme="minorHAnsi" w:eastAsiaTheme="minorEastAsia" w:hAnsiTheme="minorHAnsi" w:cs="Times"/>
        </w:rPr>
        <w:t>Spacing movements, The turn to cartographies and mapping practices in cont</w:t>
      </w:r>
      <w:r w:rsidR="00B273F8">
        <w:rPr>
          <w:rFonts w:asciiTheme="minorHAnsi" w:eastAsiaTheme="minorEastAsia" w:hAnsiTheme="minorHAnsi" w:cs="Times"/>
        </w:rPr>
        <w:t xml:space="preserve">emporary social movements,” in </w:t>
      </w:r>
      <w:r w:rsidR="00941FDF" w:rsidRPr="00EF2988">
        <w:rPr>
          <w:rFonts w:asciiTheme="minorHAnsi" w:eastAsiaTheme="minorEastAsia" w:hAnsiTheme="minorHAnsi" w:cs="Times"/>
        </w:rPr>
        <w:t xml:space="preserve">B. Warf and S. Arias, </w:t>
      </w:r>
      <w:r w:rsidR="00941FDF" w:rsidRPr="00EF2988">
        <w:rPr>
          <w:rFonts w:asciiTheme="minorHAnsi" w:eastAsiaTheme="minorEastAsia" w:hAnsiTheme="minorHAnsi" w:cs="Times"/>
          <w:i/>
        </w:rPr>
        <w:t>The Spatial Turn</w:t>
      </w:r>
      <w:r w:rsidR="009C6175">
        <w:rPr>
          <w:rFonts w:asciiTheme="minorHAnsi" w:eastAsiaTheme="minorEastAsia" w:hAnsiTheme="minorHAnsi" w:cs="Times"/>
          <w:i/>
        </w:rPr>
        <w:t xml:space="preserve">, </w:t>
      </w:r>
      <w:r w:rsidR="009C6175" w:rsidRPr="009C6175">
        <w:rPr>
          <w:rFonts w:asciiTheme="minorHAnsi" w:eastAsiaTheme="minorEastAsia" w:hAnsiTheme="minorHAnsi" w:cs="Times"/>
        </w:rPr>
        <w:t>pp</w:t>
      </w:r>
      <w:r w:rsidR="0045123F">
        <w:rPr>
          <w:rFonts w:asciiTheme="minorHAnsi" w:eastAsiaTheme="minorEastAsia" w:hAnsiTheme="minorHAnsi" w:cs="Times"/>
        </w:rPr>
        <w:t>.</w:t>
      </w:r>
      <w:r w:rsidR="009C6175" w:rsidRPr="009C6175">
        <w:rPr>
          <w:rFonts w:asciiTheme="minorHAnsi" w:eastAsiaTheme="minorEastAsia" w:hAnsiTheme="minorHAnsi" w:cs="Times"/>
        </w:rPr>
        <w:t xml:space="preserve"> 36-58</w:t>
      </w:r>
    </w:p>
    <w:p w14:paraId="2D6B1368" w14:textId="1A243E65" w:rsidR="0045591A" w:rsidRPr="00EF2988" w:rsidRDefault="002C5BA8" w:rsidP="00155351">
      <w:pPr>
        <w:rPr>
          <w:rFonts w:asciiTheme="minorHAnsi" w:hAnsiTheme="minorHAnsi"/>
          <w:b/>
        </w:rPr>
      </w:pPr>
      <w:r>
        <w:rPr>
          <w:rFonts w:asciiTheme="minorHAnsi" w:hAnsiTheme="minorHAnsi"/>
          <w:b/>
        </w:rPr>
        <w:t>Thursday November 3</w:t>
      </w:r>
      <w:r w:rsidR="00155351" w:rsidRPr="00EF2988">
        <w:rPr>
          <w:rFonts w:asciiTheme="minorHAnsi" w:hAnsiTheme="minorHAnsi"/>
          <w:b/>
        </w:rPr>
        <w:t xml:space="preserve">: </w:t>
      </w:r>
      <w:r>
        <w:rPr>
          <w:rFonts w:asciiTheme="minorHAnsi" w:hAnsiTheme="minorHAnsi"/>
          <w:b/>
        </w:rPr>
        <w:t xml:space="preserve"> Post-Utopia and Junk Space</w:t>
      </w:r>
    </w:p>
    <w:p w14:paraId="3195FC27" w14:textId="77777777" w:rsidR="002C5BA8" w:rsidRDefault="002C5BA8" w:rsidP="00D66C40">
      <w:pPr>
        <w:rPr>
          <w:rFonts w:asciiTheme="minorHAnsi" w:hAnsiTheme="minorHAnsi"/>
        </w:rPr>
      </w:pPr>
      <w:r>
        <w:rPr>
          <w:rFonts w:asciiTheme="minorHAnsi" w:hAnsiTheme="minorHAnsi"/>
        </w:rPr>
        <w:t>"What is a post-Utopian Urbanism?"</w:t>
      </w:r>
    </w:p>
    <w:p w14:paraId="29367EB0" w14:textId="61F729B3" w:rsidR="00D66C40" w:rsidRPr="00EF2988" w:rsidRDefault="002C5BA8" w:rsidP="00D66C40">
      <w:pPr>
        <w:rPr>
          <w:rFonts w:asciiTheme="minorHAnsi" w:hAnsiTheme="minorHAnsi"/>
          <w:bCs/>
        </w:rPr>
      </w:pPr>
      <w:r w:rsidRPr="00EF2988">
        <w:rPr>
          <w:rFonts w:asciiTheme="minorHAnsi" w:hAnsiTheme="minorHAnsi"/>
          <w:bCs/>
        </w:rPr>
        <w:t xml:space="preserve"> </w:t>
      </w:r>
      <w:r w:rsidR="00D66C40" w:rsidRPr="00EF2988">
        <w:rPr>
          <w:rFonts w:asciiTheme="minorHAnsi" w:hAnsiTheme="minorHAnsi"/>
          <w:bCs/>
        </w:rPr>
        <w:t>“Detroitism”: The Aesthetics of Urban Decay</w:t>
      </w:r>
      <w:r w:rsidR="00710E9A" w:rsidRPr="00EF2988">
        <w:rPr>
          <w:rFonts w:asciiTheme="minorHAnsi" w:hAnsiTheme="minorHAnsi"/>
          <w:bCs/>
        </w:rPr>
        <w:t xml:space="preserve">: see </w:t>
      </w:r>
    </w:p>
    <w:p w14:paraId="556E431A" w14:textId="77777777" w:rsidR="00D14AB7" w:rsidRPr="00EF2988" w:rsidRDefault="00F4066C" w:rsidP="00D14AB7">
      <w:pPr>
        <w:numPr>
          <w:ilvl w:val="0"/>
          <w:numId w:val="1"/>
        </w:numPr>
        <w:rPr>
          <w:rFonts w:asciiTheme="minorHAnsi" w:hAnsiTheme="minorHAnsi"/>
          <w:bCs/>
        </w:rPr>
      </w:pPr>
      <w:hyperlink r:id="rId7" w:history="1">
        <w:r w:rsidR="00D14AB7" w:rsidRPr="00EF2988">
          <w:rPr>
            <w:rStyle w:val="Hyperlink"/>
            <w:rFonts w:asciiTheme="minorHAnsi" w:hAnsiTheme="minorHAnsi"/>
            <w:bCs/>
          </w:rPr>
          <w:t>http://ruinmemories.org</w:t>
        </w:r>
      </w:hyperlink>
      <w:hyperlink r:id="rId8" w:history="1">
        <w:r w:rsidR="00D14AB7" w:rsidRPr="00EF2988">
          <w:rPr>
            <w:rStyle w:val="Hyperlink"/>
            <w:rFonts w:asciiTheme="minorHAnsi" w:hAnsiTheme="minorHAnsi"/>
            <w:bCs/>
          </w:rPr>
          <w:t>/</w:t>
        </w:r>
      </w:hyperlink>
    </w:p>
    <w:p w14:paraId="02112C18" w14:textId="28C599E9" w:rsidR="00D14AB7" w:rsidRPr="00EF2988" w:rsidRDefault="00F4066C" w:rsidP="00D14AB7">
      <w:pPr>
        <w:numPr>
          <w:ilvl w:val="0"/>
          <w:numId w:val="1"/>
        </w:numPr>
        <w:rPr>
          <w:rFonts w:asciiTheme="minorHAnsi" w:hAnsiTheme="minorHAnsi"/>
          <w:bCs/>
        </w:rPr>
      </w:pPr>
      <w:hyperlink r:id="rId9" w:history="1">
        <w:r w:rsidR="00D14AB7" w:rsidRPr="00EF2988">
          <w:rPr>
            <w:rStyle w:val="Hyperlink"/>
            <w:rFonts w:asciiTheme="minorHAnsi" w:hAnsiTheme="minorHAnsi"/>
            <w:bCs/>
          </w:rPr>
          <w:t>http://www.shrinkingcities.com/index.php?L=1</w:t>
        </w:r>
      </w:hyperlink>
    </w:p>
    <w:p w14:paraId="0CDDFC8A" w14:textId="5702AEC8" w:rsidR="00D14AB7" w:rsidRPr="00EF2988" w:rsidRDefault="00F4066C" w:rsidP="00D14AB7">
      <w:pPr>
        <w:numPr>
          <w:ilvl w:val="0"/>
          <w:numId w:val="1"/>
        </w:numPr>
        <w:rPr>
          <w:rFonts w:asciiTheme="minorHAnsi" w:hAnsiTheme="minorHAnsi"/>
          <w:bCs/>
        </w:rPr>
      </w:pPr>
      <w:hyperlink r:id="rId10" w:history="1">
        <w:r w:rsidR="00D14AB7" w:rsidRPr="00EF2988">
          <w:rPr>
            <w:rStyle w:val="Hyperlink"/>
            <w:rFonts w:asciiTheme="minorHAnsi" w:hAnsiTheme="minorHAnsi"/>
            <w:bCs/>
          </w:rPr>
          <w:t>http://www.abandonedamerica.us</w:t>
        </w:r>
      </w:hyperlink>
    </w:p>
    <w:p w14:paraId="0D6796BD" w14:textId="77777777" w:rsidR="00D14AB7" w:rsidRPr="00EF2988" w:rsidRDefault="00D14AB7" w:rsidP="00D66C40">
      <w:pPr>
        <w:rPr>
          <w:rFonts w:asciiTheme="minorHAnsi" w:hAnsiTheme="minorHAnsi"/>
          <w:bCs/>
        </w:rPr>
      </w:pPr>
    </w:p>
    <w:p w14:paraId="0E7C556A" w14:textId="77777777" w:rsidR="00155351" w:rsidRPr="00EF2988" w:rsidRDefault="00155351" w:rsidP="00155351">
      <w:pPr>
        <w:rPr>
          <w:rFonts w:asciiTheme="minorHAnsi" w:hAnsiTheme="minorHAnsi"/>
          <w:b/>
        </w:rPr>
      </w:pPr>
    </w:p>
    <w:p w14:paraId="52E573FC" w14:textId="204879B7" w:rsidR="00442745" w:rsidRPr="00EF2988" w:rsidRDefault="00155351" w:rsidP="00155351">
      <w:pPr>
        <w:rPr>
          <w:rFonts w:asciiTheme="minorHAnsi" w:hAnsiTheme="minorHAnsi"/>
          <w:b/>
        </w:rPr>
      </w:pPr>
      <w:r w:rsidRPr="00EF2988">
        <w:rPr>
          <w:rFonts w:asciiTheme="minorHAnsi" w:hAnsiTheme="minorHAnsi"/>
          <w:b/>
        </w:rPr>
        <w:t xml:space="preserve">Week Twelve: </w:t>
      </w:r>
      <w:r w:rsidR="005918AD" w:rsidRPr="00EF2988">
        <w:rPr>
          <w:rFonts w:asciiTheme="minorHAnsi" w:hAnsiTheme="minorHAnsi"/>
          <w:b/>
        </w:rPr>
        <w:t>The Right to the City, The City of the Commons vs. The privatized city I</w:t>
      </w:r>
    </w:p>
    <w:p w14:paraId="345672F3" w14:textId="5AAF9E13" w:rsidR="00F23E0B" w:rsidRDefault="002C5BA8" w:rsidP="00155351">
      <w:pPr>
        <w:rPr>
          <w:rFonts w:asciiTheme="minorHAnsi" w:hAnsiTheme="minorHAnsi"/>
          <w:b/>
        </w:rPr>
      </w:pPr>
      <w:r>
        <w:rPr>
          <w:rFonts w:asciiTheme="minorHAnsi" w:hAnsiTheme="minorHAnsi"/>
          <w:b/>
        </w:rPr>
        <w:t>Tuesday November 8</w:t>
      </w:r>
      <w:r w:rsidR="00155351" w:rsidRPr="00EF2988">
        <w:rPr>
          <w:rFonts w:asciiTheme="minorHAnsi" w:hAnsiTheme="minorHAnsi"/>
          <w:b/>
        </w:rPr>
        <w:t>:</w:t>
      </w:r>
      <w:r w:rsidR="004C2F99">
        <w:rPr>
          <w:rFonts w:asciiTheme="minorHAnsi" w:hAnsiTheme="minorHAnsi"/>
          <w:b/>
        </w:rPr>
        <w:t xml:space="preserve">  </w:t>
      </w:r>
    </w:p>
    <w:p w14:paraId="05ABE23D" w14:textId="77777777" w:rsidR="00F12042" w:rsidRDefault="00F12042" w:rsidP="00155351">
      <w:pPr>
        <w:rPr>
          <w:rFonts w:asciiTheme="minorHAnsi" w:hAnsiTheme="minorHAnsi"/>
        </w:rPr>
      </w:pPr>
      <w:r w:rsidRPr="00EF2988">
        <w:rPr>
          <w:rFonts w:asciiTheme="minorHAnsi" w:hAnsiTheme="minorHAnsi"/>
        </w:rPr>
        <w:t>Sharon Zukin, “Gentrification: Cultural and Capital in the Urban Core”;</w:t>
      </w:r>
    </w:p>
    <w:p w14:paraId="0E0361DE" w14:textId="2E12F097" w:rsidR="004C2F99" w:rsidRPr="00F12042" w:rsidRDefault="00E5062D" w:rsidP="00155351">
      <w:pPr>
        <w:rPr>
          <w:rFonts w:asciiTheme="minorHAnsi" w:hAnsiTheme="minorHAnsi"/>
        </w:rPr>
      </w:pPr>
      <w:r w:rsidRPr="00F12042">
        <w:rPr>
          <w:rFonts w:asciiTheme="minorHAnsi" w:hAnsiTheme="minorHAnsi"/>
        </w:rPr>
        <w:t>The Guardian, “Urban Commons,” The Guardian “The Privatisation of Cities’ Urban Spaces</w:t>
      </w:r>
      <w:r w:rsidR="00F12042" w:rsidRPr="00F12042">
        <w:rPr>
          <w:rFonts w:asciiTheme="minorHAnsi" w:hAnsiTheme="minorHAnsi"/>
        </w:rPr>
        <w:t xml:space="preserve">”; The Guardian, “The Smartest Cities Rely on Citizens Cunning”; </w:t>
      </w:r>
      <w:r w:rsidRPr="00F12042">
        <w:rPr>
          <w:rFonts w:asciiTheme="minorHAnsi" w:hAnsiTheme="minorHAnsi"/>
        </w:rPr>
        <w:t xml:space="preserve"> </w:t>
      </w:r>
    </w:p>
    <w:p w14:paraId="27A49932" w14:textId="77777777" w:rsidR="00F12042" w:rsidRDefault="00F12042" w:rsidP="005918AD">
      <w:pPr>
        <w:rPr>
          <w:rFonts w:asciiTheme="minorHAnsi" w:hAnsiTheme="minorHAnsi"/>
          <w:b/>
          <w:bCs/>
        </w:rPr>
      </w:pPr>
    </w:p>
    <w:p w14:paraId="4115A9AE" w14:textId="236C4C96" w:rsidR="005918AD" w:rsidRPr="00EF2988" w:rsidRDefault="004F021C" w:rsidP="005918AD">
      <w:pPr>
        <w:rPr>
          <w:rFonts w:asciiTheme="minorHAnsi" w:hAnsiTheme="minorHAnsi"/>
          <w:b/>
          <w:bCs/>
        </w:rPr>
      </w:pPr>
      <w:r>
        <w:rPr>
          <w:rFonts w:asciiTheme="minorHAnsi" w:hAnsiTheme="minorHAnsi"/>
          <w:b/>
          <w:bCs/>
        </w:rPr>
        <w:t>Thursday November 10</w:t>
      </w:r>
      <w:r w:rsidR="00155351" w:rsidRPr="00EF2988">
        <w:rPr>
          <w:rFonts w:asciiTheme="minorHAnsi" w:hAnsiTheme="minorHAnsi"/>
          <w:b/>
          <w:bCs/>
        </w:rPr>
        <w:t>:</w:t>
      </w:r>
      <w:r w:rsidR="00F23E0B" w:rsidRPr="00EF2988">
        <w:rPr>
          <w:rFonts w:asciiTheme="minorHAnsi" w:hAnsiTheme="minorHAnsi"/>
          <w:b/>
          <w:bCs/>
        </w:rPr>
        <w:t xml:space="preserve">  </w:t>
      </w:r>
    </w:p>
    <w:p w14:paraId="3CF2939C" w14:textId="7D5B99A2" w:rsidR="005918AD" w:rsidRPr="00EF2988" w:rsidRDefault="005918AD" w:rsidP="005918AD">
      <w:pPr>
        <w:rPr>
          <w:rFonts w:asciiTheme="minorHAnsi" w:hAnsiTheme="minorHAnsi"/>
        </w:rPr>
      </w:pPr>
      <w:r w:rsidRPr="00EF2988">
        <w:rPr>
          <w:rFonts w:asciiTheme="minorHAnsi" w:hAnsiTheme="minorHAnsi"/>
        </w:rPr>
        <w:t>The Guardian: “Whose City is it Anyway? The harsh truth about urbanization”; Open democracy, “Our common ownership of London is under threat”</w:t>
      </w:r>
      <w:r w:rsidR="005C60A5">
        <w:rPr>
          <w:rFonts w:asciiTheme="minorHAnsi" w:hAnsiTheme="minorHAnsi"/>
        </w:rPr>
        <w:t xml:space="preserve">; “The End of Cool Istanbul” </w:t>
      </w:r>
      <w:r w:rsidR="00612A07">
        <w:rPr>
          <w:rFonts w:asciiTheme="minorHAnsi" w:hAnsiTheme="minorHAnsi"/>
        </w:rPr>
        <w:t>; “Anti-homeless Spikes”</w:t>
      </w:r>
      <w:r w:rsidRPr="00EF2988">
        <w:rPr>
          <w:rFonts w:asciiTheme="minorHAnsi" w:hAnsiTheme="minorHAnsi"/>
        </w:rPr>
        <w:t xml:space="preserve"> </w:t>
      </w:r>
    </w:p>
    <w:p w14:paraId="0CEDD2B1" w14:textId="77777777" w:rsidR="00F23E0B" w:rsidRPr="00EF2988" w:rsidRDefault="00F23E0B" w:rsidP="00155351">
      <w:pPr>
        <w:rPr>
          <w:rFonts w:asciiTheme="minorHAnsi" w:hAnsiTheme="minorHAnsi"/>
          <w:b/>
          <w:bCs/>
        </w:rPr>
      </w:pPr>
    </w:p>
    <w:p w14:paraId="44E51841" w14:textId="3A29F40D" w:rsidR="003C0BA0" w:rsidRPr="00EF2988" w:rsidRDefault="00155351" w:rsidP="003C0BA0">
      <w:pPr>
        <w:rPr>
          <w:rFonts w:asciiTheme="minorHAnsi" w:hAnsiTheme="minorHAnsi"/>
          <w:b/>
        </w:rPr>
      </w:pPr>
      <w:r w:rsidRPr="00EF2988">
        <w:rPr>
          <w:rFonts w:asciiTheme="minorHAnsi" w:hAnsiTheme="minorHAnsi"/>
          <w:b/>
        </w:rPr>
        <w:t>Week Thirteen:</w:t>
      </w:r>
      <w:r w:rsidR="005918AD" w:rsidRPr="00EF2988">
        <w:rPr>
          <w:rFonts w:asciiTheme="minorHAnsi" w:hAnsiTheme="minorHAnsi"/>
          <w:b/>
        </w:rPr>
        <w:t xml:space="preserve"> The City of the Commons vs. The privatized city II</w:t>
      </w:r>
      <w:r w:rsidR="00C9698F" w:rsidRPr="00EF2988">
        <w:rPr>
          <w:rFonts w:asciiTheme="minorHAnsi" w:hAnsiTheme="minorHAnsi"/>
          <w:b/>
        </w:rPr>
        <w:t>: The Ghetto as space of exception</w:t>
      </w:r>
    </w:p>
    <w:p w14:paraId="2A79B80C" w14:textId="2CA7A8C5" w:rsidR="00155351" w:rsidRPr="00EF2988" w:rsidRDefault="00A14835" w:rsidP="00155351">
      <w:pPr>
        <w:rPr>
          <w:rFonts w:asciiTheme="minorHAnsi" w:hAnsiTheme="minorHAnsi"/>
          <w:b/>
        </w:rPr>
      </w:pPr>
      <w:r w:rsidRPr="00EF2988">
        <w:rPr>
          <w:rFonts w:asciiTheme="minorHAnsi" w:hAnsiTheme="minorHAnsi"/>
          <w:b/>
        </w:rPr>
        <w:t>Tuesday Nov</w:t>
      </w:r>
      <w:r w:rsidR="004F021C">
        <w:rPr>
          <w:rFonts w:asciiTheme="minorHAnsi" w:hAnsiTheme="minorHAnsi"/>
          <w:b/>
        </w:rPr>
        <w:t>ember 15</w:t>
      </w:r>
      <w:r w:rsidR="00155351" w:rsidRPr="00EF2988">
        <w:rPr>
          <w:rFonts w:asciiTheme="minorHAnsi" w:hAnsiTheme="minorHAnsi"/>
          <w:b/>
        </w:rPr>
        <w:t>:</w:t>
      </w:r>
    </w:p>
    <w:p w14:paraId="40DDAFA9" w14:textId="3C2F6DB7" w:rsidR="00884530" w:rsidRPr="00EF2988" w:rsidRDefault="00C9698F" w:rsidP="00884530">
      <w:pPr>
        <w:pStyle w:val="BodyA"/>
        <w:rPr>
          <w:rFonts w:asciiTheme="minorHAnsi" w:hAnsiTheme="minorHAnsi"/>
        </w:rPr>
      </w:pPr>
      <w:r w:rsidRPr="00EF2988">
        <w:rPr>
          <w:rFonts w:asciiTheme="minorHAnsi" w:hAnsiTheme="minorHAnsi"/>
        </w:rPr>
        <w:t>Maria Stehle, “Narrating the Ghetto”</w:t>
      </w:r>
      <w:r w:rsidR="00884530" w:rsidRPr="00EF2988">
        <w:rPr>
          <w:rFonts w:asciiTheme="minorHAnsi" w:hAnsiTheme="minorHAnsi"/>
        </w:rPr>
        <w:t>; Paul Silverstein, “Postcolonial Apartheid”</w:t>
      </w:r>
    </w:p>
    <w:p w14:paraId="5EDE6F4F" w14:textId="77777777" w:rsidR="00F12042" w:rsidRPr="00EF2988" w:rsidRDefault="00F4066C" w:rsidP="00F12042">
      <w:pPr>
        <w:pStyle w:val="BodyA"/>
        <w:rPr>
          <w:rFonts w:asciiTheme="minorHAnsi" w:hAnsiTheme="minorHAnsi"/>
        </w:rPr>
      </w:pPr>
      <w:hyperlink r:id="rId11" w:history="1">
        <w:r w:rsidR="00884530" w:rsidRPr="00EF2988">
          <w:rPr>
            <w:rStyle w:val="Hyperlink"/>
            <w:rFonts w:asciiTheme="minorHAnsi" w:hAnsiTheme="minorHAnsi"/>
          </w:rPr>
          <w:t>http://riotsfrance.ssrc.org/Silverstein_Tetreault/</w:t>
        </w:r>
      </w:hyperlink>
      <w:r w:rsidR="00F12042">
        <w:rPr>
          <w:rStyle w:val="Hyperlink"/>
          <w:rFonts w:asciiTheme="minorHAnsi" w:hAnsiTheme="minorHAnsi"/>
        </w:rPr>
        <w:t xml:space="preserve">; </w:t>
      </w:r>
      <w:r w:rsidR="00F12042" w:rsidRPr="00EF2988">
        <w:rPr>
          <w:rFonts w:asciiTheme="minorHAnsi" w:hAnsiTheme="minorHAnsi"/>
        </w:rPr>
        <w:t>Jocelyne Cesari, “Ethnicity, Islam and les Banlieues”</w:t>
      </w:r>
    </w:p>
    <w:p w14:paraId="1607AF28" w14:textId="27E9FF79" w:rsidR="00155351" w:rsidRPr="00F12042" w:rsidRDefault="00F4066C" w:rsidP="00884530">
      <w:pPr>
        <w:pStyle w:val="BodyA"/>
        <w:rPr>
          <w:rFonts w:asciiTheme="minorHAnsi" w:hAnsiTheme="minorHAnsi"/>
        </w:rPr>
      </w:pPr>
      <w:hyperlink r:id="rId12" w:history="1">
        <w:r w:rsidR="00F12042" w:rsidRPr="00EF2988">
          <w:rPr>
            <w:rStyle w:val="Hyperlink"/>
            <w:rFonts w:asciiTheme="minorHAnsi" w:hAnsiTheme="minorHAnsi"/>
          </w:rPr>
          <w:t>http://riotsfrance.ssrc.org/Cesari/</w:t>
        </w:r>
      </w:hyperlink>
      <w:r w:rsidR="00F12042" w:rsidRPr="00EF2988">
        <w:rPr>
          <w:rFonts w:asciiTheme="minorHAnsi" w:hAnsiTheme="minorHAnsi"/>
        </w:rPr>
        <w:t xml:space="preserve"> </w:t>
      </w:r>
    </w:p>
    <w:p w14:paraId="74BB4B98" w14:textId="77777777" w:rsidR="00C9698F" w:rsidRPr="00EF2988" w:rsidRDefault="00C9698F" w:rsidP="00155351">
      <w:pPr>
        <w:rPr>
          <w:rFonts w:asciiTheme="minorHAnsi" w:hAnsiTheme="minorHAnsi"/>
          <w:b/>
        </w:rPr>
      </w:pPr>
    </w:p>
    <w:p w14:paraId="3FD750FF" w14:textId="6F40953D" w:rsidR="00155351" w:rsidRDefault="004C2F99" w:rsidP="00155351">
      <w:pPr>
        <w:rPr>
          <w:rFonts w:asciiTheme="minorHAnsi" w:hAnsiTheme="minorHAnsi"/>
          <w:b/>
        </w:rPr>
      </w:pPr>
      <w:r>
        <w:rPr>
          <w:rFonts w:asciiTheme="minorHAnsi" w:hAnsiTheme="minorHAnsi"/>
          <w:b/>
        </w:rPr>
        <w:t>Thursday Novemb</w:t>
      </w:r>
      <w:r w:rsidR="004F021C">
        <w:rPr>
          <w:rFonts w:asciiTheme="minorHAnsi" w:hAnsiTheme="minorHAnsi"/>
          <w:b/>
        </w:rPr>
        <w:t>er 17</w:t>
      </w:r>
      <w:r w:rsidR="00155351" w:rsidRPr="00EF2988">
        <w:rPr>
          <w:rFonts w:asciiTheme="minorHAnsi" w:hAnsiTheme="minorHAnsi"/>
          <w:b/>
        </w:rPr>
        <w:t>:</w:t>
      </w:r>
    </w:p>
    <w:p w14:paraId="2B168CE0" w14:textId="77777777" w:rsidR="004F021C" w:rsidRDefault="004F021C" w:rsidP="004F021C">
      <w:pPr>
        <w:rPr>
          <w:rFonts w:asciiTheme="minorHAnsi" w:hAnsiTheme="minorHAnsi"/>
        </w:rPr>
      </w:pPr>
      <w:r w:rsidRPr="00AA6153">
        <w:rPr>
          <w:rFonts w:asciiTheme="minorHAnsi" w:hAnsiTheme="minorHAnsi"/>
        </w:rPr>
        <w:t xml:space="preserve">Saskia Sassen, </w:t>
      </w:r>
      <w:r>
        <w:rPr>
          <w:rFonts w:asciiTheme="minorHAnsi" w:hAnsiTheme="minorHAnsi"/>
        </w:rPr>
        <w:t>“</w:t>
      </w:r>
      <w:r w:rsidRPr="00AA6153">
        <w:rPr>
          <w:rFonts w:asciiTheme="minorHAnsi" w:hAnsiTheme="minorHAnsi"/>
        </w:rPr>
        <w:t>The Global City</w:t>
      </w:r>
      <w:r>
        <w:rPr>
          <w:rFonts w:asciiTheme="minorHAnsi" w:hAnsiTheme="minorHAnsi"/>
        </w:rPr>
        <w:t xml:space="preserve">;” </w:t>
      </w:r>
    </w:p>
    <w:p w14:paraId="74371F82" w14:textId="4A9C54E8" w:rsidR="004F021C" w:rsidRPr="004F021C" w:rsidRDefault="004F021C" w:rsidP="004F021C">
      <w:pPr>
        <w:rPr>
          <w:rFonts w:asciiTheme="minorHAnsi" w:hAnsiTheme="minorHAnsi"/>
        </w:rPr>
      </w:pPr>
      <w:r>
        <w:rPr>
          <w:rFonts w:asciiTheme="minorHAnsi" w:hAnsiTheme="minorHAnsi"/>
        </w:rPr>
        <w:t xml:space="preserve">“The Creative Class: Neoliberal London’s Policy Juggernaut” </w:t>
      </w:r>
    </w:p>
    <w:p w14:paraId="4045991B" w14:textId="77777777" w:rsidR="00F12042" w:rsidRDefault="00F12042" w:rsidP="00B172F9">
      <w:pPr>
        <w:rPr>
          <w:rFonts w:asciiTheme="minorHAnsi" w:hAnsiTheme="minorHAnsi"/>
          <w:b/>
        </w:rPr>
      </w:pPr>
    </w:p>
    <w:p w14:paraId="30E4B345" w14:textId="7135D7AD" w:rsidR="001B1E2B" w:rsidRPr="00EF2988" w:rsidRDefault="00B172F9" w:rsidP="00B172F9">
      <w:pPr>
        <w:rPr>
          <w:rFonts w:asciiTheme="minorHAnsi" w:hAnsiTheme="minorHAnsi"/>
          <w:b/>
        </w:rPr>
      </w:pPr>
      <w:r w:rsidRPr="00EF2988">
        <w:rPr>
          <w:rFonts w:asciiTheme="minorHAnsi" w:hAnsiTheme="minorHAnsi"/>
          <w:b/>
        </w:rPr>
        <w:t xml:space="preserve">Week Fourteen: </w:t>
      </w:r>
      <w:r w:rsidR="003C0BA0" w:rsidRPr="00EF2988">
        <w:rPr>
          <w:rFonts w:asciiTheme="minorHAnsi" w:hAnsiTheme="minorHAnsi"/>
          <w:b/>
        </w:rPr>
        <w:t>The Global City</w:t>
      </w:r>
      <w:r w:rsidR="00D460EE">
        <w:rPr>
          <w:rFonts w:asciiTheme="minorHAnsi" w:hAnsiTheme="minorHAnsi"/>
          <w:b/>
        </w:rPr>
        <w:t>, the Neo-Liberal City</w:t>
      </w:r>
      <w:r w:rsidR="003C0BA0" w:rsidRPr="00EF2988">
        <w:rPr>
          <w:rFonts w:asciiTheme="minorHAnsi" w:hAnsiTheme="minorHAnsi"/>
          <w:b/>
        </w:rPr>
        <w:t xml:space="preserve"> and the Post-colonial City</w:t>
      </w:r>
    </w:p>
    <w:p w14:paraId="51DF15FC" w14:textId="6AF344F8" w:rsidR="00AA6153" w:rsidRDefault="004F021C" w:rsidP="00B172F9">
      <w:pPr>
        <w:rPr>
          <w:rFonts w:asciiTheme="minorHAnsi" w:hAnsiTheme="minorHAnsi"/>
          <w:b/>
        </w:rPr>
      </w:pPr>
      <w:r>
        <w:rPr>
          <w:rFonts w:asciiTheme="minorHAnsi" w:hAnsiTheme="minorHAnsi"/>
          <w:b/>
        </w:rPr>
        <w:t>Tuesday November 22</w:t>
      </w:r>
      <w:r w:rsidR="00F04D80" w:rsidRPr="00EF2988">
        <w:rPr>
          <w:rFonts w:asciiTheme="minorHAnsi" w:hAnsiTheme="minorHAnsi"/>
          <w:b/>
        </w:rPr>
        <w:t>:</w:t>
      </w:r>
      <w:r w:rsidR="003C0BA0" w:rsidRPr="00EF2988">
        <w:rPr>
          <w:rFonts w:asciiTheme="minorHAnsi" w:hAnsiTheme="minorHAnsi"/>
          <w:b/>
        </w:rPr>
        <w:t xml:space="preserve"> </w:t>
      </w:r>
      <w:r w:rsidR="00AA6153">
        <w:rPr>
          <w:rFonts w:asciiTheme="minorHAnsi" w:hAnsiTheme="minorHAnsi"/>
          <w:b/>
        </w:rPr>
        <w:t xml:space="preserve"> </w:t>
      </w:r>
    </w:p>
    <w:p w14:paraId="6A721A40" w14:textId="42BC355A" w:rsidR="004F021C" w:rsidRPr="004F021C" w:rsidRDefault="004F021C" w:rsidP="00B172F9">
      <w:pPr>
        <w:rPr>
          <w:rFonts w:asciiTheme="minorHAnsi" w:hAnsiTheme="minorHAnsi"/>
        </w:rPr>
      </w:pPr>
      <w:r w:rsidRPr="004F021C">
        <w:rPr>
          <w:rFonts w:asciiTheme="minorHAnsi" w:hAnsiTheme="minorHAnsi"/>
        </w:rPr>
        <w:t xml:space="preserve">Guardian, </w:t>
      </w:r>
      <w:r>
        <w:rPr>
          <w:rFonts w:asciiTheme="minorHAnsi" w:hAnsiTheme="minorHAnsi"/>
        </w:rPr>
        <w:t>"Guerilla Architecture"; Guardian, "Spanish Micro-Utopias"</w:t>
      </w:r>
    </w:p>
    <w:p w14:paraId="38F05865" w14:textId="77777777" w:rsidR="004F021C" w:rsidRDefault="004F021C" w:rsidP="00B172F9">
      <w:pPr>
        <w:rPr>
          <w:rFonts w:asciiTheme="minorHAnsi" w:hAnsiTheme="minorHAnsi"/>
          <w:b/>
        </w:rPr>
      </w:pPr>
    </w:p>
    <w:p w14:paraId="41B08844" w14:textId="77777777" w:rsidR="00B172F9" w:rsidRPr="004F021C" w:rsidRDefault="00B172F9" w:rsidP="00B172F9">
      <w:pPr>
        <w:rPr>
          <w:rFonts w:asciiTheme="minorHAnsi" w:hAnsiTheme="minorHAnsi"/>
          <w:b/>
          <w:u w:val="single"/>
        </w:rPr>
      </w:pPr>
      <w:r w:rsidRPr="004F021C">
        <w:rPr>
          <w:rFonts w:asciiTheme="minorHAnsi" w:hAnsiTheme="minorHAnsi"/>
          <w:b/>
          <w:u w:val="single"/>
        </w:rPr>
        <w:t>DUE DATE FIRST DRAFT FINAL PAPER</w:t>
      </w:r>
    </w:p>
    <w:p w14:paraId="2C687A56" w14:textId="77777777" w:rsidR="00155351" w:rsidRPr="00EF2988" w:rsidRDefault="00155351" w:rsidP="00155351">
      <w:pPr>
        <w:rPr>
          <w:rFonts w:asciiTheme="minorHAnsi" w:hAnsiTheme="minorHAnsi"/>
        </w:rPr>
      </w:pPr>
    </w:p>
    <w:p w14:paraId="3F2A02B8" w14:textId="4BECD81C" w:rsidR="00155351" w:rsidRPr="00EF2988" w:rsidRDefault="00155351" w:rsidP="00155351">
      <w:pPr>
        <w:rPr>
          <w:rFonts w:asciiTheme="minorHAnsi" w:hAnsiTheme="minorHAnsi"/>
          <w:b/>
        </w:rPr>
      </w:pPr>
      <w:r w:rsidRPr="00EF2988">
        <w:rPr>
          <w:rFonts w:asciiTheme="minorHAnsi" w:hAnsiTheme="minorHAnsi"/>
          <w:b/>
        </w:rPr>
        <w:t>Thursday Nov</w:t>
      </w:r>
      <w:r w:rsidR="004F021C">
        <w:rPr>
          <w:rFonts w:asciiTheme="minorHAnsi" w:hAnsiTheme="minorHAnsi"/>
          <w:b/>
        </w:rPr>
        <w:t>ember 24</w:t>
      </w:r>
      <w:r w:rsidRPr="00EF2988">
        <w:rPr>
          <w:rFonts w:asciiTheme="minorHAnsi" w:hAnsiTheme="minorHAnsi"/>
          <w:b/>
        </w:rPr>
        <w:t>: Thanksgiving Holiday</w:t>
      </w:r>
    </w:p>
    <w:p w14:paraId="49B71FA4" w14:textId="77777777" w:rsidR="00155351" w:rsidRPr="00EF2988" w:rsidRDefault="00155351" w:rsidP="00155351">
      <w:pPr>
        <w:rPr>
          <w:rFonts w:asciiTheme="minorHAnsi" w:hAnsiTheme="minorHAnsi"/>
          <w:b/>
        </w:rPr>
      </w:pPr>
      <w:r w:rsidRPr="00EF2988">
        <w:rPr>
          <w:rFonts w:asciiTheme="minorHAnsi" w:hAnsiTheme="minorHAnsi"/>
          <w:b/>
        </w:rPr>
        <w:t xml:space="preserve"> </w:t>
      </w:r>
    </w:p>
    <w:p w14:paraId="1145A568" w14:textId="21D89284" w:rsidR="00155351" w:rsidRPr="00EF2988" w:rsidRDefault="00155351" w:rsidP="00155351">
      <w:pPr>
        <w:rPr>
          <w:rFonts w:asciiTheme="minorHAnsi" w:hAnsiTheme="minorHAnsi"/>
        </w:rPr>
      </w:pPr>
      <w:r w:rsidRPr="00EF2988">
        <w:rPr>
          <w:rFonts w:asciiTheme="minorHAnsi" w:hAnsiTheme="minorHAnsi"/>
          <w:b/>
        </w:rPr>
        <w:t xml:space="preserve">Week Fifteen: </w:t>
      </w:r>
      <w:r w:rsidR="003C0BA0" w:rsidRPr="00EF2988">
        <w:rPr>
          <w:rFonts w:asciiTheme="minorHAnsi" w:hAnsiTheme="minorHAnsi"/>
          <w:b/>
        </w:rPr>
        <w:t xml:space="preserve">The City as “Hyper Space” </w:t>
      </w:r>
    </w:p>
    <w:p w14:paraId="37E73D8E" w14:textId="179122FB" w:rsidR="00155351" w:rsidRDefault="004F021C" w:rsidP="00155351">
      <w:pPr>
        <w:rPr>
          <w:rFonts w:asciiTheme="minorHAnsi" w:hAnsiTheme="minorHAnsi"/>
        </w:rPr>
      </w:pPr>
      <w:r>
        <w:rPr>
          <w:rFonts w:asciiTheme="minorHAnsi" w:hAnsiTheme="minorHAnsi"/>
          <w:b/>
        </w:rPr>
        <w:t>Tuesday November 29</w:t>
      </w:r>
      <w:r w:rsidR="00155351" w:rsidRPr="00EF2988">
        <w:rPr>
          <w:rFonts w:asciiTheme="minorHAnsi" w:hAnsiTheme="minorHAnsi"/>
          <w:b/>
        </w:rPr>
        <w:t xml:space="preserve">: </w:t>
      </w:r>
      <w:r w:rsidR="003C0BA0" w:rsidRPr="00EF2988">
        <w:rPr>
          <w:rFonts w:asciiTheme="minorHAnsi" w:hAnsiTheme="minorHAnsi"/>
        </w:rPr>
        <w:t xml:space="preserve">Sorkin, </w:t>
      </w:r>
      <w:r w:rsidR="00884530" w:rsidRPr="00EF2988">
        <w:rPr>
          <w:rFonts w:asciiTheme="minorHAnsi" w:hAnsiTheme="minorHAnsi"/>
        </w:rPr>
        <w:t>“</w:t>
      </w:r>
      <w:r w:rsidR="003C0BA0" w:rsidRPr="00EF2988">
        <w:rPr>
          <w:rFonts w:asciiTheme="minorHAnsi" w:hAnsiTheme="minorHAnsi"/>
        </w:rPr>
        <w:t>See you in Disneyworld,</w:t>
      </w:r>
      <w:r w:rsidR="00884530" w:rsidRPr="00EF2988">
        <w:rPr>
          <w:rFonts w:asciiTheme="minorHAnsi" w:hAnsiTheme="minorHAnsi"/>
        </w:rPr>
        <w:t>”</w:t>
      </w:r>
      <w:r w:rsidR="003C0BA0" w:rsidRPr="00EF2988">
        <w:rPr>
          <w:rFonts w:asciiTheme="minorHAnsi" w:hAnsiTheme="minorHAnsi"/>
        </w:rPr>
        <w:t xml:space="preserve"> excerpt; Ruggeri, “Imagineering Palm Springs”</w:t>
      </w:r>
      <w:r w:rsidR="005C60A5">
        <w:rPr>
          <w:rFonts w:asciiTheme="minorHAnsi" w:hAnsiTheme="minorHAnsi"/>
        </w:rPr>
        <w:t xml:space="preserve">; </w:t>
      </w:r>
      <w:r w:rsidR="00612A07">
        <w:rPr>
          <w:rFonts w:asciiTheme="minorHAnsi" w:hAnsiTheme="minorHAnsi"/>
        </w:rPr>
        <w:t>“</w:t>
      </w:r>
      <w:r w:rsidR="004914DE">
        <w:rPr>
          <w:rFonts w:asciiTheme="minorHAnsi" w:hAnsiTheme="minorHAnsi"/>
        </w:rPr>
        <w:t xml:space="preserve">Guardian, “The </w:t>
      </w:r>
      <w:r w:rsidR="00612A07">
        <w:rPr>
          <w:rFonts w:asciiTheme="minorHAnsi" w:hAnsiTheme="minorHAnsi"/>
        </w:rPr>
        <w:t>City of Clones</w:t>
      </w:r>
      <w:r w:rsidR="00AA6153">
        <w:rPr>
          <w:rFonts w:asciiTheme="minorHAnsi" w:hAnsiTheme="minorHAnsi"/>
        </w:rPr>
        <w:t xml:space="preserve"> or Dupitecture</w:t>
      </w:r>
      <w:r w:rsidR="00612A07">
        <w:rPr>
          <w:rFonts w:asciiTheme="minorHAnsi" w:hAnsiTheme="minorHAnsi"/>
        </w:rPr>
        <w:t xml:space="preserve">”; </w:t>
      </w:r>
      <w:r w:rsidR="00014868">
        <w:rPr>
          <w:rFonts w:asciiTheme="minorHAnsi" w:hAnsiTheme="minorHAnsi"/>
        </w:rPr>
        <w:t xml:space="preserve"> </w:t>
      </w:r>
      <w:hyperlink r:id="rId13" w:history="1">
        <w:r w:rsidR="00014868" w:rsidRPr="006D5B92">
          <w:rPr>
            <w:rStyle w:val="Hyperlink"/>
            <w:rFonts w:asciiTheme="minorHAnsi" w:hAnsiTheme="minorHAnsi"/>
          </w:rPr>
          <w:t>http://www.theguardian.com/cities/2014/dec/17/truth-smart-city-destroy-democracy-urban-thinkers-buzzphrase?CMP=share_btn_tw</w:t>
        </w:r>
      </w:hyperlink>
    </w:p>
    <w:p w14:paraId="40B8B7D0" w14:textId="77777777" w:rsidR="00B172F9" w:rsidRPr="00EF2988" w:rsidRDefault="00B172F9" w:rsidP="00B172F9">
      <w:pPr>
        <w:rPr>
          <w:rFonts w:asciiTheme="minorHAnsi" w:hAnsiTheme="minorHAnsi"/>
          <w:b/>
        </w:rPr>
      </w:pPr>
    </w:p>
    <w:p w14:paraId="45F63D7C" w14:textId="7C1567A3" w:rsidR="001642C4" w:rsidRPr="00EF2988" w:rsidRDefault="004F021C" w:rsidP="001642C4">
      <w:pPr>
        <w:rPr>
          <w:rFonts w:asciiTheme="minorHAnsi" w:hAnsiTheme="minorHAnsi"/>
          <w:b/>
        </w:rPr>
      </w:pPr>
      <w:r>
        <w:rPr>
          <w:rFonts w:asciiTheme="minorHAnsi" w:hAnsiTheme="minorHAnsi"/>
          <w:b/>
        </w:rPr>
        <w:t>Thursday December 1</w:t>
      </w:r>
      <w:r w:rsidR="00B172F9" w:rsidRPr="00EF2988">
        <w:rPr>
          <w:rFonts w:asciiTheme="minorHAnsi" w:hAnsiTheme="minorHAnsi"/>
          <w:b/>
        </w:rPr>
        <w:t>:</w:t>
      </w:r>
      <w:r w:rsidR="001B1E2B" w:rsidRPr="00EF2988">
        <w:rPr>
          <w:rFonts w:asciiTheme="minorHAnsi" w:hAnsiTheme="minorHAnsi"/>
          <w:b/>
        </w:rPr>
        <w:t xml:space="preserve"> </w:t>
      </w:r>
      <w:r w:rsidR="00884530" w:rsidRPr="00EF2988">
        <w:rPr>
          <w:rFonts w:asciiTheme="minorHAnsi" w:hAnsiTheme="minorHAnsi"/>
          <w:b/>
        </w:rPr>
        <w:t>The “Post-City”</w:t>
      </w:r>
      <w:r w:rsidR="00D27784" w:rsidRPr="00EF2988">
        <w:rPr>
          <w:rFonts w:asciiTheme="minorHAnsi" w:hAnsiTheme="minorHAnsi"/>
          <w:b/>
        </w:rPr>
        <w:t>: Rethinking “Gezi” and “Occupy”</w:t>
      </w:r>
    </w:p>
    <w:p w14:paraId="12A185FB" w14:textId="070CBE5F" w:rsidR="001642C4" w:rsidRPr="00EF2988" w:rsidRDefault="001642C4" w:rsidP="001642C4">
      <w:pPr>
        <w:rPr>
          <w:rFonts w:asciiTheme="minorHAnsi" w:hAnsiTheme="minorHAnsi"/>
        </w:rPr>
      </w:pPr>
      <w:r w:rsidRPr="00EF2988">
        <w:rPr>
          <w:rFonts w:asciiTheme="minorHAnsi" w:hAnsiTheme="minorHAnsi"/>
        </w:rPr>
        <w:t xml:space="preserve">Stephen Graham, </w:t>
      </w:r>
      <w:r w:rsidR="00941FDF" w:rsidRPr="00EF2988">
        <w:rPr>
          <w:rFonts w:asciiTheme="minorHAnsi" w:hAnsiTheme="minorHAnsi"/>
        </w:rPr>
        <w:t>“</w:t>
      </w:r>
      <w:r w:rsidRPr="00EF2988">
        <w:rPr>
          <w:rFonts w:asciiTheme="minorHAnsi" w:hAnsiTheme="minorHAnsi"/>
        </w:rPr>
        <w:t>Postmortem city: Towards an Urban Geopolitics</w:t>
      </w:r>
      <w:r w:rsidR="00941FDF" w:rsidRPr="00EF2988">
        <w:rPr>
          <w:rFonts w:asciiTheme="minorHAnsi" w:hAnsiTheme="minorHAnsi"/>
        </w:rPr>
        <w:t>”</w:t>
      </w:r>
    </w:p>
    <w:p w14:paraId="1703F469" w14:textId="39D4E288" w:rsidR="00D460EE" w:rsidRDefault="00F4066C" w:rsidP="001642C4">
      <w:pPr>
        <w:rPr>
          <w:rStyle w:val="Hyperlink"/>
          <w:rFonts w:asciiTheme="minorHAnsi" w:hAnsiTheme="minorHAnsi"/>
        </w:rPr>
      </w:pPr>
      <w:hyperlink r:id="rId14" w:history="1">
        <w:r w:rsidR="001642C4" w:rsidRPr="00EF2988">
          <w:rPr>
            <w:rStyle w:val="Hyperlink"/>
            <w:rFonts w:asciiTheme="minorHAnsi" w:hAnsiTheme="minorHAnsi"/>
          </w:rPr>
          <w:t>http://www.cccb.org/rcs_gene/stephengraham.pdf</w:t>
        </w:r>
      </w:hyperlink>
      <w:r w:rsidR="00D460EE">
        <w:rPr>
          <w:rStyle w:val="Hyperlink"/>
          <w:rFonts w:asciiTheme="minorHAnsi" w:hAnsiTheme="minorHAnsi"/>
        </w:rPr>
        <w:t xml:space="preserve"> </w:t>
      </w:r>
    </w:p>
    <w:p w14:paraId="599DB00B" w14:textId="37035C4A" w:rsidR="001642C4" w:rsidRPr="00D460EE" w:rsidRDefault="00D460EE" w:rsidP="001642C4">
      <w:pPr>
        <w:rPr>
          <w:rFonts w:asciiTheme="minorHAnsi" w:hAnsiTheme="minorHAnsi"/>
        </w:rPr>
      </w:pPr>
      <w:r w:rsidRPr="00D460EE">
        <w:rPr>
          <w:rStyle w:val="Hyperlink"/>
          <w:rFonts w:asciiTheme="minorHAnsi" w:hAnsiTheme="minorHAnsi"/>
          <w:color w:val="auto"/>
          <w:u w:val="none"/>
        </w:rPr>
        <w:t xml:space="preserve">Mike Davis, </w:t>
      </w:r>
      <w:r>
        <w:rPr>
          <w:rStyle w:val="Hyperlink"/>
          <w:rFonts w:asciiTheme="minorHAnsi" w:hAnsiTheme="minorHAnsi"/>
          <w:color w:val="auto"/>
          <w:u w:val="none"/>
        </w:rPr>
        <w:t>Megacities and the Laws of Chaos</w:t>
      </w:r>
    </w:p>
    <w:p w14:paraId="04985F7E" w14:textId="77777777" w:rsidR="00155351" w:rsidRPr="00EF2988" w:rsidRDefault="00155351" w:rsidP="00155351">
      <w:pPr>
        <w:rPr>
          <w:rFonts w:asciiTheme="minorHAnsi" w:hAnsiTheme="minorHAnsi"/>
        </w:rPr>
      </w:pPr>
    </w:p>
    <w:p w14:paraId="64940B6F" w14:textId="77777777" w:rsidR="00B172F9" w:rsidRPr="00EF2988" w:rsidRDefault="00B172F9" w:rsidP="00B172F9">
      <w:pPr>
        <w:rPr>
          <w:rFonts w:asciiTheme="minorHAnsi" w:hAnsiTheme="minorHAnsi"/>
          <w:b/>
        </w:rPr>
      </w:pPr>
      <w:r w:rsidRPr="00EF2988">
        <w:rPr>
          <w:rFonts w:asciiTheme="minorHAnsi" w:hAnsiTheme="minorHAnsi"/>
          <w:b/>
        </w:rPr>
        <w:t>Week Sixteen:</w:t>
      </w:r>
    </w:p>
    <w:p w14:paraId="10A353E5" w14:textId="217D1057" w:rsidR="00884530" w:rsidRPr="00EF2988" w:rsidRDefault="00B172F9" w:rsidP="00155351">
      <w:pPr>
        <w:rPr>
          <w:rFonts w:asciiTheme="minorHAnsi" w:hAnsiTheme="minorHAnsi"/>
          <w:b/>
        </w:rPr>
      </w:pPr>
      <w:r w:rsidRPr="00EF2988">
        <w:rPr>
          <w:rFonts w:asciiTheme="minorHAnsi" w:hAnsiTheme="minorHAnsi"/>
          <w:b/>
        </w:rPr>
        <w:t>T</w:t>
      </w:r>
      <w:r w:rsidR="004F021C">
        <w:rPr>
          <w:rFonts w:asciiTheme="minorHAnsi" w:hAnsiTheme="minorHAnsi"/>
          <w:b/>
        </w:rPr>
        <w:t>uesday December 6</w:t>
      </w:r>
      <w:r w:rsidRPr="00EF2988">
        <w:rPr>
          <w:rFonts w:asciiTheme="minorHAnsi" w:hAnsiTheme="minorHAnsi"/>
          <w:b/>
        </w:rPr>
        <w:t xml:space="preserve">: Last Day of Classes </w:t>
      </w:r>
    </w:p>
    <w:p w14:paraId="64D63628" w14:textId="39A00115" w:rsidR="00884530" w:rsidRPr="00EF2988" w:rsidRDefault="00884530" w:rsidP="00884530">
      <w:pPr>
        <w:rPr>
          <w:rFonts w:asciiTheme="minorHAnsi" w:hAnsiTheme="minorHAnsi"/>
        </w:rPr>
      </w:pPr>
      <w:r w:rsidRPr="00EF2988">
        <w:rPr>
          <w:rFonts w:asciiTheme="minorHAnsi" w:hAnsiTheme="minorHAnsi"/>
        </w:rPr>
        <w:t xml:space="preserve">Zygmunt Bauman, “Out of Touch Together,” in </w:t>
      </w:r>
      <w:r w:rsidRPr="00EF2988">
        <w:rPr>
          <w:rFonts w:asciiTheme="minorHAnsi" w:hAnsiTheme="minorHAnsi"/>
          <w:i/>
        </w:rPr>
        <w:t>Liquid Times</w:t>
      </w:r>
      <w:r w:rsidRPr="00EF2988">
        <w:rPr>
          <w:rFonts w:asciiTheme="minorHAnsi" w:hAnsiTheme="minorHAnsi"/>
        </w:rPr>
        <w:t xml:space="preserve"> </w:t>
      </w:r>
    </w:p>
    <w:p w14:paraId="48CA222D" w14:textId="77777777" w:rsidR="00155351" w:rsidRPr="00EF2988" w:rsidRDefault="00155351" w:rsidP="00155351">
      <w:pPr>
        <w:rPr>
          <w:rFonts w:asciiTheme="minorHAnsi" w:hAnsiTheme="minorHAnsi"/>
        </w:rPr>
      </w:pPr>
    </w:p>
    <w:p w14:paraId="0D8DFEDA" w14:textId="77777777" w:rsidR="00155351" w:rsidRPr="00EF2988" w:rsidRDefault="00155351" w:rsidP="00155351">
      <w:pPr>
        <w:rPr>
          <w:rFonts w:asciiTheme="minorHAnsi" w:hAnsiTheme="minorHAnsi"/>
          <w:b/>
        </w:rPr>
      </w:pPr>
    </w:p>
    <w:p w14:paraId="1B76B741" w14:textId="562B6848" w:rsidR="00155351" w:rsidRPr="00EF2988" w:rsidRDefault="004F021C" w:rsidP="00155351">
      <w:pPr>
        <w:rPr>
          <w:rFonts w:asciiTheme="minorHAnsi" w:hAnsiTheme="minorHAnsi"/>
          <w:b/>
        </w:rPr>
      </w:pPr>
      <w:r>
        <w:rPr>
          <w:rFonts w:asciiTheme="minorHAnsi" w:hAnsiTheme="minorHAnsi"/>
          <w:b/>
        </w:rPr>
        <w:t>Tuesday December 13</w:t>
      </w:r>
      <w:r w:rsidR="00155351" w:rsidRPr="00EF2988">
        <w:rPr>
          <w:rFonts w:asciiTheme="minorHAnsi" w:hAnsiTheme="minorHAnsi"/>
          <w:b/>
        </w:rPr>
        <w:t>: FINAL PAPER DUE DATE</w:t>
      </w:r>
    </w:p>
    <w:p w14:paraId="2719890A" w14:textId="77777777" w:rsidR="009011A9" w:rsidRPr="00EF2988" w:rsidRDefault="009011A9">
      <w:pPr>
        <w:rPr>
          <w:rFonts w:asciiTheme="minorHAnsi" w:hAnsiTheme="minorHAnsi"/>
        </w:rPr>
      </w:pPr>
    </w:p>
    <w:sectPr w:rsidR="009011A9" w:rsidRPr="00EF29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82B56"/>
    <w:multiLevelType w:val="hybridMultilevel"/>
    <w:tmpl w:val="7514E4AE"/>
    <w:lvl w:ilvl="0" w:tplc="9D5AF7CE">
      <w:start w:val="1"/>
      <w:numFmt w:val="bullet"/>
      <w:lvlText w:val=""/>
      <w:lvlJc w:val="left"/>
      <w:pPr>
        <w:tabs>
          <w:tab w:val="num" w:pos="720"/>
        </w:tabs>
        <w:ind w:left="720" w:hanging="360"/>
      </w:pPr>
      <w:rPr>
        <w:rFonts w:ascii="Wingdings" w:hAnsi="Wingdings" w:hint="default"/>
      </w:rPr>
    </w:lvl>
    <w:lvl w:ilvl="1" w:tplc="33B8762A" w:tentative="1">
      <w:start w:val="1"/>
      <w:numFmt w:val="bullet"/>
      <w:lvlText w:val=""/>
      <w:lvlJc w:val="left"/>
      <w:pPr>
        <w:tabs>
          <w:tab w:val="num" w:pos="1440"/>
        </w:tabs>
        <w:ind w:left="1440" w:hanging="360"/>
      </w:pPr>
      <w:rPr>
        <w:rFonts w:ascii="Wingdings" w:hAnsi="Wingdings" w:hint="default"/>
      </w:rPr>
    </w:lvl>
    <w:lvl w:ilvl="2" w:tplc="83249136" w:tentative="1">
      <w:start w:val="1"/>
      <w:numFmt w:val="bullet"/>
      <w:lvlText w:val=""/>
      <w:lvlJc w:val="left"/>
      <w:pPr>
        <w:tabs>
          <w:tab w:val="num" w:pos="2160"/>
        </w:tabs>
        <w:ind w:left="2160" w:hanging="360"/>
      </w:pPr>
      <w:rPr>
        <w:rFonts w:ascii="Wingdings" w:hAnsi="Wingdings" w:hint="default"/>
      </w:rPr>
    </w:lvl>
    <w:lvl w:ilvl="3" w:tplc="4A9EF056" w:tentative="1">
      <w:start w:val="1"/>
      <w:numFmt w:val="bullet"/>
      <w:lvlText w:val=""/>
      <w:lvlJc w:val="left"/>
      <w:pPr>
        <w:tabs>
          <w:tab w:val="num" w:pos="2880"/>
        </w:tabs>
        <w:ind w:left="2880" w:hanging="360"/>
      </w:pPr>
      <w:rPr>
        <w:rFonts w:ascii="Wingdings" w:hAnsi="Wingdings" w:hint="default"/>
      </w:rPr>
    </w:lvl>
    <w:lvl w:ilvl="4" w:tplc="AAC606E6" w:tentative="1">
      <w:start w:val="1"/>
      <w:numFmt w:val="bullet"/>
      <w:lvlText w:val=""/>
      <w:lvlJc w:val="left"/>
      <w:pPr>
        <w:tabs>
          <w:tab w:val="num" w:pos="3600"/>
        </w:tabs>
        <w:ind w:left="3600" w:hanging="360"/>
      </w:pPr>
      <w:rPr>
        <w:rFonts w:ascii="Wingdings" w:hAnsi="Wingdings" w:hint="default"/>
      </w:rPr>
    </w:lvl>
    <w:lvl w:ilvl="5" w:tplc="0BBEB2C0" w:tentative="1">
      <w:start w:val="1"/>
      <w:numFmt w:val="bullet"/>
      <w:lvlText w:val=""/>
      <w:lvlJc w:val="left"/>
      <w:pPr>
        <w:tabs>
          <w:tab w:val="num" w:pos="4320"/>
        </w:tabs>
        <w:ind w:left="4320" w:hanging="360"/>
      </w:pPr>
      <w:rPr>
        <w:rFonts w:ascii="Wingdings" w:hAnsi="Wingdings" w:hint="default"/>
      </w:rPr>
    </w:lvl>
    <w:lvl w:ilvl="6" w:tplc="2318BFD4" w:tentative="1">
      <w:start w:val="1"/>
      <w:numFmt w:val="bullet"/>
      <w:lvlText w:val=""/>
      <w:lvlJc w:val="left"/>
      <w:pPr>
        <w:tabs>
          <w:tab w:val="num" w:pos="5040"/>
        </w:tabs>
        <w:ind w:left="5040" w:hanging="360"/>
      </w:pPr>
      <w:rPr>
        <w:rFonts w:ascii="Wingdings" w:hAnsi="Wingdings" w:hint="default"/>
      </w:rPr>
    </w:lvl>
    <w:lvl w:ilvl="7" w:tplc="BE28A8E0" w:tentative="1">
      <w:start w:val="1"/>
      <w:numFmt w:val="bullet"/>
      <w:lvlText w:val=""/>
      <w:lvlJc w:val="left"/>
      <w:pPr>
        <w:tabs>
          <w:tab w:val="num" w:pos="5760"/>
        </w:tabs>
        <w:ind w:left="5760" w:hanging="360"/>
      </w:pPr>
      <w:rPr>
        <w:rFonts w:ascii="Wingdings" w:hAnsi="Wingdings" w:hint="default"/>
      </w:rPr>
    </w:lvl>
    <w:lvl w:ilvl="8" w:tplc="4A062B4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51"/>
    <w:rsid w:val="00001362"/>
    <w:rsid w:val="00014868"/>
    <w:rsid w:val="00016F4B"/>
    <w:rsid w:val="00020EDE"/>
    <w:rsid w:val="0006046A"/>
    <w:rsid w:val="000D2242"/>
    <w:rsid w:val="00141BBD"/>
    <w:rsid w:val="00155351"/>
    <w:rsid w:val="001642C4"/>
    <w:rsid w:val="001A2913"/>
    <w:rsid w:val="001B1E2B"/>
    <w:rsid w:val="001C28F4"/>
    <w:rsid w:val="0025558E"/>
    <w:rsid w:val="0026164A"/>
    <w:rsid w:val="00272D28"/>
    <w:rsid w:val="002C5BA8"/>
    <w:rsid w:val="002D3F84"/>
    <w:rsid w:val="00325CE9"/>
    <w:rsid w:val="003617EC"/>
    <w:rsid w:val="003755EF"/>
    <w:rsid w:val="003A32A0"/>
    <w:rsid w:val="003B71D5"/>
    <w:rsid w:val="003C0BA0"/>
    <w:rsid w:val="003D19CA"/>
    <w:rsid w:val="003E1F6C"/>
    <w:rsid w:val="00432A62"/>
    <w:rsid w:val="00442745"/>
    <w:rsid w:val="0045123F"/>
    <w:rsid w:val="0045591A"/>
    <w:rsid w:val="00467006"/>
    <w:rsid w:val="004914DE"/>
    <w:rsid w:val="004B5AE5"/>
    <w:rsid w:val="004C2F99"/>
    <w:rsid w:val="004C4FBB"/>
    <w:rsid w:val="004F021C"/>
    <w:rsid w:val="00507025"/>
    <w:rsid w:val="005431A6"/>
    <w:rsid w:val="00553C7A"/>
    <w:rsid w:val="005745E2"/>
    <w:rsid w:val="005918AD"/>
    <w:rsid w:val="005C60A5"/>
    <w:rsid w:val="00612A07"/>
    <w:rsid w:val="006B2CA1"/>
    <w:rsid w:val="006B748A"/>
    <w:rsid w:val="00710E9A"/>
    <w:rsid w:val="00714235"/>
    <w:rsid w:val="00795549"/>
    <w:rsid w:val="008110B7"/>
    <w:rsid w:val="008249B1"/>
    <w:rsid w:val="0085381C"/>
    <w:rsid w:val="008738B4"/>
    <w:rsid w:val="00884530"/>
    <w:rsid w:val="008A5673"/>
    <w:rsid w:val="009011A9"/>
    <w:rsid w:val="00940866"/>
    <w:rsid w:val="00941FDF"/>
    <w:rsid w:val="00953E0A"/>
    <w:rsid w:val="009C6175"/>
    <w:rsid w:val="009D2125"/>
    <w:rsid w:val="009D5923"/>
    <w:rsid w:val="00A07306"/>
    <w:rsid w:val="00A14835"/>
    <w:rsid w:val="00A21076"/>
    <w:rsid w:val="00A40FB7"/>
    <w:rsid w:val="00A965AC"/>
    <w:rsid w:val="00AA6153"/>
    <w:rsid w:val="00AA662A"/>
    <w:rsid w:val="00AE753C"/>
    <w:rsid w:val="00B172F9"/>
    <w:rsid w:val="00B273F8"/>
    <w:rsid w:val="00B46FCA"/>
    <w:rsid w:val="00B70570"/>
    <w:rsid w:val="00BB3464"/>
    <w:rsid w:val="00C34516"/>
    <w:rsid w:val="00C47311"/>
    <w:rsid w:val="00C657B6"/>
    <w:rsid w:val="00C90882"/>
    <w:rsid w:val="00C9698F"/>
    <w:rsid w:val="00CB78BE"/>
    <w:rsid w:val="00CD0FC9"/>
    <w:rsid w:val="00D14AB7"/>
    <w:rsid w:val="00D27784"/>
    <w:rsid w:val="00D34E4B"/>
    <w:rsid w:val="00D460EE"/>
    <w:rsid w:val="00D66C40"/>
    <w:rsid w:val="00DC5B17"/>
    <w:rsid w:val="00E02D2F"/>
    <w:rsid w:val="00E5062D"/>
    <w:rsid w:val="00E86F34"/>
    <w:rsid w:val="00EA526A"/>
    <w:rsid w:val="00EF2988"/>
    <w:rsid w:val="00EF2A4C"/>
    <w:rsid w:val="00F04D80"/>
    <w:rsid w:val="00F06C1C"/>
    <w:rsid w:val="00F12042"/>
    <w:rsid w:val="00F23E0B"/>
    <w:rsid w:val="00F318DE"/>
    <w:rsid w:val="00F4066C"/>
    <w:rsid w:val="00F61DF4"/>
    <w:rsid w:val="00F97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C4872"/>
  <w14:defaultImageDpi w14:val="300"/>
  <w15:docId w15:val="{B03D8399-3078-4DA7-8EF8-7186B6BA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351"/>
    <w:rPr>
      <w:color w:val="0000FF"/>
      <w:u w:val="single"/>
    </w:rPr>
  </w:style>
  <w:style w:type="character" w:customStyle="1" w:styleId="apple-style-span">
    <w:name w:val="apple-style-span"/>
    <w:basedOn w:val="DefaultParagraphFont"/>
    <w:rsid w:val="00155351"/>
  </w:style>
  <w:style w:type="character" w:styleId="FollowedHyperlink">
    <w:name w:val="FollowedHyperlink"/>
    <w:basedOn w:val="DefaultParagraphFont"/>
    <w:uiPriority w:val="99"/>
    <w:semiHidden/>
    <w:unhideWhenUsed/>
    <w:rsid w:val="00D14AB7"/>
    <w:rPr>
      <w:color w:val="800080" w:themeColor="followedHyperlink"/>
      <w:u w:val="single"/>
    </w:rPr>
  </w:style>
  <w:style w:type="paragraph" w:customStyle="1" w:styleId="BodyA">
    <w:name w:val="Body A"/>
    <w:rsid w:val="00884530"/>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BB3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46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092349">
      <w:bodyDiv w:val="1"/>
      <w:marLeft w:val="0"/>
      <w:marRight w:val="0"/>
      <w:marTop w:val="0"/>
      <w:marBottom w:val="0"/>
      <w:divBdr>
        <w:top w:val="none" w:sz="0" w:space="0" w:color="auto"/>
        <w:left w:val="none" w:sz="0" w:space="0" w:color="auto"/>
        <w:bottom w:val="none" w:sz="0" w:space="0" w:color="auto"/>
        <w:right w:val="none" w:sz="0" w:space="0" w:color="auto"/>
      </w:divBdr>
      <w:divsChild>
        <w:div w:id="229656313">
          <w:marLeft w:val="360"/>
          <w:marRight w:val="0"/>
          <w:marTop w:val="96"/>
          <w:marBottom w:val="0"/>
          <w:divBdr>
            <w:top w:val="none" w:sz="0" w:space="0" w:color="auto"/>
            <w:left w:val="none" w:sz="0" w:space="0" w:color="auto"/>
            <w:bottom w:val="none" w:sz="0" w:space="0" w:color="auto"/>
            <w:right w:val="none" w:sz="0" w:space="0" w:color="auto"/>
          </w:divBdr>
        </w:div>
        <w:div w:id="352272511">
          <w:marLeft w:val="360"/>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uinmemories.org/" TargetMode="External"/><Relationship Id="rId13" Type="http://schemas.openxmlformats.org/officeDocument/2006/relationships/hyperlink" Target="http://www.theguardian.com/cities/2014/dec/17/truth-smart-city-destroy-democracy-urban-thinkers-buzzphrase?CMP=share_btn_tw" TargetMode="External"/><Relationship Id="rId3" Type="http://schemas.openxmlformats.org/officeDocument/2006/relationships/settings" Target="settings.xml"/><Relationship Id="rId7" Type="http://schemas.openxmlformats.org/officeDocument/2006/relationships/hyperlink" Target="http://ruinmemories.org/" TargetMode="External"/><Relationship Id="rId12" Type="http://schemas.openxmlformats.org/officeDocument/2006/relationships/hyperlink" Target="http://riotsfrance.ssrc.org/Cesa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shingtonpost.com/news/wonkblog/wp/2015/04/29/the-long-painful-and-repetitive-history-of-how-baltimore-became-baltimore/" TargetMode="External"/><Relationship Id="rId11" Type="http://schemas.openxmlformats.org/officeDocument/2006/relationships/hyperlink" Target="http://riotsfrance.ssrc.org/Silverstein_Tetreaul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bandonedamerica.us/the-bullfighter" TargetMode="External"/><Relationship Id="rId4" Type="http://schemas.openxmlformats.org/officeDocument/2006/relationships/webSettings" Target="webSettings.xml"/><Relationship Id="rId9" Type="http://schemas.openxmlformats.org/officeDocument/2006/relationships/hyperlink" Target="http://www.shrinkingcities.com/index.php?L=1" TargetMode="External"/><Relationship Id="rId14" Type="http://schemas.openxmlformats.org/officeDocument/2006/relationships/hyperlink" Target="http://www.cccb.org/rcs_gene/stephengrah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1898</Words>
  <Characters>10823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Romeyn</dc:creator>
  <cp:keywords/>
  <dc:description/>
  <cp:lastModifiedBy>Garrett,Gretchen A</cp:lastModifiedBy>
  <cp:revision>2</cp:revision>
  <cp:lastPrinted>2015-08-24T21:17:00Z</cp:lastPrinted>
  <dcterms:created xsi:type="dcterms:W3CDTF">2016-08-18T18:12:00Z</dcterms:created>
  <dcterms:modified xsi:type="dcterms:W3CDTF">2016-08-18T18:12:00Z</dcterms:modified>
</cp:coreProperties>
</file>